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98" w:rsidRDefault="006C3798">
      <w:pPr>
        <w:rPr>
          <w:color w:val="000000" w:themeColor="text1"/>
          <w:sz w:val="28"/>
        </w:rPr>
      </w:pPr>
    </w:p>
    <w:p w:rsidR="006C3798" w:rsidRDefault="006C3798">
      <w:pPr>
        <w:rPr>
          <w:color w:val="000000" w:themeColor="text1"/>
          <w:sz w:val="28"/>
        </w:rPr>
      </w:pPr>
    </w:p>
    <w:p w:rsidR="006C3798" w:rsidRDefault="006C3798">
      <w:pPr>
        <w:rPr>
          <w:color w:val="000000" w:themeColor="text1"/>
          <w:sz w:val="28"/>
        </w:rPr>
      </w:pPr>
    </w:p>
    <w:p w:rsidR="006C3798" w:rsidRDefault="006C3798">
      <w:pPr>
        <w:rPr>
          <w:color w:val="000000" w:themeColor="text1"/>
          <w:sz w:val="28"/>
        </w:rPr>
      </w:pPr>
    </w:p>
    <w:p w:rsidR="006C3798" w:rsidRDefault="006C3798">
      <w:pPr>
        <w:rPr>
          <w:color w:val="000000" w:themeColor="text1"/>
          <w:sz w:val="28"/>
        </w:rPr>
      </w:pPr>
    </w:p>
    <w:p w:rsidR="00B256D1" w:rsidRDefault="00B256D1" w:rsidP="006C3798">
      <w:pPr>
        <w:jc w:val="center"/>
        <w:rPr>
          <w:rFonts w:ascii="Times New Roman" w:hAnsi="Times New Roman" w:cs="Times New Roman"/>
          <w:b/>
          <w:color w:val="000000" w:themeColor="text1"/>
          <w:sz w:val="32"/>
          <w:szCs w:val="32"/>
        </w:rPr>
      </w:pPr>
    </w:p>
    <w:p w:rsidR="00B256D1" w:rsidRDefault="00B256D1" w:rsidP="006C3798">
      <w:pPr>
        <w:jc w:val="center"/>
        <w:rPr>
          <w:rFonts w:ascii="Times New Roman" w:hAnsi="Times New Roman" w:cs="Times New Roman"/>
          <w:b/>
          <w:color w:val="000000" w:themeColor="text1"/>
          <w:sz w:val="32"/>
          <w:szCs w:val="32"/>
        </w:rPr>
      </w:pPr>
    </w:p>
    <w:p w:rsidR="00B256D1" w:rsidRDefault="00B256D1" w:rsidP="006C3798">
      <w:pPr>
        <w:jc w:val="center"/>
        <w:rPr>
          <w:rFonts w:ascii="Times New Roman" w:hAnsi="Times New Roman" w:cs="Times New Roman"/>
          <w:b/>
          <w:color w:val="000000" w:themeColor="text1"/>
          <w:sz w:val="32"/>
          <w:szCs w:val="32"/>
        </w:rPr>
      </w:pPr>
    </w:p>
    <w:p w:rsidR="006C3798" w:rsidRPr="003455BD" w:rsidRDefault="006C3798" w:rsidP="006C3798">
      <w:pPr>
        <w:jc w:val="center"/>
        <w:rPr>
          <w:rFonts w:ascii="Times New Roman" w:hAnsi="Times New Roman" w:cs="Times New Roman"/>
          <w:color w:val="000000" w:themeColor="text1"/>
          <w:sz w:val="32"/>
          <w:szCs w:val="32"/>
        </w:rPr>
      </w:pPr>
      <w:r w:rsidRPr="003455BD">
        <w:rPr>
          <w:rFonts w:ascii="Times New Roman" w:hAnsi="Times New Roman" w:cs="Times New Roman"/>
          <w:b/>
          <w:color w:val="000000" w:themeColor="text1"/>
          <w:sz w:val="32"/>
          <w:szCs w:val="32"/>
        </w:rPr>
        <w:t>TÀI LIỆU HƯỚNG DẪN</w:t>
      </w:r>
      <w:r w:rsidRPr="003455BD">
        <w:rPr>
          <w:rFonts w:ascii="Times New Roman" w:hAnsi="Times New Roman" w:cs="Times New Roman"/>
          <w:b/>
          <w:color w:val="000000" w:themeColor="text1"/>
          <w:sz w:val="32"/>
          <w:szCs w:val="32"/>
        </w:rPr>
        <w:br/>
      </w:r>
      <w:r w:rsidRPr="003455BD">
        <w:rPr>
          <w:rFonts w:ascii="Times New Roman" w:hAnsi="Times New Roman" w:cs="Times New Roman"/>
          <w:color w:val="000000" w:themeColor="text1"/>
          <w:sz w:val="32"/>
          <w:szCs w:val="32"/>
        </w:rPr>
        <w:t>VỀ CHỈ SỐ TIẾP CẬN ĐIỆN NĂNG, CÁC CHỈ SỐ THÀNH PHẦN</w:t>
      </w:r>
      <w:r w:rsidRPr="003455BD">
        <w:rPr>
          <w:rFonts w:ascii="Times New Roman" w:hAnsi="Times New Roman" w:cs="Times New Roman"/>
          <w:color w:val="000000" w:themeColor="text1"/>
          <w:sz w:val="32"/>
          <w:szCs w:val="32"/>
        </w:rPr>
        <w:br/>
        <w:t>VÀ MẪU QUY TRÌNH MỘT CỬA LIÊN THÔNG GIỮA CƠ QUAN QUẢN LÝ NHÀ NƯỚC VÀ ĐIỆN LỰC TRONG GIẢI QUYẾT CÁC THỦ TỤC CẤP ĐIỆN QUA LƯỚI TRUNG ÁP</w:t>
      </w:r>
    </w:p>
    <w:p w:rsidR="006C3798" w:rsidRPr="003455BD" w:rsidRDefault="006C3798">
      <w:pPr>
        <w:rPr>
          <w:color w:val="000000" w:themeColor="text1"/>
          <w:sz w:val="28"/>
        </w:rPr>
      </w:pPr>
    </w:p>
    <w:p w:rsidR="006C3798" w:rsidRPr="003455BD" w:rsidRDefault="006C3798">
      <w:pPr>
        <w:sectPr w:rsidR="006C3798" w:rsidRPr="003455BD">
          <w:footerReference w:type="default" r:id="rId8"/>
          <w:pgSz w:w="12240" w:h="15840"/>
          <w:pgMar w:top="1440" w:right="1440" w:bottom="1440" w:left="1440" w:header="720" w:footer="720" w:gutter="0"/>
          <w:cols w:space="720"/>
          <w:docGrid w:linePitch="360"/>
        </w:sectPr>
      </w:pPr>
    </w:p>
    <w:p w:rsidR="006C3798" w:rsidRPr="003455BD" w:rsidRDefault="006C3798" w:rsidP="006C3798">
      <w:pPr>
        <w:jc w:val="center"/>
        <w:rPr>
          <w:rFonts w:ascii="Times New Roman" w:hAnsi="Times New Roman" w:cs="Times New Roman"/>
          <w:b/>
          <w:color w:val="000000" w:themeColor="text1"/>
          <w:sz w:val="28"/>
          <w:szCs w:val="28"/>
          <w:lang w:val="vi-VN"/>
        </w:rPr>
      </w:pPr>
      <w:r w:rsidRPr="003455BD">
        <w:rPr>
          <w:rFonts w:ascii="Times New Roman" w:hAnsi="Times New Roman" w:cs="Times New Roman"/>
          <w:b/>
          <w:color w:val="000000" w:themeColor="text1"/>
          <w:sz w:val="28"/>
          <w:szCs w:val="28"/>
        </w:rPr>
        <w:lastRenderedPageBreak/>
        <w:t>PHẦN 1</w:t>
      </w:r>
      <w:r w:rsidRPr="003455BD">
        <w:rPr>
          <w:rFonts w:ascii="Times New Roman" w:hAnsi="Times New Roman" w:cs="Times New Roman"/>
          <w:b/>
          <w:color w:val="000000" w:themeColor="text1"/>
          <w:sz w:val="28"/>
          <w:szCs w:val="28"/>
          <w:lang w:val="vi-VN"/>
        </w:rPr>
        <w:t>: PHƯƠNG PHÁP LUẬN ĐO LƯỜNG</w:t>
      </w:r>
      <w:r w:rsidRPr="003455BD">
        <w:rPr>
          <w:rFonts w:ascii="Times New Roman" w:hAnsi="Times New Roman" w:cs="Times New Roman"/>
          <w:b/>
          <w:color w:val="000000" w:themeColor="text1"/>
          <w:sz w:val="28"/>
          <w:szCs w:val="28"/>
        </w:rPr>
        <w:br/>
      </w:r>
      <w:r w:rsidRPr="003455BD">
        <w:rPr>
          <w:rFonts w:ascii="Times New Roman" w:hAnsi="Times New Roman" w:cs="Times New Roman"/>
          <w:b/>
          <w:color w:val="000000" w:themeColor="text1"/>
          <w:sz w:val="28"/>
          <w:szCs w:val="28"/>
          <w:lang w:val="vi-VN"/>
        </w:rPr>
        <w:t>CHỈ SỐ TIẾP CẬN ĐIỆN NĂNG</w:t>
      </w:r>
    </w:p>
    <w:p w:rsidR="006C3798" w:rsidRPr="003455BD" w:rsidRDefault="006C3798" w:rsidP="0031219A">
      <w:pPr>
        <w:spacing w:before="144" w:line="252" w:lineRule="auto"/>
        <w:ind w:firstLine="567"/>
        <w:jc w:val="both"/>
        <w:rPr>
          <w:rStyle w:val="hps"/>
          <w:rFonts w:ascii="Times New Roman" w:hAnsi="Times New Roman" w:cs="Times New Roman"/>
          <w:color w:val="000000" w:themeColor="text1"/>
          <w:sz w:val="28"/>
          <w:lang w:val="vi-VN"/>
        </w:rPr>
      </w:pPr>
      <w:r w:rsidRPr="003455BD">
        <w:rPr>
          <w:rStyle w:val="hps"/>
          <w:rFonts w:ascii="Times New Roman" w:hAnsi="Times New Roman" w:cs="Times New Roman"/>
          <w:color w:val="000000" w:themeColor="text1"/>
          <w:sz w:val="28"/>
          <w:lang w:val="vi-VN"/>
        </w:rPr>
        <w:t>Doing Business (DB) thực hiện đo lường và báo cáo các nỗ lực cải thiện chính sách của Chính phủ ảnh hưởng lên nhóm đối tượng là các doanh nghiêp trong nước vừa và nhỏ với các nội dung chính như sau:</w:t>
      </w:r>
    </w:p>
    <w:p w:rsidR="006C3798" w:rsidRPr="003455BD" w:rsidRDefault="006C3798" w:rsidP="0031219A">
      <w:pPr>
        <w:pStyle w:val="ListParagraph"/>
        <w:numPr>
          <w:ilvl w:val="0"/>
          <w:numId w:val="2"/>
        </w:numPr>
        <w:spacing w:before="60" w:after="0" w:line="264" w:lineRule="auto"/>
        <w:ind w:left="0" w:firstLine="567"/>
        <w:jc w:val="both"/>
        <w:rPr>
          <w:color w:val="000000" w:themeColor="text1"/>
          <w:sz w:val="28"/>
          <w:lang w:val="vi-VN"/>
        </w:rPr>
      </w:pPr>
      <w:r w:rsidRPr="003455BD">
        <w:rPr>
          <w:color w:val="000000" w:themeColor="text1"/>
          <w:sz w:val="28"/>
          <w:lang w:val="vi-VN"/>
        </w:rPr>
        <w:t xml:space="preserve">Mục tiêu đánh giá của DB là cung cấp cho các nhà làm chính sách quốc gia về: phương pháp luận, công cụ, bộ chỉ số để đánh giá hiện trạng, sửa đổi bổ sung luật, quy định để cải thiện môi trường phát triển cho </w:t>
      </w:r>
      <w:r w:rsidRPr="003455BD">
        <w:rPr>
          <w:b/>
          <w:color w:val="000000" w:themeColor="text1"/>
          <w:sz w:val="28"/>
          <w:lang w:val="vi-VN"/>
        </w:rPr>
        <w:t>các doanh nghiệp trong nước vừa và nhỏ.</w:t>
      </w:r>
    </w:p>
    <w:p w:rsidR="006C3798" w:rsidRPr="003455BD" w:rsidRDefault="006C3798" w:rsidP="0031219A">
      <w:pPr>
        <w:pStyle w:val="ListParagraph"/>
        <w:numPr>
          <w:ilvl w:val="0"/>
          <w:numId w:val="2"/>
        </w:numPr>
        <w:spacing w:before="60" w:after="0" w:line="264" w:lineRule="auto"/>
        <w:ind w:left="0" w:firstLine="567"/>
        <w:jc w:val="both"/>
        <w:rPr>
          <w:color w:val="000000" w:themeColor="text1"/>
          <w:sz w:val="28"/>
          <w:lang w:val="vi-VN"/>
        </w:rPr>
      </w:pPr>
      <w:r w:rsidRPr="003455BD">
        <w:rPr>
          <w:rStyle w:val="hps"/>
          <w:color w:val="000000" w:themeColor="text1"/>
          <w:sz w:val="28"/>
          <w:lang w:val="vi-VN"/>
        </w:rPr>
        <w:t>DB chỉ tập trung điều tra ở 01 thành phố thương mại lớn nhất của mỗi quốc gia (đối với Việt Nam, DB chọn TP Hồ Chí Minh), 11 quốc gia có quy mô dân số trên 100 triệu (Bangladesh, Brazil, Trung Quốc, Ấn Độ, Indonesia, Nhật Bản, Mexico, Nigeria, Pakistan, Nga, Mỹ) được điều tra tại 2 thành phố thương mại lớn nhất. Theo đó, DB khuyến cáo s</w:t>
      </w:r>
      <w:r w:rsidRPr="003455BD">
        <w:rPr>
          <w:color w:val="000000" w:themeColor="text1"/>
          <w:sz w:val="28"/>
          <w:lang w:val="vi-VN"/>
        </w:rPr>
        <w:t xml:space="preserve">ố liệu chỉ đúng tại thành phố được điều tra, có thể rất khác biệt tại các thành phố khác trong cùng một quốc gia. Việc mở rộng điều tra là theo yêu cầu của Chính phủ từng nước và có trong báo cáo sub-national của Doing Business. </w:t>
      </w:r>
    </w:p>
    <w:p w:rsidR="006C3798" w:rsidRPr="003455BD" w:rsidRDefault="006C3798" w:rsidP="0031219A">
      <w:pPr>
        <w:pStyle w:val="ListParagraph"/>
        <w:numPr>
          <w:ilvl w:val="0"/>
          <w:numId w:val="2"/>
        </w:numPr>
        <w:spacing w:before="60" w:after="0" w:line="264" w:lineRule="auto"/>
        <w:ind w:left="0" w:firstLine="567"/>
        <w:jc w:val="both"/>
        <w:rPr>
          <w:color w:val="000000" w:themeColor="text1"/>
          <w:sz w:val="28"/>
          <w:lang w:val="vi-VN"/>
        </w:rPr>
      </w:pPr>
      <w:r w:rsidRPr="003455BD">
        <w:rPr>
          <w:color w:val="000000" w:themeColor="text1"/>
          <w:sz w:val="28"/>
          <w:lang w:val="vi-VN"/>
        </w:rPr>
        <w:t xml:space="preserve">Các kịch bản mẫu: đi kèm nhiều giả thiết, đôi khi phức tạp để đảm bảo kết quả có thể so sánh được và tổng quát hóa. Ví dụ: giả thiết là chủ doanh nghiệp đều hiểu luật và thực hiện theo đúng luật (thực tế thường không như vậy). Kịch bản mẫu không phải là trường hợp phổ biến tại quốc gia được điều tra. </w:t>
      </w:r>
    </w:p>
    <w:p w:rsidR="006C3798" w:rsidRPr="003455BD" w:rsidRDefault="006C3798" w:rsidP="0031219A">
      <w:pPr>
        <w:pStyle w:val="ListParagraph"/>
        <w:numPr>
          <w:ilvl w:val="0"/>
          <w:numId w:val="2"/>
        </w:numPr>
        <w:spacing w:before="60" w:after="0" w:line="264" w:lineRule="auto"/>
        <w:ind w:left="0" w:firstLine="567"/>
        <w:jc w:val="both"/>
        <w:rPr>
          <w:color w:val="000000" w:themeColor="text1"/>
          <w:sz w:val="28"/>
          <w:lang w:val="vi-VN"/>
        </w:rPr>
      </w:pPr>
      <w:r w:rsidRPr="003455BD">
        <w:rPr>
          <w:color w:val="000000" w:themeColor="text1"/>
          <w:sz w:val="28"/>
          <w:lang w:val="vi-VN"/>
        </w:rPr>
        <w:t>DB thực hiện điều tra 11 lĩnh vực liên quan đến quản lý nhà nước tác động mạnh nhất đến hoạt động của doanh nghiệp. Các chỉ số được lượng hóa theo các yếu tố: thủ tục, chi phí, thời gian...</w:t>
      </w:r>
    </w:p>
    <w:p w:rsidR="006C3798" w:rsidRPr="003455BD" w:rsidRDefault="006C3798" w:rsidP="0031219A">
      <w:pPr>
        <w:pStyle w:val="ListParagraph"/>
        <w:numPr>
          <w:ilvl w:val="0"/>
          <w:numId w:val="2"/>
        </w:numPr>
        <w:spacing w:before="60" w:after="0" w:line="264" w:lineRule="auto"/>
        <w:ind w:left="0" w:firstLine="567"/>
        <w:jc w:val="both"/>
        <w:rPr>
          <w:color w:val="000000" w:themeColor="text1"/>
          <w:sz w:val="28"/>
          <w:lang w:val="vi-VN"/>
        </w:rPr>
      </w:pPr>
      <w:r w:rsidRPr="003455BD">
        <w:rPr>
          <w:color w:val="000000" w:themeColor="text1"/>
          <w:sz w:val="28"/>
          <w:lang w:val="vi-VN"/>
        </w:rPr>
        <w:t xml:space="preserve">Đánh giá trên cơ sở ghi nhận tình hình thực tế kết quả từ ý kiến chuyên gia (không căn cứ dựa trên các văn bản quy định ban hành của Nhà nước). Do đó </w:t>
      </w:r>
      <w:r w:rsidRPr="003455BD">
        <w:rPr>
          <w:b/>
          <w:i/>
          <w:color w:val="000000" w:themeColor="text1"/>
          <w:sz w:val="28"/>
          <w:lang w:val="vi-VN"/>
        </w:rPr>
        <w:t>tính đúng đắn, đồng nhất của kết quả điều tra phụ thuộc nhiều vào kiến thức, kinh nghiệm của chuyên gia</w:t>
      </w:r>
      <w:r w:rsidRPr="003455BD">
        <w:rPr>
          <w:color w:val="000000" w:themeColor="text1"/>
          <w:sz w:val="28"/>
          <w:lang w:val="vi-VN"/>
        </w:rPr>
        <w:t>.</w:t>
      </w:r>
    </w:p>
    <w:p w:rsidR="006C3798" w:rsidRPr="003455BD" w:rsidRDefault="006C3798" w:rsidP="0031219A">
      <w:pPr>
        <w:pStyle w:val="ListParagraph"/>
        <w:numPr>
          <w:ilvl w:val="0"/>
          <w:numId w:val="2"/>
        </w:numPr>
        <w:spacing w:before="60" w:after="0" w:line="264" w:lineRule="auto"/>
        <w:ind w:left="0" w:firstLine="567"/>
        <w:jc w:val="both"/>
        <w:rPr>
          <w:color w:val="000000" w:themeColor="text1"/>
          <w:sz w:val="28"/>
          <w:lang w:val="vi-VN"/>
        </w:rPr>
      </w:pPr>
      <w:r w:rsidRPr="003455BD">
        <w:rPr>
          <w:color w:val="000000" w:themeColor="text1"/>
          <w:sz w:val="28"/>
          <w:lang w:val="vi-VN"/>
        </w:rPr>
        <w:t>Chuyên gia tham gia đánh giá về chỉ số tiếp cận điện năng: là các đơn vị tư vấn, thiết kế và xây lắp công trình điện trung áp, đại diện cơ quan quản lý nhà nước về lĩnh vực điện và Công ty phân phối điện, kết quả chủ yếu tham khảo từ đánh giá của các đơn vị tư vấn, thiết kế và xây lắp công trình.</w:t>
      </w:r>
    </w:p>
    <w:p w:rsidR="006C3798" w:rsidRPr="003455BD" w:rsidRDefault="006C3798" w:rsidP="0031219A">
      <w:pPr>
        <w:pStyle w:val="ListParagraph"/>
        <w:numPr>
          <w:ilvl w:val="0"/>
          <w:numId w:val="2"/>
        </w:numPr>
        <w:spacing w:before="60" w:after="0" w:line="264" w:lineRule="auto"/>
        <w:ind w:left="0" w:firstLine="567"/>
        <w:jc w:val="both"/>
        <w:rPr>
          <w:color w:val="000000" w:themeColor="text1"/>
          <w:sz w:val="28"/>
          <w:lang w:val="vi-VN"/>
        </w:rPr>
      </w:pPr>
      <w:r w:rsidRPr="003455BD">
        <w:rPr>
          <w:color w:val="000000" w:themeColor="text1"/>
          <w:sz w:val="28"/>
          <w:lang w:val="vi-VN"/>
        </w:rPr>
        <w:t>Số lượng mẫu khảo sát: 01 đại diện của cơ quan quản lý nhà nước (ERAV), 01 đại diện của Công ty phân phối điện (EVNHCMC) và khoảng 2-4 nhà thầu tư vấn, thiết kế, xây lắp công trình điện.</w:t>
      </w:r>
    </w:p>
    <w:p w:rsidR="006C3798" w:rsidRPr="003455BD" w:rsidRDefault="006C3798" w:rsidP="0031219A">
      <w:pPr>
        <w:pStyle w:val="ListParagraph"/>
        <w:numPr>
          <w:ilvl w:val="0"/>
          <w:numId w:val="2"/>
        </w:numPr>
        <w:spacing w:before="60" w:after="0" w:line="264" w:lineRule="auto"/>
        <w:ind w:left="0" w:firstLine="567"/>
        <w:jc w:val="both"/>
        <w:rPr>
          <w:color w:val="000000" w:themeColor="text1"/>
          <w:sz w:val="28"/>
          <w:lang w:val="vi-VN"/>
        </w:rPr>
      </w:pPr>
      <w:r w:rsidRPr="003455BD">
        <w:rPr>
          <w:color w:val="000000" w:themeColor="text1"/>
          <w:sz w:val="28"/>
          <w:lang w:val="vi-VN"/>
        </w:rPr>
        <w:lastRenderedPageBreak/>
        <w:t xml:space="preserve">Chu kỳ đánh giá thực hiện trong năm: Điều tra năm N, công bố năm N+1, ví dụ DB2017 là kết quả đánh giá điều tra của năm 2016. </w:t>
      </w:r>
    </w:p>
    <w:p w:rsidR="006C3798" w:rsidRPr="003455BD" w:rsidRDefault="006C3798" w:rsidP="006C3798">
      <w:pPr>
        <w:pStyle w:val="ListParagraph"/>
        <w:spacing w:before="60" w:after="0" w:line="264" w:lineRule="auto"/>
        <w:ind w:left="0"/>
        <w:jc w:val="center"/>
        <w:rPr>
          <w:color w:val="000000" w:themeColor="text1"/>
          <w:sz w:val="28"/>
          <w:lang w:val="vi-VN"/>
        </w:rPr>
      </w:pPr>
      <w:r w:rsidRPr="003455BD">
        <w:rPr>
          <w:color w:val="000000" w:themeColor="text1"/>
          <w:sz w:val="28"/>
          <w:lang w:val="vi-VN"/>
        </w:rPr>
        <w:t>Hình 1: Chu kỳ đánh giá của DB</w:t>
      </w:r>
    </w:p>
    <w:p w:rsidR="006C3798" w:rsidRPr="003455BD" w:rsidRDefault="006C3798" w:rsidP="006C3798">
      <w:pPr>
        <w:spacing w:before="144" w:line="252" w:lineRule="auto"/>
        <w:jc w:val="both"/>
        <w:rPr>
          <w:color w:val="000000" w:themeColor="text1"/>
        </w:rPr>
      </w:pPr>
      <w:r w:rsidRPr="003455BD">
        <w:rPr>
          <w:noProof/>
          <w:color w:val="000000" w:themeColor="text1"/>
        </w:rPr>
        <w:drawing>
          <wp:inline distT="0" distB="0" distL="0" distR="0">
            <wp:extent cx="5791200" cy="32289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791200" cy="3228975"/>
                    </a:xfrm>
                    <a:prstGeom prst="rect">
                      <a:avLst/>
                    </a:prstGeom>
                    <a:solidFill>
                      <a:srgbClr val="FFFFFF"/>
                    </a:solidFill>
                  </pic:spPr>
                </pic:pic>
              </a:graphicData>
            </a:graphic>
          </wp:inline>
        </w:drawing>
      </w:r>
      <w:r w:rsidRPr="003455BD">
        <w:rPr>
          <w:color w:val="000000" w:themeColor="text1"/>
          <w:lang w:val="vi-VN"/>
        </w:rPr>
        <w:tab/>
      </w:r>
    </w:p>
    <w:p w:rsidR="006C3798" w:rsidRPr="003455BD" w:rsidRDefault="006C3798" w:rsidP="0031219A">
      <w:pPr>
        <w:spacing w:before="144" w:line="252" w:lineRule="auto"/>
        <w:ind w:firstLine="720"/>
        <w:jc w:val="both"/>
        <w:rPr>
          <w:rFonts w:ascii="Times New Roman" w:hAnsi="Times New Roman" w:cs="Times New Roman"/>
          <w:color w:val="000000" w:themeColor="text1"/>
          <w:sz w:val="28"/>
          <w:lang w:val="vi-VN"/>
        </w:rPr>
      </w:pPr>
      <w:r w:rsidRPr="003455BD">
        <w:rPr>
          <w:rStyle w:val="hps"/>
          <w:rFonts w:ascii="Times New Roman" w:hAnsi="Times New Roman" w:cs="Times New Roman"/>
          <w:color w:val="000000" w:themeColor="text1"/>
          <w:sz w:val="28"/>
          <w:lang w:val="vi-VN"/>
        </w:rPr>
        <w:t xml:space="preserve">Chỉ số tiếp cận điện năng được Ngân hàng thế giới (WB) đưa vào đánh giá từ năm 2011 (DB2012). Tại giai đoạn 2011-2014 chỉ có 3 yếu tố được sử dụng để đánh giá chỉ số này gồm: Số lượng thủ tục; Thời gian; Chi phí để đầu tư của khách hàng cho một công trình cấp điện đấu nối lưới điện trung áp. Từ năm 2015 (DB2016), WB đã bổ sung thêm 01 yếu tố: Độ tin cậy cung cấp điện và minh bạch về giá. </w:t>
      </w:r>
      <w:r w:rsidRPr="003455BD">
        <w:rPr>
          <w:rFonts w:ascii="Times New Roman" w:hAnsi="Times New Roman" w:cs="Times New Roman"/>
          <w:color w:val="000000" w:themeColor="text1"/>
          <w:sz w:val="28"/>
          <w:lang w:val="vi-VN"/>
        </w:rPr>
        <w:t>Thứ tự xếp hạng được dựa trên điểm % khoảng cách đến chỉ số tốt nhất (DTF) theo công thức:</w:t>
      </w:r>
    </w:p>
    <w:p w:rsidR="006C3798" w:rsidRPr="003455BD" w:rsidRDefault="006C3798" w:rsidP="006C3798">
      <w:pPr>
        <w:pStyle w:val="Default"/>
        <w:spacing w:before="144" w:line="252" w:lineRule="auto"/>
        <w:jc w:val="center"/>
        <w:rPr>
          <w:rFonts w:ascii="Times New Roman" w:hAnsi="Times New Roman"/>
          <w:color w:val="000000" w:themeColor="text1"/>
          <w:sz w:val="28"/>
          <w:lang w:val="vi-VN"/>
        </w:rPr>
      </w:pPr>
      <w:r w:rsidRPr="003455BD">
        <w:rPr>
          <w:rFonts w:ascii="Times New Roman" w:hAnsi="Times New Roman"/>
          <w:color w:val="000000" w:themeColor="text1"/>
          <w:sz w:val="28"/>
          <w:lang w:val="vi-VN"/>
        </w:rPr>
        <w:t>Hình 2: Các yếu tố hình thành chỉ số tiếp cận điện năng</w:t>
      </w:r>
    </w:p>
    <w:p w:rsidR="006C3798" w:rsidRPr="003455BD" w:rsidRDefault="006C3798" w:rsidP="006C3798">
      <w:pPr>
        <w:pStyle w:val="Default"/>
        <w:spacing w:before="144" w:line="252" w:lineRule="auto"/>
        <w:jc w:val="center"/>
        <w:rPr>
          <w:rFonts w:ascii="Times New Roman" w:hAnsi="Times New Roman"/>
          <w:b/>
          <w:color w:val="000000" w:themeColor="text1"/>
          <w:sz w:val="28"/>
        </w:rPr>
      </w:pPr>
      <w:r w:rsidRPr="003455BD">
        <w:rPr>
          <w:noProof/>
          <w:color w:val="000000" w:themeColor="text1"/>
        </w:rPr>
        <w:drawing>
          <wp:inline distT="0" distB="0" distL="0" distR="0">
            <wp:extent cx="3971925" cy="2019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rcRect l="-46265" t="-6718" r="-46465" b="-6921"/>
                    <a:stretch/>
                  </pic:blipFill>
                  <pic:spPr>
                    <a:xfrm>
                      <a:off x="0" y="0"/>
                      <a:ext cx="3971925" cy="2019300"/>
                    </a:xfrm>
                    <a:prstGeom prst="rect">
                      <a:avLst/>
                    </a:prstGeom>
                    <a:noFill/>
                  </pic:spPr>
                </pic:pic>
              </a:graphicData>
            </a:graphic>
          </wp:inline>
        </w:drawing>
      </w:r>
    </w:p>
    <w:p w:rsidR="006C3798" w:rsidRPr="003455BD" w:rsidRDefault="006C3798" w:rsidP="0031219A">
      <w:pPr>
        <w:pStyle w:val="ListParagraph"/>
        <w:numPr>
          <w:ilvl w:val="0"/>
          <w:numId w:val="2"/>
        </w:numPr>
        <w:tabs>
          <w:tab w:val="left" w:pos="567"/>
        </w:tabs>
        <w:spacing w:before="60" w:after="0" w:line="264" w:lineRule="auto"/>
        <w:ind w:left="0" w:firstLine="567"/>
        <w:jc w:val="both"/>
        <w:rPr>
          <w:color w:val="000000" w:themeColor="text1"/>
          <w:sz w:val="28"/>
        </w:rPr>
      </w:pPr>
      <w:r w:rsidRPr="003455BD">
        <w:rPr>
          <w:color w:val="000000" w:themeColor="text1"/>
          <w:sz w:val="28"/>
        </w:rPr>
        <w:lastRenderedPageBreak/>
        <w:t xml:space="preserve">Yếu tố Thủ tục: Khách hàng cung cấp các tài liệu theo yêu cầu và được đơn vị tiếp nhận. Mỗi lần khách hàng phải làm việc, tương tác với Điện lực/cơ quan quản lý nhà nước/đơn vị Tư vấn thiết kế được tính là 01 thủ tục. Số thủ tục được tính từ khi nộp giấy đề nghị cấp điện cho đến khi đóng điện, ký hợp đồng. </w:t>
      </w:r>
    </w:p>
    <w:p w:rsidR="006C3798" w:rsidRPr="003455BD" w:rsidRDefault="006C3798" w:rsidP="0031219A">
      <w:pPr>
        <w:pStyle w:val="ListParagraph"/>
        <w:numPr>
          <w:ilvl w:val="0"/>
          <w:numId w:val="2"/>
        </w:numPr>
        <w:tabs>
          <w:tab w:val="left" w:pos="567"/>
        </w:tabs>
        <w:spacing w:before="60" w:after="0" w:line="264" w:lineRule="auto"/>
        <w:ind w:left="0" w:firstLine="567"/>
        <w:jc w:val="both"/>
        <w:rPr>
          <w:color w:val="000000" w:themeColor="text1"/>
          <w:sz w:val="28"/>
        </w:rPr>
      </w:pPr>
      <w:r w:rsidRPr="003455BD">
        <w:rPr>
          <w:color w:val="000000" w:themeColor="text1"/>
          <w:sz w:val="28"/>
        </w:rPr>
        <w:t xml:space="preserve">Yếu tố Thời gian: Số ngày để thực hiện của từng thủ tục (ngày theo lịch). Mỗi thủ tục bắt đầu vào ngày khác nhau. </w:t>
      </w:r>
    </w:p>
    <w:p w:rsidR="006C3798" w:rsidRPr="003455BD" w:rsidRDefault="006C3798" w:rsidP="0031219A">
      <w:pPr>
        <w:pStyle w:val="ListParagraph"/>
        <w:numPr>
          <w:ilvl w:val="0"/>
          <w:numId w:val="2"/>
        </w:numPr>
        <w:tabs>
          <w:tab w:val="left" w:pos="567"/>
        </w:tabs>
        <w:spacing w:before="60" w:after="0" w:line="264" w:lineRule="auto"/>
        <w:ind w:left="0" w:firstLine="567"/>
        <w:jc w:val="both"/>
        <w:rPr>
          <w:color w:val="000000" w:themeColor="text1"/>
          <w:sz w:val="28"/>
        </w:rPr>
      </w:pPr>
      <w:r w:rsidRPr="003455BD">
        <w:rPr>
          <w:color w:val="000000" w:themeColor="text1"/>
          <w:sz w:val="28"/>
        </w:rPr>
        <w:t>Yếu tố Chi phí: Yếu tố này đo lường về chi phí để thực hiện các thủ tục tính theo % của GDP thu nhập trên đầu người. Chi phí được tính theo quy định, không tính chi phí lót tay. Chi phí này không có thuế giá trị gia tăng (do chính sách thuế các nước là khác nhau).</w:t>
      </w:r>
    </w:p>
    <w:p w:rsidR="006C3798" w:rsidRPr="003455BD" w:rsidRDefault="006C3798" w:rsidP="0031219A">
      <w:pPr>
        <w:pStyle w:val="ListParagraph"/>
        <w:numPr>
          <w:ilvl w:val="0"/>
          <w:numId w:val="2"/>
        </w:numPr>
        <w:tabs>
          <w:tab w:val="left" w:pos="567"/>
        </w:tabs>
        <w:spacing w:before="60" w:after="120" w:line="264" w:lineRule="auto"/>
        <w:ind w:left="0" w:firstLine="567"/>
        <w:jc w:val="both"/>
        <w:rPr>
          <w:rStyle w:val="hps"/>
          <w:color w:val="000000" w:themeColor="text1"/>
          <w:sz w:val="28"/>
          <w:lang w:val="vi-VN"/>
        </w:rPr>
      </w:pPr>
      <w:r w:rsidRPr="003455BD">
        <w:rPr>
          <w:color w:val="000000" w:themeColor="text1"/>
          <w:sz w:val="28"/>
        </w:rPr>
        <w:t xml:space="preserve">Yếu tố Độ tin cậy cung cấp điện và minh bạch về giá điện: yếu tố này đo lường về các chỉ số tin cậy cung cấp điện SAIFI, SAIDI, cách thức quản lý việc mất điện, việc khôi phục sự cố là tự động hay phải thao tác bằng tay, cơ quan quản lý nhà nước có quy định và giám sát các chỉ số này không, cơ chế bồi thường khi mất điện, cách thức thông báo về giá điện, cách thức xử lý khi thay đổi giá điện … Yếu tố này chỉ khảo sát đại diện của Công ty Điện lực (EVNHCMC) và Cơ quan quan lý nhà nước (ERAV).  </w:t>
      </w:r>
    </w:p>
    <w:tbl>
      <w:tblPr>
        <w:tblStyle w:val="TableGrid"/>
        <w:tblW w:w="7752" w:type="dxa"/>
        <w:jc w:val="center"/>
        <w:tblCellMar>
          <w:left w:w="57" w:type="dxa"/>
          <w:right w:w="57" w:type="dxa"/>
        </w:tblCellMar>
        <w:tblLook w:val="04A0"/>
      </w:tblPr>
      <w:tblGrid>
        <w:gridCol w:w="5971"/>
        <w:gridCol w:w="1781"/>
      </w:tblGrid>
      <w:tr w:rsidR="006C3798" w:rsidRPr="003455BD" w:rsidTr="00B44C35">
        <w:trPr>
          <w:trHeight w:val="584"/>
          <w:tblHeader/>
          <w:jc w:val="center"/>
        </w:trPr>
        <w:tc>
          <w:tcPr>
            <w:tcW w:w="5971" w:type="dxa"/>
            <w:vAlign w:val="center"/>
            <w:hideMark/>
          </w:tcPr>
          <w:p w:rsidR="006C3798" w:rsidRPr="003455BD" w:rsidRDefault="006C3798" w:rsidP="00B44C35">
            <w:pPr>
              <w:jc w:val="center"/>
              <w:rPr>
                <w:b/>
                <w:color w:val="000000" w:themeColor="text1"/>
                <w:sz w:val="26"/>
                <w:lang w:val="vi-VN"/>
              </w:rPr>
            </w:pPr>
            <w:r w:rsidRPr="003455BD">
              <w:rPr>
                <w:b/>
                <w:color w:val="000000" w:themeColor="text1"/>
                <w:sz w:val="26"/>
                <w:lang w:val="vi-VN"/>
              </w:rPr>
              <w:t>Nội dung đánh giá của yếu tố:</w:t>
            </w:r>
          </w:p>
          <w:p w:rsidR="006C3798" w:rsidRPr="003455BD" w:rsidRDefault="004578BE" w:rsidP="00B44C35">
            <w:pPr>
              <w:spacing w:line="276" w:lineRule="auto"/>
              <w:jc w:val="center"/>
              <w:rPr>
                <w:color w:val="000000" w:themeColor="text1"/>
                <w:sz w:val="26"/>
                <w:lang w:val="vi-VN"/>
              </w:rPr>
            </w:pPr>
            <w:r w:rsidRPr="003455BD">
              <w:rPr>
                <w:rStyle w:val="hps"/>
                <w:color w:val="000000" w:themeColor="text1"/>
                <w:sz w:val="26"/>
                <w:lang w:val="vi-VN"/>
              </w:rPr>
              <w:t>Độ tin cậy cung cấp điện và minh bạch về giá điện</w:t>
            </w:r>
          </w:p>
        </w:tc>
        <w:tc>
          <w:tcPr>
            <w:tcW w:w="1781" w:type="dxa"/>
            <w:vAlign w:val="center"/>
            <w:hideMark/>
          </w:tcPr>
          <w:p w:rsidR="006C3798" w:rsidRPr="003455BD" w:rsidRDefault="004578BE" w:rsidP="00B44C35">
            <w:pPr>
              <w:spacing w:line="276" w:lineRule="auto"/>
              <w:jc w:val="center"/>
              <w:rPr>
                <w:color w:val="000000" w:themeColor="text1"/>
                <w:sz w:val="26"/>
              </w:rPr>
            </w:pPr>
            <w:r w:rsidRPr="003455BD">
              <w:rPr>
                <w:b/>
                <w:color w:val="000000" w:themeColor="text1"/>
                <w:sz w:val="26"/>
              </w:rPr>
              <w:t>Thang điểm chuẩn</w:t>
            </w:r>
          </w:p>
        </w:tc>
      </w:tr>
      <w:tr w:rsidR="006C3798" w:rsidRPr="003455BD" w:rsidTr="00B44C35">
        <w:trPr>
          <w:trHeight w:val="584"/>
          <w:jc w:val="center"/>
        </w:trPr>
        <w:tc>
          <w:tcPr>
            <w:tcW w:w="5971" w:type="dxa"/>
            <w:vAlign w:val="center"/>
            <w:hideMark/>
          </w:tcPr>
          <w:p w:rsidR="006C3798" w:rsidRPr="003455BD" w:rsidRDefault="004578BE" w:rsidP="00B44C35">
            <w:pPr>
              <w:spacing w:line="276" w:lineRule="auto"/>
              <w:rPr>
                <w:color w:val="000000" w:themeColor="text1"/>
                <w:sz w:val="26"/>
              </w:rPr>
            </w:pPr>
            <w:r w:rsidRPr="003455BD">
              <w:rPr>
                <w:color w:val="000000" w:themeColor="text1"/>
                <w:sz w:val="26"/>
              </w:rPr>
              <w:t xml:space="preserve">SAIDI ≤ 12 giờ, SAIFI ≤ 12 lần </w:t>
            </w:r>
          </w:p>
        </w:tc>
        <w:tc>
          <w:tcPr>
            <w:tcW w:w="1781" w:type="dxa"/>
            <w:vAlign w:val="center"/>
            <w:hideMark/>
          </w:tcPr>
          <w:p w:rsidR="006C3798" w:rsidRPr="003455BD" w:rsidRDefault="004578BE" w:rsidP="00B44C35">
            <w:pPr>
              <w:spacing w:line="276" w:lineRule="auto"/>
              <w:jc w:val="center"/>
              <w:rPr>
                <w:color w:val="000000" w:themeColor="text1"/>
                <w:sz w:val="26"/>
              </w:rPr>
            </w:pPr>
            <w:r w:rsidRPr="003455BD">
              <w:rPr>
                <w:color w:val="000000" w:themeColor="text1"/>
                <w:sz w:val="26"/>
              </w:rPr>
              <w:t xml:space="preserve">1 </w:t>
            </w:r>
          </w:p>
        </w:tc>
      </w:tr>
      <w:tr w:rsidR="006C3798" w:rsidRPr="003455BD" w:rsidTr="00B44C35">
        <w:trPr>
          <w:trHeight w:val="584"/>
          <w:jc w:val="center"/>
        </w:trPr>
        <w:tc>
          <w:tcPr>
            <w:tcW w:w="5971" w:type="dxa"/>
            <w:vAlign w:val="center"/>
            <w:hideMark/>
          </w:tcPr>
          <w:p w:rsidR="006C3798" w:rsidRPr="003455BD" w:rsidRDefault="004578BE" w:rsidP="00B44C35">
            <w:pPr>
              <w:spacing w:line="276" w:lineRule="auto"/>
              <w:rPr>
                <w:color w:val="000000" w:themeColor="text1"/>
                <w:sz w:val="26"/>
              </w:rPr>
            </w:pPr>
            <w:r w:rsidRPr="003455BD">
              <w:rPr>
                <w:color w:val="000000" w:themeColor="text1"/>
                <w:sz w:val="26"/>
              </w:rPr>
              <w:t xml:space="preserve">SAIDI ≤ 4 giờ, SAIFI ≤ 4 lần </w:t>
            </w:r>
          </w:p>
        </w:tc>
        <w:tc>
          <w:tcPr>
            <w:tcW w:w="1781" w:type="dxa"/>
            <w:vAlign w:val="center"/>
            <w:hideMark/>
          </w:tcPr>
          <w:p w:rsidR="006C3798" w:rsidRPr="003455BD" w:rsidRDefault="004578BE" w:rsidP="00B44C35">
            <w:pPr>
              <w:spacing w:line="276" w:lineRule="auto"/>
              <w:jc w:val="center"/>
              <w:rPr>
                <w:color w:val="000000" w:themeColor="text1"/>
                <w:sz w:val="26"/>
              </w:rPr>
            </w:pPr>
            <w:r w:rsidRPr="003455BD">
              <w:rPr>
                <w:color w:val="000000" w:themeColor="text1"/>
                <w:sz w:val="26"/>
              </w:rPr>
              <w:t xml:space="preserve">1 </w:t>
            </w:r>
          </w:p>
        </w:tc>
      </w:tr>
      <w:tr w:rsidR="006C3798" w:rsidRPr="003455BD" w:rsidTr="00B44C35">
        <w:trPr>
          <w:trHeight w:val="584"/>
          <w:jc w:val="center"/>
        </w:trPr>
        <w:tc>
          <w:tcPr>
            <w:tcW w:w="5971" w:type="dxa"/>
            <w:vAlign w:val="center"/>
            <w:hideMark/>
          </w:tcPr>
          <w:p w:rsidR="006C3798" w:rsidRPr="003455BD" w:rsidRDefault="004578BE" w:rsidP="00B44C35">
            <w:pPr>
              <w:spacing w:line="276" w:lineRule="auto"/>
              <w:rPr>
                <w:color w:val="000000" w:themeColor="text1"/>
                <w:sz w:val="26"/>
              </w:rPr>
            </w:pPr>
            <w:r w:rsidRPr="003455BD">
              <w:rPr>
                <w:color w:val="000000" w:themeColor="text1"/>
                <w:sz w:val="26"/>
              </w:rPr>
              <w:t xml:space="preserve">SAIDI ≤ 1 giờ, SAIFI ≤ 1 lần </w:t>
            </w:r>
          </w:p>
        </w:tc>
        <w:tc>
          <w:tcPr>
            <w:tcW w:w="1781" w:type="dxa"/>
            <w:vAlign w:val="center"/>
            <w:hideMark/>
          </w:tcPr>
          <w:p w:rsidR="006C3798" w:rsidRPr="003455BD" w:rsidRDefault="004578BE" w:rsidP="00B44C35">
            <w:pPr>
              <w:spacing w:line="276" w:lineRule="auto"/>
              <w:jc w:val="center"/>
              <w:rPr>
                <w:color w:val="000000" w:themeColor="text1"/>
                <w:sz w:val="26"/>
              </w:rPr>
            </w:pPr>
            <w:r w:rsidRPr="003455BD">
              <w:rPr>
                <w:color w:val="000000" w:themeColor="text1"/>
                <w:sz w:val="26"/>
              </w:rPr>
              <w:t xml:space="preserve">1 </w:t>
            </w:r>
          </w:p>
        </w:tc>
      </w:tr>
      <w:tr w:rsidR="006C3798" w:rsidRPr="003455BD" w:rsidTr="00B44C35">
        <w:trPr>
          <w:trHeight w:val="584"/>
          <w:jc w:val="center"/>
        </w:trPr>
        <w:tc>
          <w:tcPr>
            <w:tcW w:w="5971" w:type="dxa"/>
            <w:vAlign w:val="center"/>
            <w:hideMark/>
          </w:tcPr>
          <w:p w:rsidR="006C3798" w:rsidRPr="003455BD" w:rsidRDefault="004578BE" w:rsidP="00B44C35">
            <w:pPr>
              <w:spacing w:line="276" w:lineRule="auto"/>
              <w:rPr>
                <w:color w:val="000000" w:themeColor="text1"/>
                <w:sz w:val="26"/>
              </w:rPr>
            </w:pPr>
            <w:r w:rsidRPr="003455BD">
              <w:rPr>
                <w:color w:val="000000" w:themeColor="text1"/>
                <w:sz w:val="26"/>
              </w:rPr>
              <w:t xml:space="preserve">Giám sát mất điện tự động hay thủ công </w:t>
            </w:r>
          </w:p>
        </w:tc>
        <w:tc>
          <w:tcPr>
            <w:tcW w:w="1781" w:type="dxa"/>
            <w:vAlign w:val="center"/>
            <w:hideMark/>
          </w:tcPr>
          <w:p w:rsidR="006C3798" w:rsidRPr="003455BD" w:rsidRDefault="004578BE" w:rsidP="00B44C35">
            <w:pPr>
              <w:spacing w:line="276" w:lineRule="auto"/>
              <w:jc w:val="center"/>
              <w:rPr>
                <w:color w:val="000000" w:themeColor="text1"/>
                <w:sz w:val="26"/>
              </w:rPr>
            </w:pPr>
            <w:r w:rsidRPr="003455BD">
              <w:rPr>
                <w:color w:val="000000" w:themeColor="text1"/>
                <w:sz w:val="26"/>
              </w:rPr>
              <w:t xml:space="preserve">1 </w:t>
            </w:r>
          </w:p>
        </w:tc>
      </w:tr>
      <w:tr w:rsidR="006C3798" w:rsidRPr="003455BD" w:rsidTr="00B44C35">
        <w:trPr>
          <w:trHeight w:val="584"/>
          <w:jc w:val="center"/>
        </w:trPr>
        <w:tc>
          <w:tcPr>
            <w:tcW w:w="5971" w:type="dxa"/>
            <w:vAlign w:val="center"/>
            <w:hideMark/>
          </w:tcPr>
          <w:p w:rsidR="006C3798" w:rsidRPr="003455BD" w:rsidRDefault="004578BE" w:rsidP="00B44C35">
            <w:pPr>
              <w:spacing w:line="276" w:lineRule="auto"/>
              <w:rPr>
                <w:color w:val="000000" w:themeColor="text1"/>
                <w:sz w:val="26"/>
              </w:rPr>
            </w:pPr>
            <w:r w:rsidRPr="003455BD">
              <w:rPr>
                <w:color w:val="000000" w:themeColor="text1"/>
                <w:sz w:val="26"/>
              </w:rPr>
              <w:t xml:space="preserve">Khôi phục cấp điện tự động hay thủ công </w:t>
            </w:r>
          </w:p>
        </w:tc>
        <w:tc>
          <w:tcPr>
            <w:tcW w:w="1781" w:type="dxa"/>
            <w:vAlign w:val="center"/>
            <w:hideMark/>
          </w:tcPr>
          <w:p w:rsidR="006C3798" w:rsidRPr="003455BD" w:rsidRDefault="004578BE" w:rsidP="00B44C35">
            <w:pPr>
              <w:spacing w:line="276" w:lineRule="auto"/>
              <w:jc w:val="center"/>
              <w:rPr>
                <w:color w:val="000000" w:themeColor="text1"/>
                <w:sz w:val="26"/>
              </w:rPr>
            </w:pPr>
            <w:r w:rsidRPr="003455BD">
              <w:rPr>
                <w:color w:val="000000" w:themeColor="text1"/>
                <w:sz w:val="26"/>
              </w:rPr>
              <w:t xml:space="preserve">1 </w:t>
            </w:r>
          </w:p>
        </w:tc>
      </w:tr>
      <w:tr w:rsidR="006C3798" w:rsidRPr="003455BD" w:rsidTr="00B44C35">
        <w:trPr>
          <w:trHeight w:val="584"/>
          <w:jc w:val="center"/>
        </w:trPr>
        <w:tc>
          <w:tcPr>
            <w:tcW w:w="5971" w:type="dxa"/>
            <w:vAlign w:val="center"/>
            <w:hideMark/>
          </w:tcPr>
          <w:p w:rsidR="006C3798" w:rsidRPr="003455BD" w:rsidRDefault="004578BE" w:rsidP="00B44C35">
            <w:pPr>
              <w:spacing w:line="276" w:lineRule="auto"/>
              <w:rPr>
                <w:color w:val="000000" w:themeColor="text1"/>
                <w:sz w:val="26"/>
              </w:rPr>
            </w:pPr>
            <w:r w:rsidRPr="003455BD">
              <w:rPr>
                <w:color w:val="000000" w:themeColor="text1"/>
                <w:sz w:val="26"/>
              </w:rPr>
              <w:t>C</w:t>
            </w:r>
            <w:r w:rsidRPr="003455BD">
              <w:rPr>
                <w:rFonts w:hint="cs"/>
                <w:color w:val="000000" w:themeColor="text1"/>
                <w:sz w:val="26"/>
              </w:rPr>
              <w:t>ơ</w:t>
            </w:r>
            <w:r w:rsidRPr="003455BD">
              <w:rPr>
                <w:color w:val="000000" w:themeColor="text1"/>
                <w:sz w:val="26"/>
              </w:rPr>
              <w:t xml:space="preserve"> quan độc lập giám sát SAIDI, SAIFI hay không? </w:t>
            </w:r>
          </w:p>
        </w:tc>
        <w:tc>
          <w:tcPr>
            <w:tcW w:w="1781" w:type="dxa"/>
            <w:vAlign w:val="center"/>
            <w:hideMark/>
          </w:tcPr>
          <w:p w:rsidR="006C3798" w:rsidRPr="003455BD" w:rsidRDefault="004578BE" w:rsidP="00B44C35">
            <w:pPr>
              <w:spacing w:line="276" w:lineRule="auto"/>
              <w:jc w:val="center"/>
              <w:rPr>
                <w:color w:val="000000" w:themeColor="text1"/>
                <w:sz w:val="26"/>
              </w:rPr>
            </w:pPr>
            <w:r w:rsidRPr="003455BD">
              <w:rPr>
                <w:color w:val="000000" w:themeColor="text1"/>
                <w:sz w:val="26"/>
              </w:rPr>
              <w:t xml:space="preserve">1 </w:t>
            </w:r>
          </w:p>
        </w:tc>
      </w:tr>
      <w:tr w:rsidR="006C3798" w:rsidRPr="003455BD" w:rsidTr="00B44C35">
        <w:trPr>
          <w:trHeight w:val="584"/>
          <w:jc w:val="center"/>
        </w:trPr>
        <w:tc>
          <w:tcPr>
            <w:tcW w:w="5971" w:type="dxa"/>
            <w:vAlign w:val="center"/>
            <w:hideMark/>
          </w:tcPr>
          <w:p w:rsidR="006C3798" w:rsidRPr="003455BD" w:rsidRDefault="004578BE" w:rsidP="00B44C35">
            <w:pPr>
              <w:spacing w:line="276" w:lineRule="auto"/>
              <w:rPr>
                <w:color w:val="000000" w:themeColor="text1"/>
                <w:sz w:val="26"/>
              </w:rPr>
            </w:pPr>
            <w:r w:rsidRPr="003455BD">
              <w:rPr>
                <w:color w:val="000000" w:themeColor="text1"/>
                <w:sz w:val="26"/>
              </w:rPr>
              <w:t xml:space="preserve">Điện lực có bị phạt khi cắt điện quá mức chỉ tiêu độ tin cậy cung cấp điện hay không </w:t>
            </w:r>
          </w:p>
        </w:tc>
        <w:tc>
          <w:tcPr>
            <w:tcW w:w="1781" w:type="dxa"/>
            <w:vAlign w:val="center"/>
            <w:hideMark/>
          </w:tcPr>
          <w:p w:rsidR="006C3798" w:rsidRPr="003455BD" w:rsidRDefault="004578BE" w:rsidP="00B44C35">
            <w:pPr>
              <w:spacing w:line="276" w:lineRule="auto"/>
              <w:jc w:val="center"/>
              <w:rPr>
                <w:color w:val="000000" w:themeColor="text1"/>
                <w:sz w:val="26"/>
              </w:rPr>
            </w:pPr>
            <w:r w:rsidRPr="003455BD">
              <w:rPr>
                <w:color w:val="000000" w:themeColor="text1"/>
                <w:sz w:val="26"/>
              </w:rPr>
              <w:t xml:space="preserve">1 </w:t>
            </w:r>
          </w:p>
        </w:tc>
      </w:tr>
      <w:tr w:rsidR="006C3798" w:rsidRPr="003455BD" w:rsidTr="00B44C35">
        <w:trPr>
          <w:trHeight w:val="584"/>
          <w:jc w:val="center"/>
        </w:trPr>
        <w:tc>
          <w:tcPr>
            <w:tcW w:w="5971" w:type="dxa"/>
            <w:vAlign w:val="center"/>
            <w:hideMark/>
          </w:tcPr>
          <w:p w:rsidR="006C3798" w:rsidRPr="003455BD" w:rsidRDefault="004578BE" w:rsidP="00B44C35">
            <w:pPr>
              <w:spacing w:line="276" w:lineRule="auto"/>
              <w:rPr>
                <w:color w:val="000000" w:themeColor="text1"/>
                <w:sz w:val="26"/>
              </w:rPr>
            </w:pPr>
            <w:r w:rsidRPr="003455BD">
              <w:rPr>
                <w:color w:val="000000" w:themeColor="text1"/>
                <w:sz w:val="26"/>
              </w:rPr>
              <w:t>Biểu giá điện có đ</w:t>
            </w:r>
            <w:r w:rsidRPr="003455BD">
              <w:rPr>
                <w:rFonts w:hint="cs"/>
                <w:color w:val="000000" w:themeColor="text1"/>
                <w:sz w:val="26"/>
              </w:rPr>
              <w:t>ư</w:t>
            </w:r>
            <w:r w:rsidRPr="003455BD">
              <w:rPr>
                <w:color w:val="000000" w:themeColor="text1"/>
                <w:sz w:val="26"/>
              </w:rPr>
              <w:t>ợc công khai trên web và khách hàng đ</w:t>
            </w:r>
            <w:r w:rsidRPr="003455BD">
              <w:rPr>
                <w:rFonts w:hint="cs"/>
                <w:color w:val="000000" w:themeColor="text1"/>
                <w:sz w:val="26"/>
              </w:rPr>
              <w:t>ư</w:t>
            </w:r>
            <w:r w:rsidRPr="003455BD">
              <w:rPr>
                <w:color w:val="000000" w:themeColor="text1"/>
                <w:sz w:val="26"/>
              </w:rPr>
              <w:t>ợc báo tr</w:t>
            </w:r>
            <w:r w:rsidRPr="003455BD">
              <w:rPr>
                <w:rFonts w:hint="cs"/>
                <w:color w:val="000000" w:themeColor="text1"/>
                <w:sz w:val="26"/>
              </w:rPr>
              <w:t>ư</w:t>
            </w:r>
            <w:r w:rsidRPr="003455BD">
              <w:rPr>
                <w:color w:val="000000" w:themeColor="text1"/>
                <w:sz w:val="26"/>
              </w:rPr>
              <w:t>ớc 1 chu kỳ hóa đ</w:t>
            </w:r>
            <w:r w:rsidRPr="003455BD">
              <w:rPr>
                <w:rFonts w:hint="cs"/>
                <w:color w:val="000000" w:themeColor="text1"/>
                <w:sz w:val="26"/>
              </w:rPr>
              <w:t>ơ</w:t>
            </w:r>
            <w:r w:rsidR="00891894" w:rsidRPr="003455BD">
              <w:rPr>
                <w:color w:val="000000" w:themeColor="text1"/>
                <w:sz w:val="26"/>
              </w:rPr>
              <w:t>n không</w:t>
            </w:r>
          </w:p>
        </w:tc>
        <w:tc>
          <w:tcPr>
            <w:tcW w:w="1781" w:type="dxa"/>
            <w:vAlign w:val="center"/>
            <w:hideMark/>
          </w:tcPr>
          <w:p w:rsidR="006C3798" w:rsidRPr="003455BD" w:rsidRDefault="004578BE" w:rsidP="00B44C35">
            <w:pPr>
              <w:spacing w:line="276" w:lineRule="auto"/>
              <w:jc w:val="center"/>
              <w:rPr>
                <w:color w:val="000000" w:themeColor="text1"/>
                <w:sz w:val="26"/>
              </w:rPr>
            </w:pPr>
            <w:r w:rsidRPr="003455BD">
              <w:rPr>
                <w:color w:val="000000" w:themeColor="text1"/>
                <w:sz w:val="26"/>
              </w:rPr>
              <w:t xml:space="preserve">1 </w:t>
            </w:r>
          </w:p>
        </w:tc>
      </w:tr>
      <w:tr w:rsidR="006C3798" w:rsidRPr="003455BD" w:rsidTr="00B44C35">
        <w:trPr>
          <w:trHeight w:val="655"/>
          <w:jc w:val="center"/>
        </w:trPr>
        <w:tc>
          <w:tcPr>
            <w:tcW w:w="5971" w:type="dxa"/>
            <w:vAlign w:val="center"/>
            <w:hideMark/>
          </w:tcPr>
          <w:p w:rsidR="006C3798" w:rsidRPr="003455BD" w:rsidRDefault="004578BE" w:rsidP="00B44C35">
            <w:pPr>
              <w:spacing w:line="276" w:lineRule="auto"/>
              <w:rPr>
                <w:b/>
                <w:color w:val="000000" w:themeColor="text1"/>
                <w:sz w:val="26"/>
              </w:rPr>
            </w:pPr>
            <w:r w:rsidRPr="003455BD">
              <w:rPr>
                <w:b/>
                <w:color w:val="000000" w:themeColor="text1"/>
                <w:sz w:val="26"/>
              </w:rPr>
              <w:t>T</w:t>
            </w:r>
            <w:r w:rsidRPr="003455BD">
              <w:rPr>
                <w:rFonts w:ascii="Arial" w:hAnsi="Arial" w:cs="Arial"/>
                <w:b/>
                <w:color w:val="000000" w:themeColor="text1"/>
                <w:sz w:val="26"/>
              </w:rPr>
              <w:t>ổ</w:t>
            </w:r>
            <w:r w:rsidRPr="003455BD">
              <w:rPr>
                <w:b/>
                <w:color w:val="000000" w:themeColor="text1"/>
                <w:sz w:val="26"/>
              </w:rPr>
              <w:t>ng đi</w:t>
            </w:r>
            <w:r w:rsidRPr="003455BD">
              <w:rPr>
                <w:rFonts w:ascii="Arial" w:hAnsi="Arial" w:cs="Arial"/>
                <w:b/>
                <w:color w:val="000000" w:themeColor="text1"/>
                <w:sz w:val="26"/>
              </w:rPr>
              <w:t>ể</w:t>
            </w:r>
            <w:r w:rsidRPr="003455BD">
              <w:rPr>
                <w:b/>
                <w:color w:val="000000" w:themeColor="text1"/>
                <w:sz w:val="26"/>
              </w:rPr>
              <w:t xml:space="preserve">m </w:t>
            </w:r>
          </w:p>
        </w:tc>
        <w:tc>
          <w:tcPr>
            <w:tcW w:w="1781" w:type="dxa"/>
            <w:vAlign w:val="center"/>
            <w:hideMark/>
          </w:tcPr>
          <w:p w:rsidR="006C3798" w:rsidRPr="003455BD" w:rsidRDefault="004578BE" w:rsidP="00B44C35">
            <w:pPr>
              <w:spacing w:line="276" w:lineRule="auto"/>
              <w:jc w:val="center"/>
              <w:rPr>
                <w:b/>
                <w:color w:val="000000" w:themeColor="text1"/>
                <w:sz w:val="26"/>
              </w:rPr>
            </w:pPr>
            <w:r w:rsidRPr="003455BD">
              <w:rPr>
                <w:b/>
                <w:color w:val="000000" w:themeColor="text1"/>
                <w:sz w:val="26"/>
              </w:rPr>
              <w:t xml:space="preserve">8 </w:t>
            </w:r>
          </w:p>
        </w:tc>
      </w:tr>
    </w:tbl>
    <w:p w:rsidR="006C3798" w:rsidRPr="003455BD" w:rsidRDefault="004578BE" w:rsidP="006C3798">
      <w:pPr>
        <w:pStyle w:val="Default"/>
        <w:spacing w:before="144" w:line="252" w:lineRule="auto"/>
        <w:ind w:firstLine="720"/>
        <w:jc w:val="both"/>
        <w:rPr>
          <w:rStyle w:val="hps"/>
          <w:rFonts w:ascii="Times New Roman" w:hAnsi="Times New Roman"/>
          <w:color w:val="000000" w:themeColor="text1"/>
          <w:sz w:val="28"/>
          <w:lang w:val="vi-VN"/>
        </w:rPr>
      </w:pPr>
      <w:r w:rsidRPr="003455BD">
        <w:rPr>
          <w:rStyle w:val="hps"/>
          <w:rFonts w:ascii="Times New Roman" w:hAnsi="Times New Roman"/>
          <w:color w:val="000000" w:themeColor="text1"/>
          <w:sz w:val="28"/>
          <w:lang w:val="vi-VN"/>
        </w:rPr>
        <w:lastRenderedPageBreak/>
        <w:t xml:space="preserve">Để thực hiện đánh giá </w:t>
      </w:r>
      <w:r w:rsidRPr="003455BD">
        <w:rPr>
          <w:rStyle w:val="hps"/>
          <w:rFonts w:ascii="Times New Roman" w:hAnsi="Times New Roman"/>
          <w:color w:val="000000" w:themeColor="text1"/>
          <w:sz w:val="28"/>
        </w:rPr>
        <w:t xml:space="preserve">các yếu tố của </w:t>
      </w:r>
      <w:r w:rsidRPr="003455BD">
        <w:rPr>
          <w:rStyle w:val="hps"/>
          <w:rFonts w:ascii="Times New Roman" w:hAnsi="Times New Roman"/>
          <w:color w:val="000000" w:themeColor="text1"/>
          <w:sz w:val="28"/>
          <w:lang w:val="vi-VN"/>
        </w:rPr>
        <w:t xml:space="preserve">chỉ số này tại một quốc gia, một bộ câu hỏi </w:t>
      </w:r>
      <w:r w:rsidRPr="003455BD">
        <w:rPr>
          <w:rStyle w:val="hps"/>
          <w:rFonts w:ascii="Times New Roman" w:hAnsi="Times New Roman"/>
          <w:color w:val="000000" w:themeColor="text1"/>
          <w:sz w:val="28"/>
        </w:rPr>
        <w:t xml:space="preserve">chuẩn thống nhất </w:t>
      </w:r>
      <w:r w:rsidRPr="003455BD">
        <w:rPr>
          <w:rStyle w:val="hps"/>
          <w:rFonts w:ascii="Times New Roman" w:hAnsi="Times New Roman"/>
          <w:color w:val="000000" w:themeColor="text1"/>
          <w:sz w:val="28"/>
          <w:lang w:val="vi-VN"/>
        </w:rPr>
        <w:t xml:space="preserve">về cấp điện cho một khách hàng là doanh nghiệp </w:t>
      </w:r>
      <w:r w:rsidRPr="003455BD">
        <w:rPr>
          <w:rStyle w:val="hps"/>
          <w:rFonts w:ascii="Times New Roman" w:hAnsi="Times New Roman"/>
          <w:color w:val="000000" w:themeColor="text1"/>
          <w:sz w:val="28"/>
        </w:rPr>
        <w:t xml:space="preserve">địa phương </w:t>
      </w:r>
      <w:r w:rsidRPr="003455BD">
        <w:rPr>
          <w:rStyle w:val="hps"/>
          <w:rFonts w:ascii="Times New Roman" w:hAnsi="Times New Roman"/>
          <w:color w:val="000000" w:themeColor="text1"/>
          <w:sz w:val="28"/>
          <w:lang w:val="vi-VN"/>
        </w:rPr>
        <w:t>với “</w:t>
      </w:r>
      <w:r w:rsidRPr="003455BD">
        <w:rPr>
          <w:rStyle w:val="hps"/>
          <w:rFonts w:ascii="Times New Roman" w:hAnsi="Times New Roman"/>
          <w:i/>
          <w:color w:val="000000" w:themeColor="text1"/>
          <w:sz w:val="28"/>
          <w:lang w:val="vi-VN"/>
        </w:rPr>
        <w:t>giả định thống nhất cho mọi quốc gia đánh giá</w:t>
      </w:r>
      <w:r w:rsidRPr="003455BD">
        <w:rPr>
          <w:rStyle w:val="hps"/>
          <w:rFonts w:ascii="Times New Roman" w:hAnsi="Times New Roman"/>
          <w:color w:val="000000" w:themeColor="text1"/>
          <w:sz w:val="28"/>
          <w:lang w:val="vi-VN"/>
        </w:rPr>
        <w:t>” như sau:</w:t>
      </w:r>
    </w:p>
    <w:p w:rsidR="006C3798" w:rsidRPr="003455BD" w:rsidRDefault="004578BE" w:rsidP="0031219A">
      <w:pPr>
        <w:pStyle w:val="ListParagraph"/>
        <w:numPr>
          <w:ilvl w:val="2"/>
          <w:numId w:val="1"/>
        </w:numPr>
        <w:tabs>
          <w:tab w:val="left" w:pos="851"/>
        </w:tabs>
        <w:spacing w:before="60" w:after="0"/>
        <w:ind w:left="0" w:firstLine="567"/>
        <w:jc w:val="both"/>
        <w:rPr>
          <w:b/>
          <w:color w:val="000000" w:themeColor="text1"/>
          <w:sz w:val="28"/>
          <w:lang w:val="vi-VN"/>
        </w:rPr>
      </w:pPr>
      <w:r w:rsidRPr="003455BD">
        <w:rPr>
          <w:b/>
          <w:color w:val="000000" w:themeColor="text1"/>
          <w:sz w:val="28"/>
          <w:lang w:val="vi-VN"/>
        </w:rPr>
        <w:t>Đối t</w:t>
      </w:r>
      <w:r w:rsidRPr="003455BD">
        <w:rPr>
          <w:rFonts w:hint="cs"/>
          <w:b/>
          <w:color w:val="000000" w:themeColor="text1"/>
          <w:sz w:val="28"/>
          <w:lang w:val="vi-VN"/>
        </w:rPr>
        <w:t>ư</w:t>
      </w:r>
      <w:r w:rsidRPr="003455BD">
        <w:rPr>
          <w:b/>
          <w:color w:val="000000" w:themeColor="text1"/>
          <w:sz w:val="28"/>
          <w:lang w:val="vi-VN"/>
        </w:rPr>
        <w:t xml:space="preserve">ợng cấp điện: Nhà kho tiêu chuẩn </w:t>
      </w:r>
    </w:p>
    <w:p w:rsidR="006C3798" w:rsidRPr="003455BD" w:rsidRDefault="004578BE" w:rsidP="0031219A">
      <w:pPr>
        <w:pStyle w:val="ListParagraph"/>
        <w:numPr>
          <w:ilvl w:val="0"/>
          <w:numId w:val="2"/>
        </w:numPr>
        <w:tabs>
          <w:tab w:val="left" w:pos="567"/>
        </w:tabs>
        <w:spacing w:before="60" w:after="120" w:line="264" w:lineRule="auto"/>
        <w:ind w:left="0" w:firstLine="567"/>
        <w:jc w:val="both"/>
        <w:rPr>
          <w:color w:val="000000" w:themeColor="text1"/>
          <w:sz w:val="28"/>
        </w:rPr>
      </w:pPr>
      <w:r w:rsidRPr="003455BD">
        <w:rPr>
          <w:color w:val="000000" w:themeColor="text1"/>
          <w:sz w:val="28"/>
        </w:rPr>
        <w:t>Nằm trong thành phố th</w:t>
      </w:r>
      <w:r w:rsidRPr="003455BD">
        <w:rPr>
          <w:rFonts w:hint="cs"/>
          <w:color w:val="000000" w:themeColor="text1"/>
          <w:sz w:val="28"/>
        </w:rPr>
        <w:t>ươ</w:t>
      </w:r>
      <w:r w:rsidRPr="003455BD">
        <w:rPr>
          <w:color w:val="000000" w:themeColor="text1"/>
          <w:sz w:val="28"/>
        </w:rPr>
        <w:t xml:space="preserve">ng mại lớn nhất (TP HCM), trong một khu vực tại đó có nhiều nhà kho khác. </w:t>
      </w:r>
    </w:p>
    <w:p w:rsidR="006C3798" w:rsidRPr="003455BD" w:rsidRDefault="004578BE" w:rsidP="0031219A">
      <w:pPr>
        <w:pStyle w:val="ListParagraph"/>
        <w:numPr>
          <w:ilvl w:val="0"/>
          <w:numId w:val="2"/>
        </w:numPr>
        <w:tabs>
          <w:tab w:val="left" w:pos="567"/>
        </w:tabs>
        <w:spacing w:before="60" w:after="120" w:line="264" w:lineRule="auto"/>
        <w:ind w:left="0" w:firstLine="567"/>
        <w:jc w:val="both"/>
        <w:rPr>
          <w:color w:val="000000" w:themeColor="text1"/>
          <w:sz w:val="28"/>
        </w:rPr>
      </w:pPr>
      <w:r w:rsidRPr="003455BD">
        <w:rPr>
          <w:color w:val="000000" w:themeColor="text1"/>
          <w:sz w:val="28"/>
        </w:rPr>
        <w:t>Không phải là trong một khu kinh tế đặc biệt, n</w:t>
      </w:r>
      <w:r w:rsidRPr="003455BD">
        <w:rPr>
          <w:rFonts w:hint="cs"/>
          <w:color w:val="000000" w:themeColor="text1"/>
          <w:sz w:val="28"/>
        </w:rPr>
        <w:t>ơ</w:t>
      </w:r>
      <w:r w:rsidRPr="003455BD">
        <w:rPr>
          <w:color w:val="000000" w:themeColor="text1"/>
          <w:sz w:val="28"/>
        </w:rPr>
        <w:t>i việc cấp điện sẽ đ</w:t>
      </w:r>
      <w:r w:rsidRPr="003455BD">
        <w:rPr>
          <w:rFonts w:hint="cs"/>
          <w:color w:val="000000" w:themeColor="text1"/>
          <w:sz w:val="28"/>
        </w:rPr>
        <w:t>ư</w:t>
      </w:r>
      <w:r w:rsidRPr="003455BD">
        <w:rPr>
          <w:color w:val="000000" w:themeColor="text1"/>
          <w:sz w:val="28"/>
        </w:rPr>
        <w:t>ợc hỗ trợ hoặc dịch vụ nhanh h</w:t>
      </w:r>
      <w:r w:rsidRPr="003455BD">
        <w:rPr>
          <w:rFonts w:hint="cs"/>
          <w:color w:val="000000" w:themeColor="text1"/>
          <w:sz w:val="28"/>
        </w:rPr>
        <w:t>ơ</w:t>
      </w:r>
      <w:r w:rsidRPr="003455BD">
        <w:rPr>
          <w:color w:val="000000" w:themeColor="text1"/>
          <w:sz w:val="28"/>
        </w:rPr>
        <w:t xml:space="preserve">n. </w:t>
      </w:r>
    </w:p>
    <w:p w:rsidR="006C3798" w:rsidRPr="003455BD" w:rsidRDefault="004578BE" w:rsidP="0031219A">
      <w:pPr>
        <w:pStyle w:val="ListParagraph"/>
        <w:numPr>
          <w:ilvl w:val="0"/>
          <w:numId w:val="2"/>
        </w:numPr>
        <w:tabs>
          <w:tab w:val="left" w:pos="567"/>
        </w:tabs>
        <w:spacing w:before="60" w:after="120" w:line="264" w:lineRule="auto"/>
        <w:ind w:left="0" w:firstLine="567"/>
        <w:jc w:val="both"/>
        <w:rPr>
          <w:color w:val="000000" w:themeColor="text1"/>
          <w:sz w:val="28"/>
        </w:rPr>
      </w:pPr>
      <w:r w:rsidRPr="003455BD">
        <w:rPr>
          <w:color w:val="000000" w:themeColor="text1"/>
          <w:sz w:val="28"/>
        </w:rPr>
        <w:t>Vị trí không có trở ngại về mặt địa lý (nh</w:t>
      </w:r>
      <w:r w:rsidRPr="003455BD">
        <w:rPr>
          <w:rFonts w:hint="cs"/>
          <w:color w:val="000000" w:themeColor="text1"/>
          <w:sz w:val="28"/>
        </w:rPr>
        <w:t>ư</w:t>
      </w:r>
      <w:r w:rsidRPr="003455BD">
        <w:rPr>
          <w:color w:val="000000" w:themeColor="text1"/>
          <w:sz w:val="28"/>
        </w:rPr>
        <w:t xml:space="preserve"> nhà kho không gần đ</w:t>
      </w:r>
      <w:r w:rsidRPr="003455BD">
        <w:rPr>
          <w:rFonts w:hint="cs"/>
          <w:color w:val="000000" w:themeColor="text1"/>
          <w:sz w:val="28"/>
        </w:rPr>
        <w:t>ư</w:t>
      </w:r>
      <w:r w:rsidRPr="003455BD">
        <w:rPr>
          <w:color w:val="000000" w:themeColor="text1"/>
          <w:sz w:val="28"/>
        </w:rPr>
        <w:t>ờng ray tàu hỏa…).</w:t>
      </w:r>
    </w:p>
    <w:p w:rsidR="006C3798" w:rsidRPr="003455BD" w:rsidRDefault="004578BE" w:rsidP="0031219A">
      <w:pPr>
        <w:pStyle w:val="ListParagraph"/>
        <w:numPr>
          <w:ilvl w:val="0"/>
          <w:numId w:val="2"/>
        </w:numPr>
        <w:tabs>
          <w:tab w:val="left" w:pos="567"/>
        </w:tabs>
        <w:spacing w:before="60" w:after="120" w:line="264" w:lineRule="auto"/>
        <w:ind w:left="0" w:firstLine="567"/>
        <w:jc w:val="both"/>
        <w:rPr>
          <w:color w:val="000000" w:themeColor="text1"/>
          <w:sz w:val="28"/>
        </w:rPr>
      </w:pPr>
      <w:r w:rsidRPr="003455BD">
        <w:rPr>
          <w:color w:val="000000" w:themeColor="text1"/>
          <w:sz w:val="28"/>
        </w:rPr>
        <w:t>Có đ</w:t>
      </w:r>
      <w:r w:rsidRPr="003455BD">
        <w:rPr>
          <w:rFonts w:hint="cs"/>
          <w:color w:val="000000" w:themeColor="text1"/>
          <w:sz w:val="28"/>
        </w:rPr>
        <w:t>ư</w:t>
      </w:r>
      <w:r w:rsidRPr="003455BD">
        <w:rPr>
          <w:color w:val="000000" w:themeColor="text1"/>
          <w:sz w:val="28"/>
        </w:rPr>
        <w:t>ờng giao thông, việc thi công cấp điện đ</w:t>
      </w:r>
      <w:r w:rsidRPr="003455BD">
        <w:rPr>
          <w:rFonts w:hint="cs"/>
          <w:color w:val="000000" w:themeColor="text1"/>
          <w:sz w:val="28"/>
        </w:rPr>
        <w:t>ư</w:t>
      </w:r>
      <w:r w:rsidRPr="003455BD">
        <w:rPr>
          <w:color w:val="000000" w:themeColor="text1"/>
          <w:sz w:val="28"/>
        </w:rPr>
        <w:t>ợc thực hiện qua một con đ</w:t>
      </w:r>
      <w:r w:rsidRPr="003455BD">
        <w:rPr>
          <w:rFonts w:hint="cs"/>
          <w:color w:val="000000" w:themeColor="text1"/>
          <w:sz w:val="28"/>
        </w:rPr>
        <w:t>ư</w:t>
      </w:r>
      <w:r w:rsidRPr="003455BD">
        <w:rPr>
          <w:color w:val="000000" w:themeColor="text1"/>
          <w:sz w:val="28"/>
        </w:rPr>
        <w:t>ờng hoặc nhiều đ</w:t>
      </w:r>
      <w:r w:rsidRPr="003455BD">
        <w:rPr>
          <w:rFonts w:hint="cs"/>
          <w:color w:val="000000" w:themeColor="text1"/>
          <w:sz w:val="28"/>
        </w:rPr>
        <w:t>ư</w:t>
      </w:r>
      <w:r w:rsidRPr="003455BD">
        <w:rPr>
          <w:color w:val="000000" w:themeColor="text1"/>
          <w:sz w:val="28"/>
        </w:rPr>
        <w:t>ờng nh</w:t>
      </w:r>
      <w:r w:rsidRPr="003455BD">
        <w:rPr>
          <w:rFonts w:hint="cs"/>
          <w:color w:val="000000" w:themeColor="text1"/>
          <w:sz w:val="28"/>
        </w:rPr>
        <w:t>ư</w:t>
      </w:r>
      <w:r w:rsidRPr="003455BD">
        <w:rPr>
          <w:color w:val="000000" w:themeColor="text1"/>
          <w:sz w:val="28"/>
        </w:rPr>
        <w:t>ng đ</w:t>
      </w:r>
      <w:r w:rsidRPr="003455BD">
        <w:rPr>
          <w:rFonts w:hint="cs"/>
          <w:color w:val="000000" w:themeColor="text1"/>
          <w:sz w:val="28"/>
        </w:rPr>
        <w:t>ư</w:t>
      </w:r>
      <w:r w:rsidRPr="003455BD">
        <w:rPr>
          <w:color w:val="000000" w:themeColor="text1"/>
          <w:sz w:val="28"/>
        </w:rPr>
        <w:t xml:space="preserve">ợc thực hiện trên “đất công”. </w:t>
      </w:r>
    </w:p>
    <w:p w:rsidR="006C3798" w:rsidRPr="003455BD" w:rsidRDefault="004578BE" w:rsidP="0031219A">
      <w:pPr>
        <w:pStyle w:val="ListParagraph"/>
        <w:numPr>
          <w:ilvl w:val="0"/>
          <w:numId w:val="2"/>
        </w:numPr>
        <w:tabs>
          <w:tab w:val="left" w:pos="567"/>
        </w:tabs>
        <w:spacing w:before="60" w:after="120" w:line="264" w:lineRule="auto"/>
        <w:ind w:left="0" w:firstLine="567"/>
        <w:jc w:val="both"/>
        <w:rPr>
          <w:color w:val="000000" w:themeColor="text1"/>
          <w:sz w:val="28"/>
        </w:rPr>
      </w:pPr>
      <w:r w:rsidRPr="003455BD">
        <w:rPr>
          <w:color w:val="000000" w:themeColor="text1"/>
          <w:sz w:val="28"/>
        </w:rPr>
        <w:t>Là một công trình xây dựng mới, đ</w:t>
      </w:r>
      <w:r w:rsidRPr="003455BD">
        <w:rPr>
          <w:rFonts w:hint="cs"/>
          <w:color w:val="000000" w:themeColor="text1"/>
          <w:sz w:val="28"/>
        </w:rPr>
        <w:t>ư</w:t>
      </w:r>
      <w:r w:rsidRPr="003455BD">
        <w:rPr>
          <w:color w:val="000000" w:themeColor="text1"/>
          <w:sz w:val="28"/>
        </w:rPr>
        <w:t xml:space="preserve">ợc cấp điện lần đầu tiên. </w:t>
      </w:r>
    </w:p>
    <w:p w:rsidR="006C3798" w:rsidRPr="003455BD" w:rsidRDefault="004578BE" w:rsidP="0031219A">
      <w:pPr>
        <w:pStyle w:val="ListParagraph"/>
        <w:numPr>
          <w:ilvl w:val="0"/>
          <w:numId w:val="2"/>
        </w:numPr>
        <w:tabs>
          <w:tab w:val="left" w:pos="567"/>
        </w:tabs>
        <w:spacing w:before="60" w:after="120" w:line="264" w:lineRule="auto"/>
        <w:ind w:left="0" w:firstLine="567"/>
        <w:jc w:val="both"/>
        <w:rPr>
          <w:color w:val="000000" w:themeColor="text1"/>
          <w:sz w:val="28"/>
        </w:rPr>
      </w:pPr>
      <w:r w:rsidRPr="003455BD">
        <w:rPr>
          <w:color w:val="000000" w:themeColor="text1"/>
          <w:sz w:val="28"/>
        </w:rPr>
        <w:t>Có 2 tầng, trên mặt đất, với tổng diện tích mặt khoảng 1.300,6 mét vuông (14.000 feet vuông) và đ</w:t>
      </w:r>
      <w:r w:rsidRPr="003455BD">
        <w:rPr>
          <w:rFonts w:hint="cs"/>
          <w:color w:val="000000" w:themeColor="text1"/>
          <w:sz w:val="28"/>
        </w:rPr>
        <w:t>ư</w:t>
      </w:r>
      <w:r w:rsidRPr="003455BD">
        <w:rPr>
          <w:color w:val="000000" w:themeColor="text1"/>
          <w:sz w:val="28"/>
        </w:rPr>
        <w:t>ợc xây dựng trên một lô 929 mét vuông (10.000 feet vuông).</w:t>
      </w:r>
    </w:p>
    <w:p w:rsidR="006C3798" w:rsidRPr="003455BD" w:rsidRDefault="004578BE" w:rsidP="0031219A">
      <w:pPr>
        <w:pStyle w:val="ListParagraph"/>
        <w:numPr>
          <w:ilvl w:val="2"/>
          <w:numId w:val="1"/>
        </w:numPr>
        <w:tabs>
          <w:tab w:val="left" w:pos="851"/>
        </w:tabs>
        <w:spacing w:before="60" w:after="0"/>
        <w:ind w:left="0" w:firstLine="567"/>
        <w:jc w:val="both"/>
        <w:rPr>
          <w:b/>
          <w:color w:val="000000" w:themeColor="text1"/>
          <w:sz w:val="28"/>
          <w:lang w:val="vi-VN"/>
        </w:rPr>
      </w:pPr>
      <w:r w:rsidRPr="003455BD">
        <w:rPr>
          <w:b/>
          <w:color w:val="000000" w:themeColor="text1"/>
          <w:sz w:val="28"/>
          <w:lang w:val="vi-VN"/>
        </w:rPr>
        <w:t>Thông số yêu cầu cấp điện</w:t>
      </w:r>
    </w:p>
    <w:p w:rsidR="006C3798" w:rsidRPr="003455BD" w:rsidRDefault="004578BE" w:rsidP="006C3798">
      <w:pPr>
        <w:pStyle w:val="Default"/>
        <w:spacing w:before="144" w:line="252" w:lineRule="auto"/>
        <w:jc w:val="center"/>
        <w:rPr>
          <w:rFonts w:ascii="Times New Roman" w:hAnsi="Times New Roman"/>
          <w:color w:val="000000" w:themeColor="text1"/>
          <w:sz w:val="28"/>
          <w:lang w:val="vi-VN"/>
        </w:rPr>
      </w:pPr>
      <w:r w:rsidRPr="003455BD">
        <w:rPr>
          <w:rFonts w:ascii="Times New Roman" w:hAnsi="Times New Roman"/>
          <w:color w:val="000000" w:themeColor="text1"/>
          <w:sz w:val="28"/>
          <w:lang w:val="vi-VN"/>
        </w:rPr>
        <w:t>Hình 3: Các phương án cấp điện cho “Mẫu nhà kho”</w:t>
      </w:r>
    </w:p>
    <w:p w:rsidR="006C3798" w:rsidRPr="003455BD" w:rsidRDefault="00B44C35" w:rsidP="006C3798">
      <w:pPr>
        <w:pStyle w:val="Default"/>
        <w:spacing w:before="144" w:line="252" w:lineRule="auto"/>
        <w:ind w:left="567"/>
        <w:jc w:val="center"/>
        <w:rPr>
          <w:rStyle w:val="hps"/>
          <w:rFonts w:ascii="Times New Roman" w:hAnsi="Times New Roman"/>
          <w:color w:val="000000" w:themeColor="text1"/>
          <w:sz w:val="28"/>
        </w:rPr>
      </w:pPr>
      <w:r w:rsidRPr="003455BD">
        <w:rPr>
          <w:noProof/>
          <w:color w:val="000000" w:themeColor="text1"/>
        </w:rPr>
        <w:drawing>
          <wp:inline distT="0" distB="0" distL="0" distR="0">
            <wp:extent cx="4403725" cy="33147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4403725" cy="3314700"/>
                    </a:xfrm>
                    <a:prstGeom prst="rect">
                      <a:avLst/>
                    </a:prstGeom>
                    <a:noFill/>
                  </pic:spPr>
                </pic:pic>
              </a:graphicData>
            </a:graphic>
          </wp:inline>
        </w:drawing>
      </w:r>
    </w:p>
    <w:p w:rsidR="006C3798" w:rsidRPr="003455BD" w:rsidRDefault="004578BE" w:rsidP="0031219A">
      <w:pPr>
        <w:pStyle w:val="ListParagraph"/>
        <w:numPr>
          <w:ilvl w:val="0"/>
          <w:numId w:val="2"/>
        </w:numPr>
        <w:tabs>
          <w:tab w:val="left" w:pos="567"/>
        </w:tabs>
        <w:spacing w:before="60" w:after="120" w:line="264" w:lineRule="auto"/>
        <w:ind w:left="0" w:firstLine="567"/>
        <w:jc w:val="both"/>
        <w:rPr>
          <w:color w:val="000000" w:themeColor="text1"/>
          <w:sz w:val="28"/>
        </w:rPr>
      </w:pPr>
      <w:r w:rsidRPr="003455BD">
        <w:rPr>
          <w:color w:val="000000" w:themeColor="text1"/>
          <w:sz w:val="28"/>
        </w:rPr>
        <w:t xml:space="preserve">Chiều dài 150m, kết nối 3 pha, 4 dây, 140 kVA (công suất đăng ký). </w:t>
      </w:r>
    </w:p>
    <w:p w:rsidR="006C3798" w:rsidRPr="003455BD" w:rsidRDefault="004578BE" w:rsidP="0031219A">
      <w:pPr>
        <w:pStyle w:val="ListParagraph"/>
        <w:numPr>
          <w:ilvl w:val="0"/>
          <w:numId w:val="2"/>
        </w:numPr>
        <w:tabs>
          <w:tab w:val="left" w:pos="567"/>
        </w:tabs>
        <w:spacing w:before="60" w:after="120" w:line="264" w:lineRule="auto"/>
        <w:ind w:left="0" w:firstLine="567"/>
        <w:jc w:val="both"/>
        <w:rPr>
          <w:color w:val="000000" w:themeColor="text1"/>
          <w:sz w:val="28"/>
        </w:rPr>
      </w:pPr>
      <w:r w:rsidRPr="003455BD">
        <w:rPr>
          <w:color w:val="000000" w:themeColor="text1"/>
          <w:sz w:val="28"/>
        </w:rPr>
        <w:lastRenderedPageBreak/>
        <w:t>Điện áp cấp là hạ thế hoặc trung thế, sử dụng dây trần hoặc cáp ngầm, ph</w:t>
      </w:r>
      <w:r w:rsidRPr="003455BD">
        <w:rPr>
          <w:rFonts w:hint="cs"/>
          <w:color w:val="000000" w:themeColor="text1"/>
          <w:sz w:val="28"/>
        </w:rPr>
        <w:t>ươ</w:t>
      </w:r>
      <w:r w:rsidRPr="003455BD">
        <w:rPr>
          <w:color w:val="000000" w:themeColor="text1"/>
          <w:sz w:val="28"/>
        </w:rPr>
        <w:t xml:space="preserve">ng án nào thuận tiện nhất tại khu vực cấp điện cho nhà kho. </w:t>
      </w:r>
    </w:p>
    <w:p w:rsidR="006C3798" w:rsidRPr="003455BD" w:rsidRDefault="004578BE" w:rsidP="0031219A">
      <w:pPr>
        <w:pStyle w:val="ListParagraph"/>
        <w:numPr>
          <w:ilvl w:val="0"/>
          <w:numId w:val="2"/>
        </w:numPr>
        <w:tabs>
          <w:tab w:val="left" w:pos="567"/>
        </w:tabs>
        <w:spacing w:before="60" w:after="120" w:line="264" w:lineRule="auto"/>
        <w:ind w:left="0" w:firstLine="567"/>
        <w:jc w:val="both"/>
        <w:rPr>
          <w:color w:val="000000" w:themeColor="text1"/>
          <w:sz w:val="28"/>
        </w:rPr>
      </w:pPr>
      <w:r w:rsidRPr="003455BD">
        <w:rPr>
          <w:color w:val="000000" w:themeColor="text1"/>
          <w:sz w:val="28"/>
        </w:rPr>
        <w:t>Yêu cầu đi qua một con đ</w:t>
      </w:r>
      <w:r w:rsidRPr="003455BD">
        <w:rPr>
          <w:rFonts w:hint="cs"/>
          <w:color w:val="000000" w:themeColor="text1"/>
          <w:sz w:val="28"/>
        </w:rPr>
        <w:t>ư</w:t>
      </w:r>
      <w:r w:rsidRPr="003455BD">
        <w:rPr>
          <w:color w:val="000000" w:themeColor="text1"/>
          <w:sz w:val="28"/>
        </w:rPr>
        <w:t>ờng rộng 10m, việc thi công đ</w:t>
      </w:r>
      <w:r w:rsidRPr="003455BD">
        <w:rPr>
          <w:rFonts w:hint="cs"/>
          <w:color w:val="000000" w:themeColor="text1"/>
          <w:sz w:val="28"/>
        </w:rPr>
        <w:t>ư</w:t>
      </w:r>
      <w:r w:rsidRPr="003455BD">
        <w:rPr>
          <w:color w:val="000000" w:themeColor="text1"/>
          <w:sz w:val="28"/>
        </w:rPr>
        <w:t>ợc thực hiện trong khu vực đất công, không đi qua khu vực đất t</w:t>
      </w:r>
      <w:r w:rsidRPr="003455BD">
        <w:rPr>
          <w:rFonts w:hint="cs"/>
          <w:color w:val="000000" w:themeColor="text1"/>
          <w:sz w:val="28"/>
        </w:rPr>
        <w:t>ư</w:t>
      </w:r>
      <w:r w:rsidRPr="003455BD">
        <w:rPr>
          <w:color w:val="000000" w:themeColor="text1"/>
          <w:sz w:val="28"/>
        </w:rPr>
        <w:t xml:space="preserve">. </w:t>
      </w:r>
    </w:p>
    <w:p w:rsidR="006C3798" w:rsidRPr="003455BD" w:rsidRDefault="004578BE" w:rsidP="0031219A">
      <w:pPr>
        <w:pStyle w:val="ListParagraph"/>
        <w:numPr>
          <w:ilvl w:val="0"/>
          <w:numId w:val="2"/>
        </w:numPr>
        <w:tabs>
          <w:tab w:val="left" w:pos="567"/>
        </w:tabs>
        <w:spacing w:before="60" w:after="120" w:line="264" w:lineRule="auto"/>
        <w:ind w:left="0" w:firstLine="567"/>
        <w:jc w:val="both"/>
      </w:pPr>
      <w:r w:rsidRPr="003455BD">
        <w:rPr>
          <w:color w:val="000000" w:themeColor="text1"/>
          <w:sz w:val="28"/>
        </w:rPr>
        <w:t>Liên quan đến việc lắp đặt công t</w:t>
      </w:r>
      <w:r w:rsidRPr="003455BD">
        <w:rPr>
          <w:rFonts w:hint="cs"/>
          <w:color w:val="000000" w:themeColor="text1"/>
          <w:sz w:val="28"/>
        </w:rPr>
        <w:t>ơ</w:t>
      </w:r>
      <w:r w:rsidRPr="003455BD">
        <w:rPr>
          <w:color w:val="000000" w:themeColor="text1"/>
          <w:sz w:val="28"/>
        </w:rPr>
        <w:t xml:space="preserve"> điện. Tiêu thụ điện hàng tháng sẽ là 26.880 kWh và mỗi giờ tiêu thụ khoảng 112 kWh. Hệ thống điện nội bộ đã đ</w:t>
      </w:r>
      <w:r w:rsidRPr="003455BD">
        <w:rPr>
          <w:rFonts w:hint="cs"/>
          <w:color w:val="000000" w:themeColor="text1"/>
          <w:sz w:val="28"/>
        </w:rPr>
        <w:t>ư</w:t>
      </w:r>
      <w:r w:rsidRPr="003455BD">
        <w:rPr>
          <w:color w:val="000000" w:themeColor="text1"/>
          <w:sz w:val="28"/>
        </w:rPr>
        <w:t>ợc hoàn thành.</w:t>
      </w:r>
    </w:p>
    <w:p w:rsidR="006C3798" w:rsidRPr="003455BD" w:rsidRDefault="006C3798" w:rsidP="0031219A">
      <w:pPr>
        <w:pStyle w:val="ListParagraph"/>
        <w:numPr>
          <w:ilvl w:val="0"/>
          <w:numId w:val="2"/>
        </w:numPr>
        <w:tabs>
          <w:tab w:val="left" w:pos="567"/>
        </w:tabs>
        <w:spacing w:before="60" w:after="120" w:line="264" w:lineRule="auto"/>
        <w:ind w:left="0" w:firstLine="567"/>
        <w:jc w:val="both"/>
        <w:rPr>
          <w:color w:val="000000" w:themeColor="text1"/>
          <w:sz w:val="28"/>
        </w:rPr>
        <w:sectPr w:rsidR="006C3798" w:rsidRPr="003455BD">
          <w:pgSz w:w="12240" w:h="15840"/>
          <w:pgMar w:top="1440" w:right="1440" w:bottom="1440" w:left="1440" w:header="720" w:footer="720" w:gutter="0"/>
          <w:cols w:space="720"/>
          <w:docGrid w:linePitch="360"/>
        </w:sectPr>
      </w:pPr>
    </w:p>
    <w:p w:rsidR="006C3798" w:rsidRPr="003455BD" w:rsidRDefault="004578BE" w:rsidP="006C3798">
      <w:pPr>
        <w:jc w:val="center"/>
        <w:rPr>
          <w:rFonts w:ascii="Times New Roman" w:hAnsi="Times New Roman" w:cs="Times New Roman"/>
          <w:b/>
          <w:color w:val="000000" w:themeColor="text1"/>
          <w:sz w:val="28"/>
          <w:szCs w:val="28"/>
        </w:rPr>
      </w:pPr>
      <w:r w:rsidRPr="003455BD">
        <w:rPr>
          <w:rFonts w:ascii="Times New Roman" w:hAnsi="Times New Roman" w:cs="Times New Roman"/>
          <w:b/>
          <w:sz w:val="28"/>
          <w:szCs w:val="28"/>
        </w:rPr>
        <w:lastRenderedPageBreak/>
        <w:t xml:space="preserve">PHẦN 2: </w:t>
      </w:r>
      <w:r w:rsidRPr="003455BD">
        <w:rPr>
          <w:rFonts w:ascii="Times New Roman" w:hAnsi="Times New Roman" w:cs="Times New Roman"/>
          <w:b/>
          <w:color w:val="000000" w:themeColor="text1"/>
          <w:sz w:val="28"/>
          <w:szCs w:val="28"/>
        </w:rPr>
        <w:t>MẪU QUY TRÌNH MỘT CỬA LIÊN THÔNG GIỮA CƠ QUAN QUẢN LÝ NHÀ NƯỚC VÀ ĐIỆN LỰC TRONG GIẢI QUYẾT</w:t>
      </w:r>
      <w:r w:rsidRPr="003455BD">
        <w:rPr>
          <w:rFonts w:ascii="Times New Roman" w:hAnsi="Times New Roman" w:cs="Times New Roman"/>
          <w:b/>
          <w:color w:val="000000" w:themeColor="text1"/>
          <w:sz w:val="28"/>
          <w:szCs w:val="28"/>
        </w:rPr>
        <w:br/>
        <w:t>CÁC THỦ TỤC CẤP ĐIỆN QUA LƯỚI TRUNG ÁP</w:t>
      </w:r>
    </w:p>
    <w:p w:rsidR="000E2DE3" w:rsidRPr="003455BD" w:rsidRDefault="004578BE" w:rsidP="0031219A">
      <w:pPr>
        <w:pStyle w:val="Heading3"/>
      </w:pPr>
      <w:r w:rsidRPr="003455BD">
        <w:t>Ch</w:t>
      </w:r>
      <w:r w:rsidRPr="003455BD">
        <w:rPr>
          <w:rFonts w:hint="cs"/>
        </w:rPr>
        <w:t>ươ</w:t>
      </w:r>
      <w:r w:rsidRPr="003455BD">
        <w:t>ng I</w:t>
      </w:r>
    </w:p>
    <w:p w:rsidR="000E2DE3" w:rsidRPr="003455BD" w:rsidRDefault="004578BE" w:rsidP="000E2DE3">
      <w:pPr>
        <w:jc w:val="center"/>
        <w:rPr>
          <w:rFonts w:ascii="Times New Roman" w:hAnsi="Times New Roman" w:cs="Times New Roman"/>
          <w:b/>
          <w:sz w:val="26"/>
          <w:szCs w:val="26"/>
          <w:lang w:val="fr-FR"/>
        </w:rPr>
      </w:pPr>
      <w:r w:rsidRPr="003455BD">
        <w:rPr>
          <w:rFonts w:ascii="Times New Roman" w:hAnsi="Times New Roman" w:cs="Times New Roman"/>
          <w:b/>
          <w:sz w:val="26"/>
          <w:szCs w:val="26"/>
          <w:lang w:val="fr-FR"/>
        </w:rPr>
        <w:t xml:space="preserve">NHỮNG QUY ĐỊNH CHUNG </w:t>
      </w:r>
    </w:p>
    <w:p w:rsidR="000E2DE3" w:rsidRPr="003455BD" w:rsidRDefault="004578BE" w:rsidP="000E2DE3">
      <w:pPr>
        <w:numPr>
          <w:ilvl w:val="0"/>
          <w:numId w:val="3"/>
        </w:numPr>
        <w:tabs>
          <w:tab w:val="left" w:pos="1560"/>
        </w:tabs>
        <w:spacing w:after="120" w:line="360" w:lineRule="exact"/>
        <w:ind w:left="0" w:firstLine="709"/>
        <w:jc w:val="both"/>
        <w:rPr>
          <w:rFonts w:ascii="Times New Roman" w:hAnsi="Times New Roman" w:cs="Times New Roman"/>
          <w:b/>
          <w:sz w:val="28"/>
          <w:szCs w:val="28"/>
          <w:lang w:val="fr-FR"/>
        </w:rPr>
      </w:pPr>
      <w:r w:rsidRPr="003455BD">
        <w:rPr>
          <w:rFonts w:ascii="Times New Roman" w:hAnsi="Times New Roman" w:cs="Times New Roman"/>
          <w:b/>
          <w:sz w:val="28"/>
          <w:szCs w:val="28"/>
          <w:lang w:val="fr-FR"/>
        </w:rPr>
        <w:t xml:space="preserve"> Phạm vi điều chỉnh và đối tượng áp dụng</w:t>
      </w:r>
    </w:p>
    <w:p w:rsidR="000E2DE3" w:rsidRPr="003455BD" w:rsidRDefault="004578BE" w:rsidP="000E2DE3">
      <w:pPr>
        <w:numPr>
          <w:ilvl w:val="0"/>
          <w:numId w:val="17"/>
        </w:numPr>
        <w:tabs>
          <w:tab w:val="left" w:pos="993"/>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Quy trình này quy định thống nhất việc tổ chức, phối hợp của các Cơ quan nhà nước và Công ty Điện lực/Điện lự</w:t>
      </w:r>
      <w:r w:rsidR="00CD24EF" w:rsidRPr="003455BD">
        <w:rPr>
          <w:rFonts w:ascii="Times New Roman" w:hAnsi="Times New Roman" w:cs="Times New Roman"/>
          <w:sz w:val="28"/>
          <w:szCs w:val="28"/>
          <w:lang w:val="fr-FR"/>
        </w:rPr>
        <w:t xml:space="preserve">c... </w:t>
      </w:r>
      <w:r w:rsidRPr="003455BD">
        <w:rPr>
          <w:rFonts w:ascii="Times New Roman" w:hAnsi="Times New Roman" w:cs="Times New Roman"/>
          <w:sz w:val="28"/>
          <w:szCs w:val="28"/>
          <w:lang w:val="fr-FR"/>
        </w:rPr>
        <w:t>trong việc thực hiện các thủ tục đầu tư cấp điện cho khách hàng sử dụng điện qua công trình điện chuyên dùng trên địa bàn tỉnh</w:t>
      </w:r>
      <w:r w:rsidRPr="003455BD">
        <w:rPr>
          <w:rFonts w:ascii="Times New Roman" w:hAnsi="Times New Roman" w:cs="Times New Roman"/>
          <w:sz w:val="28"/>
          <w:szCs w:val="28"/>
          <w:lang w:val="vi-VN"/>
        </w:rPr>
        <w:t>/</w:t>
      </w:r>
      <w:r w:rsidRPr="003455BD">
        <w:rPr>
          <w:rFonts w:ascii="Times New Roman" w:hAnsi="Times New Roman" w:cs="Times New Roman"/>
          <w:sz w:val="28"/>
          <w:szCs w:val="28"/>
          <w:lang w:val="fr-FR"/>
        </w:rPr>
        <w:t>thành phố theo hướng một cửa liên thông gồm các thủ tục: khảo sát hiện trường và thỏa thuận đấu nối; chấp thuận xây dựng công trình và cấp phép thi công; xác nhận kế hoạch bảo vệ môi trường; điều chỉnh, bổ sung quy hoạch phát triển điện lực không theo chu kỳ; ký kết hợp đồng mua bán điện, nghiệm thu đóng điện.</w:t>
      </w:r>
    </w:p>
    <w:p w:rsidR="000E2DE3" w:rsidRPr="003455BD" w:rsidRDefault="004578BE" w:rsidP="000E2DE3">
      <w:pPr>
        <w:numPr>
          <w:ilvl w:val="0"/>
          <w:numId w:val="17"/>
        </w:numPr>
        <w:tabs>
          <w:tab w:val="left" w:pos="993"/>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rPr>
        <w:t xml:space="preserve">Quy </w:t>
      </w:r>
      <w:r w:rsidRPr="003455BD">
        <w:rPr>
          <w:rFonts w:ascii="Times New Roman" w:hAnsi="Times New Roman" w:cs="Times New Roman"/>
          <w:sz w:val="28"/>
          <w:szCs w:val="28"/>
          <w:lang w:val="fr-FR"/>
        </w:rPr>
        <w:t>trình</w:t>
      </w:r>
      <w:r w:rsidRPr="003455BD">
        <w:rPr>
          <w:rFonts w:ascii="Times New Roman" w:hAnsi="Times New Roman" w:cs="Times New Roman"/>
          <w:sz w:val="28"/>
          <w:szCs w:val="28"/>
        </w:rPr>
        <w:t xml:space="preserve"> này áp dụng cho:</w:t>
      </w:r>
    </w:p>
    <w:p w:rsidR="000E2DE3" w:rsidRPr="003455BD" w:rsidRDefault="004578BE" w:rsidP="000E2DE3">
      <w:pPr>
        <w:numPr>
          <w:ilvl w:val="0"/>
          <w:numId w:val="20"/>
        </w:numPr>
        <w:tabs>
          <w:tab w:val="left" w:pos="993"/>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Khách hàng sử dụng điện có nhu cầu sử dụng điện đấu nối lưới điện trung áp. Tổ chức, cá nhân khác có quyền và nghĩa vụ liên quan đến việc thực hiện thủ tục đầu tư công trình điện chuyên dùng.</w:t>
      </w:r>
    </w:p>
    <w:p w:rsidR="000E2DE3" w:rsidRPr="003455BD" w:rsidRDefault="004578BE" w:rsidP="000E2DE3">
      <w:pPr>
        <w:numPr>
          <w:ilvl w:val="0"/>
          <w:numId w:val="20"/>
        </w:numPr>
        <w:tabs>
          <w:tab w:val="left" w:pos="993"/>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Cơ quan nhà nước có thẩm quyền liên quan đến thực hiện thủ tục đầu tư công trình cấp điện chuyên dùng, bao gồm: Sở Công Thương; Sở Giao thông vận tải; Sở Tài nguyên và Môi trường; Ủy ban nhân dân các quận, huyện; các Ban Quản lý Khu Đô thị mới, Khu Công nghiệp, Khu Chế xuất, Khu Công nghệ cao (</w:t>
      </w:r>
      <w:r w:rsidRPr="003455BD">
        <w:rPr>
          <w:rFonts w:ascii="Times New Roman" w:hAnsi="Times New Roman" w:cs="Times New Roman"/>
          <w:i/>
          <w:sz w:val="28"/>
          <w:szCs w:val="28"/>
          <w:lang w:val="fr-FR"/>
        </w:rPr>
        <w:t>Nêu đầy đủ các Ban quản lý của tỉnh/thành phố trực thuộc TW liên quan đến việc cấp các thủ tục liên quan đến cấp điện đầu nối lưới điện trung áp</w:t>
      </w:r>
      <w:r w:rsidRPr="003455BD">
        <w:rPr>
          <w:rFonts w:ascii="Times New Roman" w:hAnsi="Times New Roman" w:cs="Times New Roman"/>
          <w:sz w:val="28"/>
          <w:szCs w:val="28"/>
          <w:lang w:val="fr-FR"/>
        </w:rPr>
        <w:t>).</w:t>
      </w:r>
    </w:p>
    <w:p w:rsidR="000E2DE3" w:rsidRPr="003455BD" w:rsidRDefault="004578BE" w:rsidP="000E2DE3">
      <w:pPr>
        <w:numPr>
          <w:ilvl w:val="0"/>
          <w:numId w:val="20"/>
        </w:numPr>
        <w:tabs>
          <w:tab w:val="left" w:pos="993"/>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i/>
          <w:sz w:val="28"/>
          <w:szCs w:val="28"/>
          <w:lang w:val="fr-FR"/>
        </w:rPr>
        <w:t xml:space="preserve">Tổng Công ty Điện lực/Điện lực/Công ty Điện lực/Điện lực … </w:t>
      </w:r>
      <w:r w:rsidRPr="003455BD">
        <w:rPr>
          <w:rFonts w:ascii="Times New Roman" w:hAnsi="Times New Roman" w:cs="Times New Roman"/>
          <w:sz w:val="28"/>
          <w:szCs w:val="28"/>
          <w:lang w:val="fr-FR"/>
        </w:rPr>
        <w:t>có liên quan trong việc thực hiện các thủ tục và đầu tư công trình cấp điện chuyên dùng.</w:t>
      </w:r>
    </w:p>
    <w:p w:rsidR="000E2DE3" w:rsidRPr="003455BD" w:rsidRDefault="004578BE" w:rsidP="000E2DE3">
      <w:pPr>
        <w:numPr>
          <w:ilvl w:val="0"/>
          <w:numId w:val="3"/>
        </w:numPr>
        <w:tabs>
          <w:tab w:val="left" w:pos="1560"/>
        </w:tabs>
        <w:spacing w:after="120" w:line="360" w:lineRule="exact"/>
        <w:ind w:left="0" w:firstLine="709"/>
        <w:jc w:val="both"/>
        <w:rPr>
          <w:rFonts w:ascii="Times New Roman" w:hAnsi="Times New Roman" w:cs="Times New Roman"/>
          <w:b/>
          <w:sz w:val="28"/>
          <w:szCs w:val="28"/>
        </w:rPr>
      </w:pPr>
      <w:r w:rsidRPr="003455BD">
        <w:rPr>
          <w:rFonts w:ascii="Times New Roman" w:hAnsi="Times New Roman" w:cs="Times New Roman"/>
          <w:b/>
          <w:sz w:val="28"/>
          <w:szCs w:val="28"/>
          <w:lang w:val="fr-FR"/>
        </w:rPr>
        <w:t xml:space="preserve"> Những nguyên tắc chung</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lang w:val="vi-VN"/>
        </w:rPr>
      </w:pPr>
      <w:r w:rsidRPr="003455BD">
        <w:rPr>
          <w:rFonts w:ascii="Times New Roman" w:hAnsi="Times New Roman" w:cs="Times New Roman"/>
          <w:sz w:val="28"/>
          <w:szCs w:val="28"/>
        </w:rPr>
        <w:t>Đảm bảo các nguyên tắc thực hiện cơ chế một cửa liên thông theo quy định tại Điều 3 của Quy chế thực hiện cơ chế một cửa, một cửa liên thông tại cơ quan hành chính nhà nước ở địa phương ban hành kèm theo Quyết định số 09/2015/QĐ-TTg ngày 25 tháng 3 năm 2015 của Thủ tướng Chính phủ.</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lang w:val="vi-VN"/>
        </w:rPr>
      </w:pPr>
      <w:r w:rsidRPr="003455BD">
        <w:rPr>
          <w:rFonts w:ascii="Times New Roman" w:hAnsi="Times New Roman" w:cs="Times New Roman"/>
          <w:sz w:val="28"/>
          <w:szCs w:val="28"/>
          <w:lang w:val="vi-VN"/>
        </w:rPr>
        <w:t xml:space="preserve">Cơ chế “một cửa liên thông” trong quá trình tiếp nhận, luân chuyển hồ sơ giải quyết thủ tục cấp điện qua lưới trung áp theo nguyên tắc sau: </w:t>
      </w:r>
    </w:p>
    <w:p w:rsidR="000E2DE3" w:rsidRPr="003455BD" w:rsidRDefault="004578BE" w:rsidP="000E2DE3">
      <w:pPr>
        <w:numPr>
          <w:ilvl w:val="0"/>
          <w:numId w:val="20"/>
        </w:numPr>
        <w:tabs>
          <w:tab w:val="left" w:pos="993"/>
        </w:tabs>
        <w:spacing w:after="120" w:line="360" w:lineRule="exact"/>
        <w:ind w:left="0" w:firstLine="709"/>
        <w:jc w:val="both"/>
        <w:rPr>
          <w:rFonts w:ascii="Times New Roman" w:hAnsi="Times New Roman" w:cs="Times New Roman"/>
          <w:sz w:val="28"/>
          <w:szCs w:val="28"/>
          <w:lang w:val="vi-VN"/>
        </w:rPr>
      </w:pPr>
      <w:r w:rsidRPr="003455BD">
        <w:rPr>
          <w:rFonts w:ascii="Times New Roman" w:hAnsi="Times New Roman" w:cs="Times New Roman"/>
          <w:sz w:val="28"/>
          <w:szCs w:val="28"/>
          <w:lang w:val="vi-VN"/>
        </w:rPr>
        <w:t xml:space="preserve">Các </w:t>
      </w:r>
      <w:r w:rsidRPr="003455BD">
        <w:rPr>
          <w:rFonts w:ascii="Times New Roman" w:hAnsi="Times New Roman" w:cs="Times New Roman"/>
          <w:sz w:val="28"/>
          <w:szCs w:val="28"/>
        </w:rPr>
        <w:t>Công ty Điện lực</w:t>
      </w:r>
      <w:r w:rsidRPr="003455BD">
        <w:rPr>
          <w:rFonts w:ascii="Times New Roman" w:hAnsi="Times New Roman" w:cs="Times New Roman"/>
          <w:sz w:val="28"/>
          <w:szCs w:val="28"/>
          <w:lang w:val="vi-VN"/>
        </w:rPr>
        <w:t>/</w:t>
      </w:r>
      <w:r w:rsidRPr="003455BD">
        <w:rPr>
          <w:rFonts w:ascii="Times New Roman" w:hAnsi="Times New Roman" w:cs="Times New Roman"/>
          <w:sz w:val="28"/>
          <w:szCs w:val="28"/>
        </w:rPr>
        <w:t>Điện lực</w:t>
      </w:r>
      <w:r w:rsidRPr="003455BD">
        <w:rPr>
          <w:rFonts w:ascii="Times New Roman" w:hAnsi="Times New Roman" w:cs="Times New Roman"/>
          <w:sz w:val="28"/>
          <w:szCs w:val="28"/>
          <w:lang w:val="vi-VN"/>
        </w:rPr>
        <w:t xml:space="preserve"> trực thuộc </w:t>
      </w:r>
      <w:r w:rsidRPr="003455BD">
        <w:rPr>
          <w:rFonts w:ascii="Times New Roman" w:hAnsi="Times New Roman" w:cs="Times New Roman"/>
          <w:i/>
          <w:sz w:val="28"/>
          <w:szCs w:val="28"/>
        </w:rPr>
        <w:t>Tổng công ty Điện lực</w:t>
      </w:r>
      <w:r w:rsidRPr="003455BD">
        <w:rPr>
          <w:rFonts w:ascii="Times New Roman" w:hAnsi="Times New Roman" w:cs="Times New Roman"/>
          <w:i/>
          <w:sz w:val="28"/>
          <w:szCs w:val="28"/>
          <w:lang w:val="vi-VN"/>
        </w:rPr>
        <w:t>/</w:t>
      </w:r>
      <w:r w:rsidRPr="003455BD">
        <w:rPr>
          <w:rFonts w:ascii="Times New Roman" w:hAnsi="Times New Roman" w:cs="Times New Roman"/>
          <w:i/>
          <w:sz w:val="28"/>
          <w:szCs w:val="28"/>
        </w:rPr>
        <w:t>Công ty Điện lực</w:t>
      </w:r>
      <w:r w:rsidRPr="003455BD">
        <w:rPr>
          <w:rFonts w:ascii="Times New Roman" w:hAnsi="Times New Roman" w:cs="Times New Roman"/>
          <w:i/>
          <w:sz w:val="28"/>
          <w:szCs w:val="28"/>
          <w:lang w:val="vi-VN"/>
        </w:rPr>
        <w:t>….</w:t>
      </w:r>
      <w:r w:rsidRPr="003455BD">
        <w:rPr>
          <w:rFonts w:ascii="Times New Roman" w:hAnsi="Times New Roman" w:cs="Times New Roman"/>
          <w:sz w:val="28"/>
          <w:szCs w:val="28"/>
          <w:lang w:val="vi-VN"/>
        </w:rPr>
        <w:t xml:space="preserve"> là đơn vị đầu mối trong quá trình tiếp nhận và giải quyết hồ sơ </w:t>
      </w:r>
      <w:r w:rsidRPr="003455BD">
        <w:rPr>
          <w:rFonts w:ascii="Times New Roman" w:hAnsi="Times New Roman" w:cs="Times New Roman"/>
          <w:sz w:val="28"/>
          <w:szCs w:val="28"/>
          <w:lang w:val="vi-VN"/>
        </w:rPr>
        <w:lastRenderedPageBreak/>
        <w:t xml:space="preserve">của khách hàng với ngành Điện và Cơ quan nhà nước, bao gồm: (i) khảo sát hiện trường và thỏa thuận đấu nối; (ii) Thủ tục thỏa thuận hướng tuyến và cấp phép thi công với </w:t>
      </w:r>
      <w:r w:rsidRPr="003455BD">
        <w:rPr>
          <w:rFonts w:ascii="Times New Roman" w:hAnsi="Times New Roman" w:cs="Times New Roman"/>
          <w:sz w:val="28"/>
          <w:szCs w:val="28"/>
          <w:lang w:val="fr-FR"/>
        </w:rPr>
        <w:t xml:space="preserve">Sở Giao thông vận tải, Ủy ban nhân dân các quận, huyện, các </w:t>
      </w:r>
      <w:r w:rsidRPr="003455BD">
        <w:rPr>
          <w:rFonts w:ascii="Times New Roman" w:hAnsi="Times New Roman" w:cs="Times New Roman"/>
          <w:sz w:val="28"/>
          <w:szCs w:val="28"/>
          <w:lang w:val="vi-VN"/>
        </w:rPr>
        <w:t>Ban Quản lý Khu Đô thị mới, Khu Công nghiệp, Khu Chế xuất, Khu Công nghệ cao (</w:t>
      </w:r>
      <w:r w:rsidRPr="003455BD">
        <w:rPr>
          <w:rFonts w:ascii="Times New Roman" w:hAnsi="Times New Roman" w:cs="Times New Roman"/>
          <w:i/>
          <w:sz w:val="28"/>
          <w:szCs w:val="28"/>
          <w:lang w:val="vi-VN"/>
        </w:rPr>
        <w:t>Nêu đầy đủ các Ban quản lý của tỉnh/thành phố trực thuộc TW liên quan đến việc cấp các thủ tục liên quan đến cấp điện đầu nối lưới điện trung áp</w:t>
      </w:r>
      <w:r w:rsidRPr="003455BD">
        <w:rPr>
          <w:rFonts w:ascii="Times New Roman" w:hAnsi="Times New Roman" w:cs="Times New Roman"/>
          <w:sz w:val="28"/>
          <w:szCs w:val="28"/>
          <w:lang w:val="vi-VN"/>
        </w:rPr>
        <w:t xml:space="preserve">); (iii) Báo cáo Sở Công Thương để phê duyệt điều chỉnh, bổ sung quy hoạch phát triển điện lực đối với công trình có tổng công suất </w:t>
      </w:r>
      <w:r w:rsidRPr="003455BD">
        <w:rPr>
          <w:rFonts w:ascii="Times New Roman" w:hAnsi="Times New Roman" w:cs="Times New Roman"/>
          <w:sz w:val="28"/>
          <w:szCs w:val="28"/>
        </w:rPr>
        <w:t>lớn hơn</w:t>
      </w:r>
      <w:r w:rsidRPr="003455BD">
        <w:rPr>
          <w:rFonts w:ascii="Times New Roman" w:hAnsi="Times New Roman" w:cs="Times New Roman"/>
          <w:sz w:val="28"/>
          <w:szCs w:val="28"/>
          <w:lang w:val="vi-VN"/>
        </w:rPr>
        <w:t xml:space="preserve"> 2</w:t>
      </w:r>
      <w:r w:rsidRPr="003455BD">
        <w:rPr>
          <w:rFonts w:ascii="Times New Roman" w:hAnsi="Times New Roman" w:cs="Times New Roman"/>
          <w:sz w:val="28"/>
          <w:szCs w:val="28"/>
        </w:rPr>
        <w:t>.</w:t>
      </w:r>
      <w:r w:rsidRPr="003455BD">
        <w:rPr>
          <w:rFonts w:ascii="Times New Roman" w:hAnsi="Times New Roman" w:cs="Times New Roman"/>
          <w:sz w:val="28"/>
          <w:szCs w:val="28"/>
          <w:lang w:val="vi-VN"/>
        </w:rPr>
        <w:t>000kVA chưa có trong quy hoạch được duyệt; (iv) Liên hệ với Sở Tài nguyên và Môi trường/Ủy ban nhân dân các quận, huyện để thực hiện thủ tục xác nhận kế hoạch bảo vệ môi trường; (v) ký kết hợp đồng mua bán điện, nghiệm thu đóng điện.</w:t>
      </w:r>
    </w:p>
    <w:p w:rsidR="000E2DE3" w:rsidRPr="003455BD" w:rsidRDefault="004578BE" w:rsidP="000E2DE3">
      <w:pPr>
        <w:numPr>
          <w:ilvl w:val="0"/>
          <w:numId w:val="20"/>
        </w:numPr>
        <w:tabs>
          <w:tab w:val="left" w:pos="993"/>
        </w:tabs>
        <w:spacing w:after="120" w:line="360" w:lineRule="exact"/>
        <w:ind w:left="0" w:firstLine="709"/>
        <w:jc w:val="both"/>
        <w:rPr>
          <w:rFonts w:ascii="Times New Roman" w:hAnsi="Times New Roman" w:cs="Times New Roman"/>
          <w:sz w:val="28"/>
          <w:szCs w:val="28"/>
          <w:lang w:val="vi-VN"/>
        </w:rPr>
      </w:pPr>
      <w:r w:rsidRPr="003455BD">
        <w:rPr>
          <w:rFonts w:ascii="Times New Roman" w:hAnsi="Times New Roman" w:cs="Times New Roman"/>
          <w:sz w:val="28"/>
          <w:szCs w:val="28"/>
          <w:lang w:val="vi-VN"/>
        </w:rPr>
        <w:t>Công ty Điện lực/Điện lực/Điện lực làm đầu mối tổ chức giao dịch với khách hàng theo “cơ chế một cửa” từ khi tiếp nhận yêu cầu mua điện của khách hàng đến khi ký kết hợp đồng mua bán điện và cấp điện cho khách hàng, hướng dẫn khách hàng thực hiện các thủ tục đầu tư và xây dựng công trình cấp điện. Công ty Điện lực/Điện lực làm đầu mối chủ động luân chuyển hồ sơ của khách hàng đến Cơ quan nhà nước, tiếp nhận hồ sơ xử lý từ Cơ quan nhà nước để chuyển trả khách hàng, thông báo kết quả xử lý và phối hợp với khách hàng trong quá trình khảo sát, nghiệm thu tại hiện trường theo yêu cầu của Cơ quan nhà nước.</w:t>
      </w:r>
    </w:p>
    <w:p w:rsidR="000E2DE3" w:rsidRPr="003455BD" w:rsidRDefault="004578BE" w:rsidP="000E2DE3">
      <w:pPr>
        <w:numPr>
          <w:ilvl w:val="0"/>
          <w:numId w:val="20"/>
        </w:numPr>
        <w:tabs>
          <w:tab w:val="left" w:pos="993"/>
        </w:tabs>
        <w:spacing w:after="120" w:line="360" w:lineRule="exact"/>
        <w:ind w:left="0" w:firstLine="709"/>
        <w:jc w:val="both"/>
        <w:rPr>
          <w:rFonts w:ascii="Times New Roman" w:hAnsi="Times New Roman" w:cs="Times New Roman"/>
          <w:sz w:val="28"/>
          <w:szCs w:val="28"/>
          <w:lang w:val="sq-AL"/>
        </w:rPr>
      </w:pPr>
      <w:r w:rsidRPr="003455BD">
        <w:rPr>
          <w:rFonts w:ascii="Times New Roman" w:hAnsi="Times New Roman" w:cs="Times New Roman"/>
          <w:sz w:val="28"/>
          <w:szCs w:val="28"/>
          <w:lang w:val="sq-AL"/>
        </w:rPr>
        <w:t>Các công việc liê</w:t>
      </w:r>
      <w:r w:rsidRPr="003455BD">
        <w:rPr>
          <w:rFonts w:ascii="Times New Roman" w:hAnsi="Times New Roman" w:cs="Times New Roman"/>
          <w:sz w:val="28"/>
          <w:szCs w:val="28"/>
          <w:lang w:val="vi-VN"/>
        </w:rPr>
        <w:t>n</w:t>
      </w:r>
      <w:r w:rsidRPr="003455BD">
        <w:rPr>
          <w:rFonts w:ascii="Times New Roman" w:hAnsi="Times New Roman" w:cs="Times New Roman"/>
          <w:sz w:val="28"/>
          <w:szCs w:val="28"/>
        </w:rPr>
        <w:t xml:space="preserve"> </w:t>
      </w:r>
      <w:r w:rsidRPr="003455BD">
        <w:rPr>
          <w:rFonts w:ascii="Times New Roman" w:hAnsi="Times New Roman" w:cs="Times New Roman"/>
          <w:sz w:val="28"/>
          <w:szCs w:val="28"/>
          <w:lang w:val="vi-VN"/>
        </w:rPr>
        <w:t>quan</w:t>
      </w:r>
      <w:r w:rsidRPr="003455BD">
        <w:rPr>
          <w:rFonts w:ascii="Times New Roman" w:hAnsi="Times New Roman" w:cs="Times New Roman"/>
          <w:sz w:val="28"/>
          <w:szCs w:val="28"/>
          <w:lang w:val="sq-AL"/>
        </w:rPr>
        <w:t xml:space="preserve"> đến trách nhiệm, thẩm quyền giải quyết của Cơ quan nhà nước về hướng dẫn thủ tục thực hiện, tiếp nhận hồ sơ và trả kết quả được thực hiện tại một đầu mối là bộ phận tiếp nhận và trả kết quả của Công ty Điện lực/Điện lực. Các cơ quan nhà nước chuyển kết quả xử lý, các vướng mắc (nếu có) về bộ phận một cửa của Công ty Điện lực/Điện lực đầu mối để trả lời khách hàng thông qua cơ chế một cửa điện tử/điện thoại/email. Các văn bản, thông báo, ... của cơ quan nhà nước g</w:t>
      </w:r>
      <w:r w:rsidRPr="003455BD">
        <w:rPr>
          <w:rFonts w:ascii="Times New Roman" w:hAnsi="Times New Roman" w:cs="Times New Roman"/>
          <w:sz w:val="28"/>
          <w:szCs w:val="28"/>
          <w:lang w:val="vi-VN"/>
        </w:rPr>
        <w:t>ử</w:t>
      </w:r>
      <w:r w:rsidRPr="003455BD">
        <w:rPr>
          <w:rFonts w:ascii="Times New Roman" w:hAnsi="Times New Roman" w:cs="Times New Roman"/>
          <w:sz w:val="28"/>
          <w:szCs w:val="28"/>
          <w:lang w:val="sq-AL"/>
        </w:rPr>
        <w:t>i cho khách hàng trong quá trình giải quyết thủ tục cũng được chuyển đồng thời cho bộ phận một cửa để theo dõi, phối hợp trong quá trình giải quyết.</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lang w:val="sq-AL"/>
        </w:rPr>
      </w:pPr>
      <w:r w:rsidRPr="003455BD">
        <w:rPr>
          <w:rFonts w:ascii="Times New Roman" w:hAnsi="Times New Roman" w:cs="Times New Roman"/>
          <w:sz w:val="28"/>
          <w:szCs w:val="28"/>
          <w:lang w:val="sq-AL"/>
        </w:rPr>
        <w:t xml:space="preserve">Toàn bộ thủ tục và quy trình thực hiện cấp điện qua lưới trung áp được công khai trên trang thông tin điện tử của </w:t>
      </w:r>
      <w:r w:rsidRPr="003455BD">
        <w:rPr>
          <w:rFonts w:ascii="Times New Roman" w:hAnsi="Times New Roman" w:cs="Times New Roman"/>
          <w:i/>
          <w:sz w:val="28"/>
          <w:szCs w:val="28"/>
          <w:lang w:val="sq-AL"/>
        </w:rPr>
        <w:t>Trung tâm Chăm sóc khách hàng Tổng Công ty Điện lực..... tại địa chỉ.....</w:t>
      </w:r>
      <w:r w:rsidRPr="003455BD">
        <w:rPr>
          <w:rFonts w:ascii="Times New Roman" w:hAnsi="Times New Roman" w:cs="Times New Roman"/>
          <w:sz w:val="28"/>
          <w:szCs w:val="28"/>
          <w:lang w:val="sq-AL"/>
        </w:rPr>
        <w:t xml:space="preserve">, hệ thống “Một cửa điện tử” của Thành phố để các cá nhân, tổ chức đề nghị cấp điện qua lưới trung áp thuận tiện trong giao dịch, theo dõi và được lưu trữ tại bộ phận một cửa của Công ty Điện lực/Điện lực để phục vụ kiểm tra, giám sát. </w:t>
      </w:r>
    </w:p>
    <w:p w:rsidR="00CD24EF" w:rsidRPr="003455BD" w:rsidRDefault="00CD24EF">
      <w:pPr>
        <w:rPr>
          <w:rFonts w:ascii="Times New Roman" w:hAnsi="Times New Roman" w:cs="Times New Roman"/>
          <w:b/>
          <w:sz w:val="28"/>
          <w:szCs w:val="28"/>
          <w:lang w:val="fr-FR"/>
        </w:rPr>
      </w:pPr>
      <w:r w:rsidRPr="003455BD">
        <w:rPr>
          <w:rFonts w:ascii="Times New Roman" w:hAnsi="Times New Roman" w:cs="Times New Roman"/>
          <w:b/>
          <w:sz w:val="28"/>
          <w:szCs w:val="28"/>
          <w:lang w:val="fr-FR"/>
        </w:rPr>
        <w:br w:type="page"/>
      </w:r>
    </w:p>
    <w:p w:rsidR="000E2DE3" w:rsidRPr="003455BD" w:rsidRDefault="004578BE" w:rsidP="000E2DE3">
      <w:pPr>
        <w:spacing w:before="240" w:line="360" w:lineRule="exact"/>
        <w:ind w:left="4593" w:hanging="4593"/>
        <w:jc w:val="center"/>
        <w:outlineLvl w:val="0"/>
        <w:rPr>
          <w:rFonts w:ascii="Times New Roman" w:hAnsi="Times New Roman" w:cs="Times New Roman"/>
          <w:b/>
          <w:sz w:val="28"/>
          <w:szCs w:val="28"/>
          <w:lang w:val="fr-FR"/>
        </w:rPr>
      </w:pPr>
      <w:r w:rsidRPr="003455BD">
        <w:rPr>
          <w:rFonts w:ascii="Times New Roman" w:hAnsi="Times New Roman" w:cs="Times New Roman"/>
          <w:b/>
          <w:sz w:val="28"/>
          <w:szCs w:val="28"/>
          <w:lang w:val="fr-FR"/>
        </w:rPr>
        <w:lastRenderedPageBreak/>
        <w:t>Chương II</w:t>
      </w:r>
    </w:p>
    <w:p w:rsidR="000E2DE3" w:rsidRPr="003455BD" w:rsidRDefault="004578BE" w:rsidP="000E2DE3">
      <w:pPr>
        <w:tabs>
          <w:tab w:val="left" w:pos="810"/>
        </w:tabs>
        <w:spacing w:after="120" w:line="360" w:lineRule="exact"/>
        <w:ind w:left="425" w:hanging="425"/>
        <w:jc w:val="center"/>
        <w:rPr>
          <w:rFonts w:ascii="Times New Roman" w:hAnsi="Times New Roman" w:cs="Times New Roman"/>
          <w:b/>
          <w:sz w:val="28"/>
          <w:szCs w:val="28"/>
          <w:lang w:val="sq-AL"/>
        </w:rPr>
      </w:pPr>
      <w:r w:rsidRPr="003455BD">
        <w:rPr>
          <w:rFonts w:ascii="Times New Roman" w:hAnsi="Times New Roman" w:cs="Times New Roman"/>
          <w:b/>
          <w:sz w:val="28"/>
          <w:szCs w:val="28"/>
          <w:lang w:val="sq-AL"/>
        </w:rPr>
        <w:t xml:space="preserve">QUY TRÌNH PHỐI HỢP THỰC HIỆN THÍ ĐIỂM CÁC THỦ TỤC TRONG ĐẦU TƯ CẤP ĐIỆN CHUYÊN DÙNG </w:t>
      </w:r>
    </w:p>
    <w:p w:rsidR="000E2DE3" w:rsidRPr="003455BD" w:rsidRDefault="004578BE" w:rsidP="000E2DE3">
      <w:pPr>
        <w:numPr>
          <w:ilvl w:val="0"/>
          <w:numId w:val="3"/>
        </w:numPr>
        <w:tabs>
          <w:tab w:val="left" w:pos="1560"/>
        </w:tabs>
        <w:spacing w:after="120" w:line="360" w:lineRule="exact"/>
        <w:ind w:left="0" w:firstLine="709"/>
        <w:jc w:val="both"/>
        <w:rPr>
          <w:rFonts w:ascii="Times New Roman" w:hAnsi="Times New Roman" w:cs="Times New Roman"/>
          <w:b/>
          <w:sz w:val="28"/>
          <w:szCs w:val="28"/>
          <w:lang w:val="vi-VN"/>
        </w:rPr>
      </w:pPr>
      <w:r w:rsidRPr="003455BD">
        <w:rPr>
          <w:rFonts w:ascii="Times New Roman" w:hAnsi="Times New Roman" w:cs="Times New Roman"/>
          <w:b/>
          <w:sz w:val="28"/>
          <w:szCs w:val="28"/>
        </w:rPr>
        <w:t xml:space="preserve"> Quy định </w:t>
      </w:r>
      <w:r w:rsidRPr="003455BD">
        <w:rPr>
          <w:rFonts w:ascii="Times New Roman" w:hAnsi="Times New Roman" w:cs="Times New Roman"/>
          <w:b/>
          <w:sz w:val="28"/>
          <w:szCs w:val="28"/>
          <w:lang w:val="fr-FR"/>
        </w:rPr>
        <w:t>thực</w:t>
      </w:r>
      <w:r w:rsidRPr="003455BD">
        <w:rPr>
          <w:rFonts w:ascii="Times New Roman" w:hAnsi="Times New Roman" w:cs="Times New Roman"/>
          <w:b/>
          <w:sz w:val="28"/>
          <w:szCs w:val="28"/>
        </w:rPr>
        <w:t xml:space="preserve"> hiện</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lang w:val="vi-VN"/>
        </w:rPr>
      </w:pPr>
      <w:r w:rsidRPr="003455BD">
        <w:rPr>
          <w:rFonts w:ascii="Times New Roman" w:hAnsi="Times New Roman" w:cs="Times New Roman"/>
          <w:spacing w:val="-4"/>
          <w:sz w:val="28"/>
          <w:szCs w:val="28"/>
          <w:lang w:val="vi-VN"/>
        </w:rPr>
        <w:t>Cá nhân, tổ chức mua điện cung cấp hồ sơ đăng ký mua điện và hồ sơ liên quan đến các thủ tục của Cơ quan nhà nước tại bộ phận một cửa Công ty Điện lực/Điện lực theo các hình thức</w:t>
      </w:r>
      <w:r w:rsidRPr="003455BD">
        <w:rPr>
          <w:rFonts w:ascii="Times New Roman" w:hAnsi="Times New Roman" w:cs="Times New Roman"/>
          <w:sz w:val="28"/>
          <w:szCs w:val="28"/>
          <w:lang w:val="vi-VN"/>
        </w:rPr>
        <w:t xml:space="preserve">: (i) thông qua Website chăm sóc khách hàng của </w:t>
      </w:r>
      <w:r w:rsidRPr="003455BD">
        <w:rPr>
          <w:rFonts w:ascii="Times New Roman" w:hAnsi="Times New Roman" w:cs="Times New Roman"/>
          <w:i/>
          <w:sz w:val="28"/>
          <w:szCs w:val="28"/>
          <w:lang w:val="sq-AL"/>
        </w:rPr>
        <w:t xml:space="preserve">Tổng công ty </w:t>
      </w:r>
      <w:r w:rsidRPr="003455BD">
        <w:rPr>
          <w:rFonts w:ascii="Times New Roman" w:hAnsi="Times New Roman" w:cs="Times New Roman"/>
          <w:i/>
          <w:sz w:val="28"/>
          <w:szCs w:val="28"/>
          <w:lang w:val="vi-VN"/>
        </w:rPr>
        <w:t>Đ</w:t>
      </w:r>
      <w:r w:rsidRPr="003455BD">
        <w:rPr>
          <w:rFonts w:ascii="Times New Roman" w:hAnsi="Times New Roman" w:cs="Times New Roman"/>
          <w:i/>
          <w:sz w:val="28"/>
          <w:szCs w:val="28"/>
          <w:lang w:val="sq-AL"/>
        </w:rPr>
        <w:t>iện lực........</w:t>
      </w:r>
      <w:r w:rsidRPr="003455BD">
        <w:rPr>
          <w:rFonts w:ascii="Times New Roman" w:hAnsi="Times New Roman" w:cs="Times New Roman"/>
          <w:i/>
          <w:sz w:val="28"/>
          <w:szCs w:val="28"/>
          <w:lang w:val="vi-VN"/>
        </w:rPr>
        <w:t>;</w:t>
      </w:r>
      <w:r w:rsidRPr="003455BD">
        <w:rPr>
          <w:rFonts w:ascii="Times New Roman" w:hAnsi="Times New Roman" w:cs="Times New Roman"/>
          <w:sz w:val="28"/>
          <w:szCs w:val="28"/>
          <w:lang w:val="sq-AL"/>
        </w:rPr>
        <w:t xml:space="preserve">cổng thông tin dịch vụ công trực tuyến “một cửa điện tử” của </w:t>
      </w:r>
      <w:r w:rsidRPr="003455BD">
        <w:rPr>
          <w:rFonts w:ascii="Times New Roman" w:hAnsi="Times New Roman" w:cs="Times New Roman"/>
          <w:i/>
          <w:sz w:val="28"/>
          <w:szCs w:val="28"/>
          <w:lang w:val="sq-AL"/>
        </w:rPr>
        <w:t>tỉnh/thành phố</w:t>
      </w:r>
      <w:r w:rsidRPr="003455BD">
        <w:rPr>
          <w:rFonts w:ascii="Times New Roman" w:hAnsi="Times New Roman" w:cs="Times New Roman"/>
          <w:sz w:val="28"/>
          <w:szCs w:val="28"/>
          <w:lang w:val="vi-VN"/>
        </w:rPr>
        <w:t xml:space="preserve">; (ii) gọi đến Trung tâm Chăm sóc khách hàng; (iii) trực tiếp tại trụ sở Công ty Điện lực/Điện lực theo “cơ chế một cửa”; (iv) gửi văn bản đề nghị yêu cầu dịch vụ. </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lang w:val="vi-VN"/>
        </w:rPr>
      </w:pPr>
      <w:r w:rsidRPr="003455BD">
        <w:rPr>
          <w:rFonts w:ascii="Times New Roman" w:hAnsi="Times New Roman" w:cs="Times New Roman"/>
          <w:sz w:val="28"/>
          <w:szCs w:val="28"/>
          <w:lang w:val="vi-VN"/>
        </w:rPr>
        <w:t xml:space="preserve">Cá nhân, tổ </w:t>
      </w:r>
      <w:r w:rsidRPr="003455BD">
        <w:rPr>
          <w:rFonts w:ascii="Times New Roman" w:hAnsi="Times New Roman" w:cs="Times New Roman"/>
          <w:spacing w:val="-4"/>
          <w:sz w:val="28"/>
          <w:szCs w:val="28"/>
          <w:lang w:val="vi-VN"/>
        </w:rPr>
        <w:t>chức</w:t>
      </w:r>
      <w:r w:rsidRPr="003455BD">
        <w:rPr>
          <w:rFonts w:ascii="Times New Roman" w:hAnsi="Times New Roman" w:cs="Times New Roman"/>
          <w:sz w:val="28"/>
          <w:szCs w:val="28"/>
          <w:lang w:val="vi-VN"/>
        </w:rPr>
        <w:t xml:space="preserve"> yêu cầu dịch vụ có thể tra cứu và nhận thông tin theo dõi kết quả xử lý tại website chăm sóc khách hàng của </w:t>
      </w:r>
      <w:r w:rsidRPr="003455BD">
        <w:rPr>
          <w:rFonts w:ascii="Times New Roman" w:hAnsi="Times New Roman" w:cs="Times New Roman"/>
          <w:i/>
          <w:sz w:val="28"/>
          <w:szCs w:val="28"/>
          <w:lang w:val="sq-AL"/>
        </w:rPr>
        <w:t xml:space="preserve">Tổng công ty </w:t>
      </w:r>
      <w:r w:rsidRPr="003455BD">
        <w:rPr>
          <w:rFonts w:ascii="Times New Roman" w:hAnsi="Times New Roman" w:cs="Times New Roman"/>
          <w:i/>
          <w:sz w:val="28"/>
          <w:szCs w:val="28"/>
          <w:lang w:val="vi-VN"/>
        </w:rPr>
        <w:t>Đ</w:t>
      </w:r>
      <w:r w:rsidRPr="003455BD">
        <w:rPr>
          <w:rFonts w:ascii="Times New Roman" w:hAnsi="Times New Roman" w:cs="Times New Roman"/>
          <w:i/>
          <w:sz w:val="28"/>
          <w:szCs w:val="28"/>
          <w:lang w:val="sq-AL"/>
        </w:rPr>
        <w:t>iện lực........</w:t>
      </w:r>
      <w:r w:rsidRPr="003455BD">
        <w:rPr>
          <w:rFonts w:ascii="Times New Roman" w:hAnsi="Times New Roman" w:cs="Times New Roman"/>
          <w:sz w:val="28"/>
          <w:szCs w:val="28"/>
          <w:lang w:val="vi-VN"/>
        </w:rPr>
        <w:t>, hộp thư điện tử và tin nhắn điện thoại (SMS) đăng ký.</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lang w:val="vi-VN"/>
        </w:rPr>
      </w:pPr>
      <w:r w:rsidRPr="003455BD">
        <w:rPr>
          <w:rFonts w:ascii="Times New Roman" w:hAnsi="Times New Roman" w:cs="Times New Roman"/>
          <w:sz w:val="28"/>
          <w:szCs w:val="28"/>
          <w:lang w:val="vi-VN"/>
        </w:rPr>
        <w:t xml:space="preserve">Đối với công </w:t>
      </w:r>
      <w:r w:rsidRPr="003455BD">
        <w:rPr>
          <w:rFonts w:ascii="Times New Roman" w:hAnsi="Times New Roman" w:cs="Times New Roman"/>
          <w:spacing w:val="-4"/>
          <w:sz w:val="28"/>
          <w:szCs w:val="28"/>
          <w:lang w:val="vi-VN"/>
        </w:rPr>
        <w:t>trình</w:t>
      </w:r>
      <w:r w:rsidRPr="003455BD">
        <w:rPr>
          <w:rFonts w:ascii="Times New Roman" w:hAnsi="Times New Roman" w:cs="Times New Roman"/>
          <w:sz w:val="28"/>
          <w:szCs w:val="28"/>
          <w:lang w:val="vi-VN"/>
        </w:rPr>
        <w:t xml:space="preserve"> cấp điện do Công ty Điện lực/Điện lực đầu tư, Công ty Điện lực/Điện lực sau khi tiếp nhận hồ sơ yêu cầu cấp điện của khách hàng, tổ chức khảo sát thực tế, lập phương án thiết kế, gửi các cơ quan nhà nước giải quyết các thủ tục hành chính liên quan đến tiếp cận điện năng, tổ chức thi công, nghiệm thu đóng điện, ký kết hợp đồng mua bán điện với khách hàng.</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lang w:val="vi-VN"/>
        </w:rPr>
      </w:pPr>
      <w:r w:rsidRPr="003455BD">
        <w:rPr>
          <w:rFonts w:ascii="Times New Roman" w:hAnsi="Times New Roman" w:cs="Times New Roman"/>
          <w:sz w:val="28"/>
          <w:szCs w:val="28"/>
          <w:lang w:val="vi-VN"/>
        </w:rPr>
        <w:t xml:space="preserve">Đối với công </w:t>
      </w:r>
      <w:r w:rsidRPr="003455BD">
        <w:rPr>
          <w:rFonts w:ascii="Times New Roman" w:hAnsi="Times New Roman" w:cs="Times New Roman"/>
          <w:spacing w:val="-4"/>
          <w:sz w:val="28"/>
          <w:szCs w:val="28"/>
          <w:lang w:val="vi-VN"/>
        </w:rPr>
        <w:t>trình</w:t>
      </w:r>
      <w:r w:rsidRPr="003455BD">
        <w:rPr>
          <w:rFonts w:ascii="Times New Roman" w:hAnsi="Times New Roman" w:cs="Times New Roman"/>
          <w:sz w:val="28"/>
          <w:szCs w:val="28"/>
          <w:lang w:val="vi-VN"/>
        </w:rPr>
        <w:t xml:space="preserve"> cấp điện do khách hàng tự đầu tư, Công ty Điện lực/Điện lực sẽ phối hợp với khách hàng thực hiện Thỏa thuận đấu nối và hướng dẫn khách hàng lập hồ sơ thiết kế, lập hồ sơ, thủ tục với </w:t>
      </w:r>
      <w:r w:rsidRPr="003455BD">
        <w:rPr>
          <w:rFonts w:ascii="Times New Roman" w:hAnsi="Times New Roman" w:cs="Times New Roman"/>
          <w:sz w:val="28"/>
          <w:szCs w:val="28"/>
        </w:rPr>
        <w:t>C</w:t>
      </w:r>
      <w:r w:rsidRPr="003455BD">
        <w:rPr>
          <w:rFonts w:ascii="Times New Roman" w:hAnsi="Times New Roman" w:cs="Times New Roman"/>
          <w:sz w:val="28"/>
          <w:szCs w:val="28"/>
          <w:lang w:val="vi-VN"/>
        </w:rPr>
        <w:t>ơ quan nhà nước đúng quy định đồng thời Công ty Điện lực/Điện lực sẽ chuyển hồ sơ khách hàng đến cơ quan nhà nước giải quyết theo quy định.</w:t>
      </w:r>
    </w:p>
    <w:p w:rsidR="000E2DE3" w:rsidRPr="003455BD" w:rsidRDefault="004578BE" w:rsidP="000E2DE3">
      <w:pPr>
        <w:numPr>
          <w:ilvl w:val="0"/>
          <w:numId w:val="3"/>
        </w:numPr>
        <w:tabs>
          <w:tab w:val="left" w:pos="1560"/>
        </w:tabs>
        <w:spacing w:after="120" w:line="360" w:lineRule="exact"/>
        <w:ind w:left="0" w:firstLine="709"/>
        <w:jc w:val="both"/>
        <w:rPr>
          <w:rFonts w:ascii="Times New Roman" w:hAnsi="Times New Roman" w:cs="Times New Roman"/>
          <w:b/>
          <w:spacing w:val="-4"/>
          <w:sz w:val="28"/>
          <w:szCs w:val="28"/>
          <w:lang w:val="vi-VN"/>
        </w:rPr>
      </w:pPr>
      <w:r w:rsidRPr="003455BD">
        <w:rPr>
          <w:rFonts w:ascii="Times New Roman" w:hAnsi="Times New Roman" w:cs="Times New Roman"/>
          <w:b/>
          <w:spacing w:val="-4"/>
          <w:sz w:val="28"/>
          <w:szCs w:val="28"/>
          <w:lang w:val="vi-VN"/>
        </w:rPr>
        <w:t xml:space="preserve">Trình tự, thủ </w:t>
      </w:r>
      <w:r w:rsidRPr="003455BD">
        <w:rPr>
          <w:rFonts w:ascii="Times New Roman" w:hAnsi="Times New Roman" w:cs="Times New Roman"/>
          <w:b/>
          <w:sz w:val="28"/>
          <w:szCs w:val="28"/>
          <w:lang w:val="fr-FR"/>
        </w:rPr>
        <w:t>tục</w:t>
      </w:r>
      <w:r w:rsidRPr="003455BD">
        <w:rPr>
          <w:rFonts w:ascii="Times New Roman" w:hAnsi="Times New Roman" w:cs="Times New Roman"/>
          <w:b/>
          <w:spacing w:val="-4"/>
          <w:sz w:val="28"/>
          <w:szCs w:val="28"/>
          <w:lang w:val="vi-VN"/>
        </w:rPr>
        <w:t xml:space="preserve"> thực hiện</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 xml:space="preserve">Đối với công trình do ngành điện đầu tư: </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Khách hàng nộp hồ sơ yêu cầu mua điện tại Bộ phận một cửa của Công ty Điện lực/Điện lực.</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Công ty Điện lực/Điện lực phối hợp với khách hàng thực hiện khảo sát hiện trường và lập hồ sơ dự án hoặc báo cáo kinh tế kỹ thuật đầu tư công trình điện. Thời gian thực hiện: không quá 03 ngày làm việc.</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 xml:space="preserve">Công ty Điện lực/Điện lực gửi hồ sơ đến các Cơ quan nhà nước theo quy định tại khoản 1, 2, 3 Điều 5 của Quy định này để thực hiện các thủ tục: Điều chỉnh, bổ sung hợp phần quy hoạch không theo chu kỳ đối với công trình có tổng công suất lớn hơn 2.000 kVA; Chấp thuận xây dựng công trình và cấp phép </w:t>
      </w:r>
      <w:r w:rsidRPr="003455BD">
        <w:rPr>
          <w:rFonts w:ascii="Times New Roman" w:hAnsi="Times New Roman" w:cs="Times New Roman"/>
          <w:sz w:val="28"/>
          <w:szCs w:val="28"/>
          <w:lang w:val="fr-FR"/>
        </w:rPr>
        <w:lastRenderedPageBreak/>
        <w:t>thi công công trình (đào đường, vỉa hè); Xác nhận kế hoạch bảo vệ môi trường. Thời gian giải quyết thủ tục của từng cơ quan: không quá 05 ngày làm việc.</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Các Cơ quan nhà nước trả kết quả xử lý hoặc thông báo các vướng mắc, yêu cầu điều chỉnh, bổ sung (nếu có) trực tiếp cho Bộ phận một cửa của Công ty Điện lực/Điện lực.</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Công ty Điện lực/Điện lực thực hiện thi công công trình và ký kết Hợp đồng mua bán điện, nghiệm thu đóng điện với khách hàng. Thời gian thực hiện: không quá 05</w:t>
      </w:r>
      <w:r w:rsidRPr="003455BD">
        <w:rPr>
          <w:rFonts w:ascii="Times New Roman" w:hAnsi="Times New Roman" w:cs="Times New Roman"/>
          <w:sz w:val="28"/>
          <w:szCs w:val="28"/>
          <w:lang w:val="vi-VN"/>
        </w:rPr>
        <w:t xml:space="preserve"> - 20</w:t>
      </w:r>
      <w:r w:rsidRPr="003455BD">
        <w:rPr>
          <w:rFonts w:ascii="Times New Roman" w:hAnsi="Times New Roman" w:cs="Times New Roman"/>
          <w:sz w:val="28"/>
          <w:szCs w:val="28"/>
          <w:lang w:val="fr-FR"/>
        </w:rPr>
        <w:t xml:space="preserve"> ngày làm việc.</w:t>
      </w:r>
    </w:p>
    <w:p w:rsidR="000E2DE3" w:rsidRPr="003455BD" w:rsidRDefault="004578BE" w:rsidP="000E2DE3">
      <w:pPr>
        <w:tabs>
          <w:tab w:val="left" w:pos="851"/>
        </w:tabs>
        <w:spacing w:after="120" w:line="360" w:lineRule="exact"/>
        <w:ind w:firstLine="709"/>
        <w:jc w:val="both"/>
        <w:rPr>
          <w:rFonts w:ascii="Times New Roman" w:hAnsi="Times New Roman" w:cs="Times New Roman"/>
          <w:sz w:val="28"/>
          <w:szCs w:val="28"/>
          <w:lang w:val="fr-FR"/>
        </w:rPr>
      </w:pPr>
      <w:r w:rsidRPr="003455BD">
        <w:rPr>
          <w:rFonts w:ascii="Times New Roman" w:hAnsi="Times New Roman" w:cs="Times New Roman"/>
          <w:i/>
          <w:sz w:val="28"/>
          <w:szCs w:val="28"/>
          <w:lang w:val="fr-FR"/>
        </w:rPr>
        <w:t xml:space="preserve">(Lưu đồ thực hiện cấp điện qua lưới trung áp do ngành </w:t>
      </w:r>
      <w:r w:rsidRPr="003455BD">
        <w:rPr>
          <w:rFonts w:ascii="Times New Roman" w:hAnsi="Times New Roman" w:cs="Times New Roman"/>
          <w:i/>
          <w:sz w:val="28"/>
          <w:szCs w:val="28"/>
          <w:lang w:val="vi-VN"/>
        </w:rPr>
        <w:t>Đ</w:t>
      </w:r>
      <w:r w:rsidRPr="003455BD">
        <w:rPr>
          <w:rFonts w:ascii="Times New Roman" w:hAnsi="Times New Roman" w:cs="Times New Roman"/>
          <w:i/>
          <w:sz w:val="28"/>
          <w:szCs w:val="28"/>
          <w:lang w:val="fr-FR"/>
        </w:rPr>
        <w:t xml:space="preserve">iện đầu tư tham khảo theo Phụ lục 1 kèm theo </w:t>
      </w:r>
      <w:r w:rsidRPr="003455BD">
        <w:rPr>
          <w:rFonts w:ascii="Times New Roman" w:hAnsi="Times New Roman" w:cs="Times New Roman"/>
          <w:i/>
          <w:sz w:val="28"/>
          <w:szCs w:val="28"/>
          <w:lang w:val="vi-VN"/>
        </w:rPr>
        <w:t>Q</w:t>
      </w:r>
      <w:r w:rsidRPr="003455BD">
        <w:rPr>
          <w:rFonts w:ascii="Times New Roman" w:hAnsi="Times New Roman" w:cs="Times New Roman"/>
          <w:i/>
          <w:sz w:val="28"/>
          <w:szCs w:val="28"/>
          <w:lang w:val="fr-FR"/>
        </w:rPr>
        <w:t>uy định này)</w:t>
      </w:r>
      <w:r w:rsidRPr="003455BD">
        <w:rPr>
          <w:rFonts w:ascii="Times New Roman" w:hAnsi="Times New Roman" w:cs="Times New Roman"/>
          <w:sz w:val="28"/>
          <w:szCs w:val="28"/>
          <w:lang w:val="fr-FR"/>
        </w:rPr>
        <w:t xml:space="preserve">. </w:t>
      </w:r>
    </w:p>
    <w:p w:rsidR="00B44C35" w:rsidRPr="003455BD" w:rsidRDefault="004578BE">
      <w:pPr>
        <w:numPr>
          <w:ilvl w:val="0"/>
          <w:numId w:val="5"/>
        </w:numPr>
        <w:tabs>
          <w:tab w:val="left" w:pos="851"/>
          <w:tab w:val="left" w:pos="993"/>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Đối với công trình do khách hàng đầu tư: Khách hàng nộp hồ sơ yêu cầu mua điện tại Bộ phận một cửa của Công ty Điện lực/Điện lực.</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Công ty Điện lực/Điện lực phối hợp với khách hàng thực hiện khảo sát hiện trường và lập thỏa thuận đấu nối. Thời gian thực hiện: không quá 02 ngày làm việc.</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Khách hàng tổ chức lập hồ sơ dự án hoặc Báo cáo kinh tế kỹ thuật xây dựng công trình điện, đồng thời cung cấp thành phần hồ sơ theo Phụ lục 3 kèm theo quy định này đến Bộ phận một cửa của Công ty Điện lực/Điện lực để thực hiện các thủ tục hành chính với các cơ quan nhà nước.</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Công ty Điện lực/Điện lực gửi hồ sơ do khách hàng cung cấp đến các Cơ quan nhà nước theo quy định tại Điều 5 của Quy định này để thực hiện các thủ tục: Điều chỉnh, bổ sung hợp phần quy hoạch không theo chu kỳ đối với công trình có tổng công suất lớn hơn 2.000 kVA; Chấp thuận xây dựng công trình và cấp phép thi công công trình (đào đường, vỉa hè); Xác nhận kế hoạch bảo vệ môi trường. Thời gian giải quyết thủ tục của từng cơ quan: không quá 05 ngày làm việc.</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Các Cơ quan nhà nước thông báo trực tiếp cho khách hàng các vướng mắc, yêu cầu điều chỉnh, bổ sung (nếu có) và gửi kết quả xử lý về Bộ phận một cửa của Công ty Điện lực/Điện lực để trả cho khách hàng.</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Khách hàng thi công xây dựng công trình điện. Công ty Điện lực/Điện lực hỗ trợ tư vấn khách hàng trong quá trình thi công để đảm bảo chất lượng theo yêu cầu kỹ thuật.</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Khách hàng gửi hồ sơ nghiệm thu đóng điện, ký kết hợp đồng mua bán điện đến bộ phận một cửa của Công ty Điện lực/Điện lực. Công ty Điện lực/Điện lực phối hợp khách hàng nghiệm thu đóng điện và ký kết Hợp đồng mua bán điện. Thời gian thực hiện: không quá 0</w:t>
      </w:r>
      <w:r w:rsidRPr="003455BD">
        <w:rPr>
          <w:rFonts w:ascii="Times New Roman" w:hAnsi="Times New Roman" w:cs="Times New Roman"/>
          <w:sz w:val="28"/>
          <w:szCs w:val="28"/>
          <w:lang w:val="vi-VN"/>
        </w:rPr>
        <w:t>3</w:t>
      </w:r>
      <w:r w:rsidRPr="003455BD">
        <w:rPr>
          <w:rFonts w:ascii="Times New Roman" w:hAnsi="Times New Roman" w:cs="Times New Roman"/>
          <w:sz w:val="28"/>
          <w:szCs w:val="28"/>
        </w:rPr>
        <w:t>-</w:t>
      </w:r>
      <w:r w:rsidRPr="003455BD">
        <w:rPr>
          <w:rFonts w:ascii="Times New Roman" w:hAnsi="Times New Roman" w:cs="Times New Roman"/>
          <w:sz w:val="28"/>
          <w:szCs w:val="28"/>
          <w:lang w:val="vi-VN"/>
        </w:rPr>
        <w:t xml:space="preserve"> 05 </w:t>
      </w:r>
      <w:r w:rsidRPr="003455BD">
        <w:rPr>
          <w:rFonts w:ascii="Times New Roman" w:hAnsi="Times New Roman" w:cs="Times New Roman"/>
          <w:sz w:val="28"/>
          <w:szCs w:val="28"/>
          <w:lang w:val="fr-FR"/>
        </w:rPr>
        <w:t>ngày làm việc</w:t>
      </w:r>
    </w:p>
    <w:p w:rsidR="000E2DE3" w:rsidRPr="003455BD" w:rsidRDefault="004578BE" w:rsidP="000E2DE3">
      <w:pPr>
        <w:tabs>
          <w:tab w:val="left" w:pos="851"/>
        </w:tabs>
        <w:spacing w:after="120" w:line="360" w:lineRule="exact"/>
        <w:ind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lastRenderedPageBreak/>
        <w:t>(</w:t>
      </w:r>
      <w:r w:rsidRPr="003455BD">
        <w:rPr>
          <w:rFonts w:ascii="Times New Roman" w:hAnsi="Times New Roman" w:cs="Times New Roman"/>
          <w:i/>
          <w:sz w:val="28"/>
          <w:szCs w:val="28"/>
          <w:lang w:val="fr-FR"/>
        </w:rPr>
        <w:t xml:space="preserve">Lưu đồ thực hiện cấp điện qua lưới trung áp do khách hàng đầu tư tham khảo theo Phụ lục 2 kèm theo </w:t>
      </w:r>
      <w:r w:rsidRPr="003455BD">
        <w:rPr>
          <w:rFonts w:ascii="Times New Roman" w:hAnsi="Times New Roman" w:cs="Times New Roman"/>
          <w:i/>
          <w:sz w:val="28"/>
          <w:szCs w:val="28"/>
          <w:lang w:val="vi-VN"/>
        </w:rPr>
        <w:t>Q</w:t>
      </w:r>
      <w:r w:rsidRPr="003455BD">
        <w:rPr>
          <w:rFonts w:ascii="Times New Roman" w:hAnsi="Times New Roman" w:cs="Times New Roman"/>
          <w:i/>
          <w:sz w:val="28"/>
          <w:szCs w:val="28"/>
          <w:lang w:val="fr-FR"/>
        </w:rPr>
        <w:t>uy định này</w:t>
      </w:r>
      <w:r w:rsidRPr="003455BD">
        <w:rPr>
          <w:rFonts w:ascii="Times New Roman" w:hAnsi="Times New Roman" w:cs="Times New Roman"/>
          <w:sz w:val="28"/>
          <w:szCs w:val="28"/>
          <w:lang w:val="fr-FR"/>
        </w:rPr>
        <w:t xml:space="preserve">). </w:t>
      </w:r>
    </w:p>
    <w:p w:rsidR="00B44C35" w:rsidRPr="003455BD" w:rsidRDefault="004578BE">
      <w:pPr>
        <w:spacing w:after="120" w:line="360" w:lineRule="exact"/>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ab/>
        <w:t xml:space="preserve">Thành phần hồ sơ, thời gian thực hiện, cơ quan thực hiện đối với từng thủ tục hành chính quy định tại Phụ lục 3 kèm theo </w:t>
      </w:r>
      <w:r w:rsidRPr="003455BD">
        <w:rPr>
          <w:rFonts w:ascii="Times New Roman" w:hAnsi="Times New Roman" w:cs="Times New Roman"/>
          <w:sz w:val="28"/>
          <w:szCs w:val="28"/>
          <w:lang w:val="vi-VN"/>
        </w:rPr>
        <w:t>Q</w:t>
      </w:r>
      <w:r w:rsidRPr="003455BD">
        <w:rPr>
          <w:rFonts w:ascii="Times New Roman" w:hAnsi="Times New Roman" w:cs="Times New Roman"/>
          <w:sz w:val="28"/>
          <w:szCs w:val="28"/>
          <w:lang w:val="fr-FR"/>
        </w:rPr>
        <w:t>uy định này.</w:t>
      </w:r>
    </w:p>
    <w:p w:rsidR="000E2DE3" w:rsidRPr="003455BD" w:rsidRDefault="004578BE" w:rsidP="000E2DE3">
      <w:pPr>
        <w:numPr>
          <w:ilvl w:val="0"/>
          <w:numId w:val="3"/>
        </w:numPr>
        <w:tabs>
          <w:tab w:val="left" w:pos="1560"/>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b/>
          <w:sz w:val="28"/>
          <w:szCs w:val="28"/>
          <w:lang w:val="fr-FR"/>
        </w:rPr>
        <w:t xml:space="preserve"> Trách nhiệm thực hiện các thủ tục</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pacing w:val="-4"/>
          <w:sz w:val="28"/>
          <w:szCs w:val="28"/>
          <w:lang w:val="fr-FR"/>
        </w:rPr>
      </w:pPr>
      <w:r w:rsidRPr="003455BD">
        <w:rPr>
          <w:rFonts w:ascii="Times New Roman" w:hAnsi="Times New Roman" w:cs="Times New Roman"/>
          <w:sz w:val="28"/>
          <w:szCs w:val="28"/>
          <w:lang w:val="fr-FR"/>
        </w:rPr>
        <w:t xml:space="preserve">Sở Công Thương thực hiện thủ tục điều chỉnh, bổ sung Hợp phần Quy hoạch đối với các công trình trạm biến áp trung áp có tổng dung lượng lớn hơn 2.000 kVA không có hoặc không phù hợp với </w:t>
      </w:r>
      <w:r w:rsidRPr="003455BD">
        <w:rPr>
          <w:rFonts w:ascii="Times New Roman" w:hAnsi="Times New Roman" w:cs="Times New Roman"/>
          <w:sz w:val="28"/>
          <w:szCs w:val="28"/>
          <w:lang w:val="vi-VN"/>
        </w:rPr>
        <w:t>Q</w:t>
      </w:r>
      <w:r w:rsidRPr="003455BD">
        <w:rPr>
          <w:rFonts w:ascii="Times New Roman" w:hAnsi="Times New Roman" w:cs="Times New Roman"/>
          <w:sz w:val="28"/>
          <w:szCs w:val="28"/>
          <w:lang w:val="fr-FR"/>
        </w:rPr>
        <w:t>uy hoạch phát triển điện lực đã được phê duyệt.</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lang w:val="fr-FR"/>
        </w:rPr>
        <w:t xml:space="preserve">Sở Giao thông vận tải; Ủy ban nhân dân các quận, huyện, các Ban Quản lý Khu Đô thị mới, Khu Công nghiệp, Khu Chế xuất, Khu Công nghệ cao thực hiện thủ tục chấp thuận xây dựng và cấp phép thi công công trình. </w:t>
      </w:r>
      <w:r w:rsidRPr="003455BD">
        <w:rPr>
          <w:rFonts w:ascii="Times New Roman" w:hAnsi="Times New Roman" w:cs="Times New Roman"/>
          <w:sz w:val="28"/>
          <w:szCs w:val="28"/>
        </w:rPr>
        <w:t>Trong đó:</w:t>
      </w:r>
    </w:p>
    <w:p w:rsidR="000E2DE3" w:rsidRPr="003455BD" w:rsidRDefault="004578BE" w:rsidP="000E2DE3">
      <w:pPr>
        <w:numPr>
          <w:ilvl w:val="0"/>
          <w:numId w:val="19"/>
        </w:numPr>
        <w:tabs>
          <w:tab w:val="left" w:pos="993"/>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Sở Giao thông vận tải, Ủy ban nhân dân các quận, huyện thực hiện thủ tục chấp thuận xây dựng và cấp phép thi công đối với các công trình có vị trí cột điện, trạm biến áp lắp đặt trên công trình đường bộ đang khai thác;</w:t>
      </w:r>
    </w:p>
    <w:p w:rsidR="000E2DE3" w:rsidRPr="003455BD" w:rsidRDefault="004578BE" w:rsidP="000E2DE3">
      <w:pPr>
        <w:numPr>
          <w:ilvl w:val="0"/>
          <w:numId w:val="19"/>
        </w:numPr>
        <w:tabs>
          <w:tab w:val="left" w:pos="993"/>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Các Ban Quản lý Khu Đô thị mới, Khu Công nghiệp, Khu Chế xuất, Khu Công nghệ cao thực hiện thủ tục chấp thuận xây dựng và cấp phép thi công đối với các công trình có vị trí cột điện, trạm biến áp lắp đặt trong địa giới quản lý.</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Sở Tài nguyên và Môi trường, Ủy ban nhân dân các quận, huyện thực hiện thủ tục xác nhận kế hoạch bảo vệ môi trường.</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Các Công ty Điện lực/Điện lực thực hiện các thủ tục: Tiếp nhận hồ sơ yêu cầu cấp điện, khảo sát hiện trường, thỏa thuận đấu nối, nghiệm thu đóng điện và ký kết hợp đồng mua bán điện.</w:t>
      </w:r>
    </w:p>
    <w:p w:rsidR="000E2DE3" w:rsidRPr="003455BD" w:rsidRDefault="004578BE" w:rsidP="000E2DE3">
      <w:pPr>
        <w:numPr>
          <w:ilvl w:val="0"/>
          <w:numId w:val="3"/>
        </w:numPr>
        <w:tabs>
          <w:tab w:val="left" w:pos="1560"/>
        </w:tabs>
        <w:spacing w:after="120" w:line="360" w:lineRule="exact"/>
        <w:ind w:left="0" w:firstLine="709"/>
        <w:jc w:val="both"/>
        <w:rPr>
          <w:rFonts w:ascii="Times New Roman" w:hAnsi="Times New Roman" w:cs="Times New Roman"/>
          <w:b/>
          <w:spacing w:val="-4"/>
          <w:sz w:val="28"/>
          <w:szCs w:val="28"/>
        </w:rPr>
      </w:pPr>
      <w:r w:rsidRPr="003455BD">
        <w:rPr>
          <w:rFonts w:ascii="Times New Roman" w:hAnsi="Times New Roman" w:cs="Times New Roman"/>
          <w:b/>
          <w:spacing w:val="-4"/>
          <w:sz w:val="28"/>
          <w:szCs w:val="28"/>
        </w:rPr>
        <w:t xml:space="preserve">Công tác phối hợp </w:t>
      </w:r>
      <w:r w:rsidRPr="003455BD">
        <w:rPr>
          <w:rFonts w:ascii="Times New Roman" w:hAnsi="Times New Roman" w:cs="Times New Roman"/>
          <w:b/>
          <w:sz w:val="28"/>
          <w:szCs w:val="28"/>
          <w:lang w:val="fr-FR"/>
        </w:rPr>
        <w:t>giữa</w:t>
      </w:r>
      <w:r w:rsidRPr="003455BD">
        <w:rPr>
          <w:rFonts w:ascii="Times New Roman" w:hAnsi="Times New Roman" w:cs="Times New Roman"/>
          <w:b/>
          <w:spacing w:val="-4"/>
          <w:sz w:val="28"/>
          <w:szCs w:val="28"/>
        </w:rPr>
        <w:t xml:space="preserve"> Công ty Điện lực/Điện lực và Cơ quan nhà nước</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Khi nhận được yêu cầu của khách hàng, bộ phận một cửa Công ty Điện lực/Điện lực sẽ chủ động liên hệ và hướng dẫn khách hàng cụ thể thủ tục cấp điện và cách thức thực hiện các thủ tục của Cơ quan nhà nước, thực hiện tiếp nhận các hồ sơ có liên quan và chủ động liên hệ khách hàng để bổ sung các hồ sơ còn thiếu, cần hoàn thiện trong quá trình thực hiện dịch vụ, thủ tục theo yêu cầu của cơ quan nhà nước, in Biên nhận hồ sơ giao khách hàng hẹn thời gian giải quyết phù hợp theo quy định từng loại thủ tục.</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 xml:space="preserve">Công ty Điện lực/Điện lực chủ động giao hồ sơ yêu cầu của khách hàng chuyển Cơ quan nhà nước trong buổi làm việc tiếp theo kể từ thời điểm tiếp </w:t>
      </w:r>
      <w:r w:rsidRPr="003455BD">
        <w:rPr>
          <w:rFonts w:ascii="Times New Roman" w:hAnsi="Times New Roman" w:cs="Times New Roman"/>
          <w:sz w:val="28"/>
          <w:szCs w:val="28"/>
        </w:rPr>
        <w:lastRenderedPageBreak/>
        <w:t>nhận hồ sơ hợp lệ và liên hệ lấy kết quả giải quyết tại</w:t>
      </w:r>
      <w:r w:rsidRPr="003455BD">
        <w:rPr>
          <w:rFonts w:ascii="Times New Roman" w:hAnsi="Times New Roman" w:cs="Times New Roman"/>
          <w:spacing w:val="-4"/>
          <w:sz w:val="28"/>
          <w:szCs w:val="28"/>
        </w:rPr>
        <w:t xml:space="preserve"> Bộ phận tiếp nhận - trả kết quả của Cơ quan nhà nước theo đúng lịch hẹn khi có nghiệp vụ phát sinh để chuyển khách hàng. </w:t>
      </w:r>
      <w:r w:rsidRPr="003455BD">
        <w:rPr>
          <w:rFonts w:ascii="Times New Roman" w:hAnsi="Times New Roman" w:cs="Times New Roman"/>
          <w:sz w:val="28"/>
          <w:szCs w:val="28"/>
        </w:rPr>
        <w:t>Mọi giao dịch chứng từ giữa Công ty Điện lực/Điện lực và Cơ quan nhà nước đều phải cập nhật ngày, tháng, cũng như có chữ ký xác nhận giữa 2 bên giao/nhận trong quá trình giao nhận chứng từ và luân chuyển hồ sơ.</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pacing w:val="-4"/>
          <w:sz w:val="28"/>
          <w:szCs w:val="28"/>
          <w:lang w:val="sq-AL"/>
        </w:rPr>
      </w:pPr>
      <w:r w:rsidRPr="003455BD">
        <w:rPr>
          <w:rFonts w:ascii="Times New Roman" w:hAnsi="Times New Roman" w:cs="Times New Roman"/>
          <w:sz w:val="28"/>
          <w:szCs w:val="28"/>
        </w:rPr>
        <w:t>Cơ quan nhà nước tiến hành thẩm định, xem xét giải quyết hồ sơ khách hàng theo thời gian quy định, nếu hồ sơ chưa đầy đủ hoặc chưa đúng quy định thì có hướng dẫn, phản hồi ngay cho người giao hồ sơ Công ty Điện lực/Điện lực hoặc chậm nhất trong 01 ngày làm việc hôm sau thì cơ quan nhà nước có văn bản thông báo gửi Công ty Điện lực/Điện lực đề nghị khách hàng hoàn thiện hồ sơ (nếu có). Các trường hợp trong quá trình thẩm định, xem xét nếu thấy cần phải hiệu chỉnh, cần hẹn khảo sát, nghiệm thu hiện trường, kiểm tra thi công,… thì Cơ quan nhà nước gửi văn bản trực tiếp cho khách hàng, đồng thời có thông báo chuyển bộ phận một cửa Công ty Điện lực/Điện lực</w:t>
      </w:r>
      <w:r w:rsidRPr="003455BD">
        <w:rPr>
          <w:rFonts w:ascii="Times New Roman" w:hAnsi="Times New Roman" w:cs="Times New Roman"/>
          <w:sz w:val="28"/>
          <w:szCs w:val="28"/>
          <w:lang w:val="sq-AL"/>
        </w:rPr>
        <w:t xml:space="preserve"> để theo dõi, phối hợp trong quá trình giải quyết. Các trường  hợp thẩm định, xem xét nếu không chấp thuận thì cơ quan nhà nước phải có văn bản trả lời và nêu rõ lý do.</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pacing w:val="-4"/>
          <w:sz w:val="28"/>
          <w:szCs w:val="28"/>
          <w:lang w:val="sq-AL"/>
        </w:rPr>
      </w:pPr>
      <w:r w:rsidRPr="003455BD">
        <w:rPr>
          <w:rFonts w:ascii="Times New Roman" w:hAnsi="Times New Roman" w:cs="Times New Roman"/>
          <w:sz w:val="28"/>
          <w:szCs w:val="28"/>
          <w:lang w:val="sq-AL"/>
        </w:rPr>
        <w:t>Mọi giao dịch phát sinh, liên hệ giữa khách hàng và Cơ quan nhà nước trong quá trình thực hiện các thủ tục phải thực hiện thông qua bộ phận một cửa của Công ty Điện lực/Điện lực. Cơ quan nhà nước</w:t>
      </w:r>
      <w:r w:rsidRPr="003455BD">
        <w:rPr>
          <w:rFonts w:ascii="Times New Roman" w:hAnsi="Times New Roman" w:cs="Times New Roman"/>
          <w:spacing w:val="-4"/>
          <w:sz w:val="28"/>
          <w:szCs w:val="28"/>
          <w:lang w:val="sq-AL"/>
        </w:rPr>
        <w:t xml:space="preserve"> và Công ty Điện lực/Điện lực thông báo các cho nhau các đầu mối, các đơn vị theo phân cấp hoặc ủy quyền giải quyết các thủ tục, thiết lập cơ chế liên lạc, trao đổi thông tin giữa các bộ phận chức năng qua điện thoại, thư tín, hệ thống công nghệ thông tin để </w:t>
      </w:r>
      <w:r w:rsidRPr="003455BD">
        <w:rPr>
          <w:rFonts w:ascii="Times New Roman" w:hAnsi="Times New Roman" w:cs="Times New Roman"/>
          <w:sz w:val="28"/>
          <w:szCs w:val="28"/>
          <w:lang w:val="sq-AL"/>
        </w:rPr>
        <w:t>giảm bớt số thủ tục và thời gian thực hiện của khách hàng, cải thiện chỉ số tiếp cận điện năng</w:t>
      </w:r>
      <w:r w:rsidRPr="003455BD">
        <w:rPr>
          <w:rFonts w:ascii="Times New Roman" w:hAnsi="Times New Roman" w:cs="Times New Roman"/>
          <w:spacing w:val="-4"/>
          <w:sz w:val="28"/>
          <w:szCs w:val="28"/>
          <w:lang w:val="sq-AL"/>
        </w:rPr>
        <w:t xml:space="preserve">. </w:t>
      </w:r>
      <w:r w:rsidRPr="003455BD">
        <w:rPr>
          <w:rFonts w:ascii="Times New Roman" w:hAnsi="Times New Roman" w:cs="Times New Roman"/>
          <w:sz w:val="28"/>
          <w:szCs w:val="28"/>
          <w:lang w:val="sq-AL"/>
        </w:rPr>
        <w:t>T</w:t>
      </w:r>
      <w:r w:rsidRPr="003455BD">
        <w:rPr>
          <w:rFonts w:ascii="Times New Roman" w:hAnsi="Times New Roman" w:cs="Times New Roman"/>
          <w:spacing w:val="-4"/>
          <w:sz w:val="28"/>
          <w:szCs w:val="28"/>
          <w:lang w:val="sq-AL"/>
        </w:rPr>
        <w:t>rong quá trình thực hiện, nếu có phát sinh khó khăn, vướng mắc,… các đơn vị cần thống nhất tìm biện pháp tháo gỡ hoặc báo cáo Ủy ban nhân dân tỉnh</w:t>
      </w:r>
      <w:r w:rsidRPr="003455BD">
        <w:rPr>
          <w:rFonts w:ascii="Times New Roman" w:hAnsi="Times New Roman" w:cs="Times New Roman"/>
          <w:spacing w:val="-4"/>
          <w:sz w:val="28"/>
          <w:szCs w:val="28"/>
          <w:lang w:val="vi-VN"/>
        </w:rPr>
        <w:t>/</w:t>
      </w:r>
      <w:r w:rsidRPr="003455BD">
        <w:rPr>
          <w:rFonts w:ascii="Times New Roman" w:hAnsi="Times New Roman" w:cs="Times New Roman"/>
          <w:spacing w:val="-4"/>
          <w:sz w:val="28"/>
          <w:szCs w:val="28"/>
          <w:lang w:val="sq-AL"/>
        </w:rPr>
        <w:t>thành phố để chỉ đạo.</w:t>
      </w:r>
    </w:p>
    <w:p w:rsidR="000E2DE3" w:rsidRPr="003455BD" w:rsidRDefault="004578BE" w:rsidP="000E2DE3">
      <w:pPr>
        <w:spacing w:before="240" w:line="360" w:lineRule="exact"/>
        <w:ind w:left="4593" w:hanging="4593"/>
        <w:jc w:val="center"/>
        <w:outlineLvl w:val="0"/>
        <w:rPr>
          <w:rFonts w:ascii="Times New Roman" w:hAnsi="Times New Roman" w:cs="Times New Roman"/>
          <w:b/>
          <w:sz w:val="28"/>
          <w:szCs w:val="28"/>
          <w:lang w:val="fr-FR"/>
        </w:rPr>
      </w:pPr>
      <w:r w:rsidRPr="003455BD">
        <w:rPr>
          <w:rFonts w:ascii="Times New Roman" w:hAnsi="Times New Roman" w:cs="Times New Roman"/>
          <w:b/>
          <w:sz w:val="28"/>
          <w:szCs w:val="28"/>
          <w:lang w:val="fr-FR"/>
        </w:rPr>
        <w:t>Chương III</w:t>
      </w:r>
    </w:p>
    <w:p w:rsidR="000E2DE3" w:rsidRPr="003455BD" w:rsidRDefault="004578BE" w:rsidP="000E2DE3">
      <w:pPr>
        <w:tabs>
          <w:tab w:val="left" w:pos="851"/>
        </w:tabs>
        <w:spacing w:after="120" w:line="360" w:lineRule="exact"/>
        <w:jc w:val="center"/>
        <w:rPr>
          <w:rFonts w:ascii="Times New Roman" w:hAnsi="Times New Roman" w:cs="Times New Roman"/>
          <w:b/>
          <w:spacing w:val="-4"/>
          <w:sz w:val="28"/>
          <w:szCs w:val="28"/>
          <w:lang w:val="sq-AL"/>
        </w:rPr>
      </w:pPr>
      <w:r w:rsidRPr="003455BD">
        <w:rPr>
          <w:rFonts w:ascii="Times New Roman" w:hAnsi="Times New Roman" w:cs="Times New Roman"/>
          <w:b/>
          <w:spacing w:val="-4"/>
          <w:sz w:val="28"/>
          <w:szCs w:val="28"/>
          <w:lang w:val="sq-AL"/>
        </w:rPr>
        <w:t>THIẾT LẬP CƠ CHẾ MỘT CỬA ĐIỆN TỬ LIÊN THÔNG VÀ GIÁM SÁT TIẾN ĐỘ THỰC HIỆN</w:t>
      </w:r>
    </w:p>
    <w:p w:rsidR="000E2DE3" w:rsidRPr="003455BD" w:rsidRDefault="004578BE" w:rsidP="000E2DE3">
      <w:pPr>
        <w:numPr>
          <w:ilvl w:val="0"/>
          <w:numId w:val="3"/>
        </w:numPr>
        <w:tabs>
          <w:tab w:val="left" w:pos="1560"/>
        </w:tabs>
        <w:spacing w:after="120" w:line="360" w:lineRule="exact"/>
        <w:ind w:left="0" w:firstLine="709"/>
        <w:jc w:val="both"/>
        <w:rPr>
          <w:rFonts w:ascii="Times New Roman" w:hAnsi="Times New Roman" w:cs="Times New Roman"/>
          <w:b/>
          <w:sz w:val="28"/>
          <w:szCs w:val="28"/>
          <w:lang w:val="fr-FR"/>
        </w:rPr>
      </w:pPr>
      <w:r w:rsidRPr="003455BD">
        <w:rPr>
          <w:rFonts w:ascii="Times New Roman" w:hAnsi="Times New Roman" w:cs="Times New Roman"/>
          <w:b/>
          <w:sz w:val="28"/>
          <w:szCs w:val="28"/>
          <w:lang w:val="fr-FR"/>
        </w:rPr>
        <w:t xml:space="preserve"> Quy định cơ chế một cửa điện tử</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 xml:space="preserve">Cơ quan nhà nước và </w:t>
      </w:r>
      <w:r w:rsidRPr="003455BD">
        <w:rPr>
          <w:rFonts w:ascii="Times New Roman" w:hAnsi="Times New Roman" w:cs="Times New Roman"/>
          <w:i/>
          <w:spacing w:val="-4"/>
          <w:sz w:val="28"/>
          <w:szCs w:val="28"/>
          <w:lang w:val="fr-FR"/>
        </w:rPr>
        <w:t>Công ty Điện lực….</w:t>
      </w:r>
      <w:r w:rsidRPr="003455BD">
        <w:rPr>
          <w:rFonts w:ascii="Times New Roman" w:hAnsi="Times New Roman" w:cs="Times New Roman"/>
          <w:sz w:val="28"/>
          <w:szCs w:val="28"/>
          <w:lang w:val="fr-FR"/>
        </w:rPr>
        <w:t xml:space="preserve"> phối hợp xây dựng hệ thống công nghệ thông tin để thiết lập kết nối điện tử theo dõi tiến trình dịch vụ và ghi nhận kết quả giải quyết. Theo đó, các thông tin đăng ký tiếp nhận, kết quả xử lý, trở ngại khách hàng của cơ quan nhà nước và Công ty Điện lực/Điện lực sẽ được thông báo:</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 xml:space="preserve">Thể hiện trên </w:t>
      </w:r>
      <w:r w:rsidRPr="003455BD">
        <w:rPr>
          <w:rFonts w:ascii="Times New Roman" w:hAnsi="Times New Roman" w:cs="Times New Roman"/>
          <w:sz w:val="28"/>
          <w:szCs w:val="28"/>
          <w:lang w:val="vi-VN"/>
        </w:rPr>
        <w:t>C</w:t>
      </w:r>
      <w:r w:rsidRPr="003455BD">
        <w:rPr>
          <w:rFonts w:ascii="Times New Roman" w:hAnsi="Times New Roman" w:cs="Times New Roman"/>
          <w:sz w:val="28"/>
          <w:szCs w:val="28"/>
          <w:lang w:val="fr-FR"/>
        </w:rPr>
        <w:t>ổng thông tin điện tử các Sở ngành và Ủy ban nhân dân các quận, huyện.</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lastRenderedPageBreak/>
        <w:t xml:space="preserve">Trên Website Chăm sóc khách hàng của </w:t>
      </w:r>
      <w:r w:rsidRPr="003455BD">
        <w:rPr>
          <w:rFonts w:ascii="Times New Roman" w:hAnsi="Times New Roman" w:cs="Times New Roman"/>
          <w:i/>
          <w:sz w:val="28"/>
          <w:szCs w:val="28"/>
          <w:lang w:val="fr-FR"/>
        </w:rPr>
        <w:t>Tổng Công ty Điện lực…..</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lang w:val="sq-AL"/>
        </w:rPr>
      </w:pPr>
      <w:r w:rsidRPr="003455BD">
        <w:rPr>
          <w:rFonts w:ascii="Times New Roman" w:hAnsi="Times New Roman" w:cs="Times New Roman"/>
          <w:sz w:val="28"/>
          <w:szCs w:val="28"/>
          <w:lang w:val="fr-FR"/>
        </w:rPr>
        <w:t xml:space="preserve">Hệ thống thông tin trên Website Chăm sóc khách hàng, các Công ty Điện lực/Điện lực và các Sở, Ủy ban nhân dân các quận, huyện được kết nối đồng bộ dữ liệu qua phần mềm chức năng để tiếp nhận thông tin yêu cầu dịch vụ từ khách hàng, ghi nhận tiến trình xử lý và phối hợp trong </w:t>
      </w:r>
      <w:r w:rsidRPr="003455BD">
        <w:rPr>
          <w:rFonts w:ascii="Times New Roman" w:hAnsi="Times New Roman" w:cs="Times New Roman"/>
          <w:sz w:val="28"/>
          <w:szCs w:val="28"/>
          <w:lang w:val="sq-AL"/>
        </w:rPr>
        <w:t xml:space="preserve">khảo sát hiện trường. Phần mềm có thể đáp ứng được mức độ dịch vụ công cấp 3 phục vụ việc tiếp nhận và luân chuyển “hồ sơ điện tử” từ phía khách hàng và Cơ quan nhà nước - Công ty Điện lực/Điện lực qua việc điện tử hóa các thủ tục cấp điện của Công ty Điện lực/Điện lực và Cơ quan nhà nước.   </w:t>
      </w:r>
    </w:p>
    <w:p w:rsidR="000E2DE3" w:rsidRPr="003455BD" w:rsidRDefault="004578BE" w:rsidP="000E2DE3">
      <w:pPr>
        <w:numPr>
          <w:ilvl w:val="0"/>
          <w:numId w:val="3"/>
        </w:numPr>
        <w:tabs>
          <w:tab w:val="left" w:pos="1560"/>
        </w:tabs>
        <w:spacing w:after="120" w:line="360" w:lineRule="exact"/>
        <w:ind w:left="0" w:firstLine="709"/>
        <w:jc w:val="both"/>
        <w:rPr>
          <w:rFonts w:ascii="Times New Roman" w:hAnsi="Times New Roman" w:cs="Times New Roman"/>
          <w:b/>
          <w:sz w:val="28"/>
          <w:szCs w:val="28"/>
          <w:lang w:val="fr-FR"/>
        </w:rPr>
      </w:pPr>
      <w:r w:rsidRPr="003455BD">
        <w:rPr>
          <w:rFonts w:ascii="Times New Roman" w:hAnsi="Times New Roman" w:cs="Times New Roman"/>
          <w:b/>
          <w:sz w:val="28"/>
          <w:szCs w:val="28"/>
          <w:lang w:val="fr-FR"/>
        </w:rPr>
        <w:t xml:space="preserve"> Giám sát tiến độ thực hiện</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Khách hàng giám sát tiến độ giải quyết các thủ tục của Cơ quan nhà nước và Công ty Điện lực/Điện lực thông qua việc theo dõi tiến trình giải quyết trên website Chăm sóc khách hàng của Tổng Công ty Điện lực... Các Công ty Điện lực/Điện lực sẽ tổ chức nhắn tin SMS cho khách hàng để thông báo việc đã tiếp nhận dịch vụ và hẹn thời gian thực hiện, tiến độ giải quyết liên quan đến các thủ tục thực hiện của Công ty Điện lực/Điện lực và Cơ quan nhà nước để khách hàng theo dõi và chủ động phối hợp trong quá trình giải quyết dịch vụ.</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 xml:space="preserve">Các trường hợp giải quyết chậm tiến độ, khách hàng có thể phản ánh đến bộ phận một cửa hoặc trực tiếp trên đường dây nóng của Ủy ban nhân dân </w:t>
      </w:r>
      <w:r w:rsidRPr="003455BD">
        <w:rPr>
          <w:rFonts w:ascii="Times New Roman" w:hAnsi="Times New Roman" w:cs="Times New Roman"/>
          <w:sz w:val="28"/>
          <w:szCs w:val="28"/>
          <w:lang w:val="vi-VN"/>
        </w:rPr>
        <w:t>t</w:t>
      </w:r>
      <w:r w:rsidRPr="003455BD">
        <w:rPr>
          <w:rFonts w:ascii="Times New Roman" w:hAnsi="Times New Roman" w:cs="Times New Roman"/>
          <w:sz w:val="28"/>
          <w:szCs w:val="28"/>
          <w:lang w:val="fr-FR"/>
        </w:rPr>
        <w:t>ỉnh/</w:t>
      </w:r>
      <w:r w:rsidRPr="003455BD">
        <w:rPr>
          <w:rFonts w:ascii="Times New Roman" w:hAnsi="Times New Roman" w:cs="Times New Roman"/>
          <w:sz w:val="28"/>
          <w:szCs w:val="28"/>
          <w:lang w:val="vi-VN"/>
        </w:rPr>
        <w:t>t</w:t>
      </w:r>
      <w:r w:rsidRPr="003455BD">
        <w:rPr>
          <w:rFonts w:ascii="Times New Roman" w:hAnsi="Times New Roman" w:cs="Times New Roman"/>
          <w:sz w:val="28"/>
          <w:szCs w:val="28"/>
          <w:lang w:val="fr-FR"/>
        </w:rPr>
        <w:t>hành phố. Các Cơ quan nhà nước và Công ty Điện lực/Điện lực phải gửi thư xin lỗi khách hàng nếu giải quyết chậm tiến độ và chịu trách nhiệm trước Ủy ban nhân dân tỉnh/</w:t>
      </w:r>
      <w:r w:rsidRPr="003455BD">
        <w:rPr>
          <w:rFonts w:ascii="Times New Roman" w:hAnsi="Times New Roman" w:cs="Times New Roman"/>
          <w:sz w:val="28"/>
          <w:szCs w:val="28"/>
          <w:lang w:val="vi-VN"/>
        </w:rPr>
        <w:t>t</w:t>
      </w:r>
      <w:r w:rsidRPr="003455BD">
        <w:rPr>
          <w:rFonts w:ascii="Times New Roman" w:hAnsi="Times New Roman" w:cs="Times New Roman"/>
          <w:sz w:val="28"/>
          <w:szCs w:val="28"/>
          <w:lang w:val="fr-FR"/>
        </w:rPr>
        <w:t xml:space="preserve">hành phố nếu không khắc phục kịp thời. </w:t>
      </w:r>
    </w:p>
    <w:p w:rsidR="000E2DE3" w:rsidRPr="003455BD" w:rsidRDefault="004578BE" w:rsidP="000E2DE3">
      <w:pPr>
        <w:spacing w:before="240" w:line="360" w:lineRule="exact"/>
        <w:ind w:left="4593" w:hanging="4593"/>
        <w:jc w:val="center"/>
        <w:outlineLvl w:val="0"/>
        <w:rPr>
          <w:rFonts w:ascii="Times New Roman" w:hAnsi="Times New Roman" w:cs="Times New Roman"/>
          <w:b/>
          <w:sz w:val="28"/>
          <w:szCs w:val="28"/>
          <w:lang w:val="fr-FR"/>
        </w:rPr>
      </w:pPr>
      <w:r w:rsidRPr="003455BD">
        <w:rPr>
          <w:rFonts w:ascii="Times New Roman" w:hAnsi="Times New Roman" w:cs="Times New Roman"/>
          <w:b/>
          <w:sz w:val="28"/>
          <w:szCs w:val="28"/>
          <w:lang w:val="fr-FR"/>
        </w:rPr>
        <w:t>Chương IV</w:t>
      </w:r>
    </w:p>
    <w:p w:rsidR="000E2DE3" w:rsidRPr="003455BD" w:rsidRDefault="004578BE" w:rsidP="000E2DE3">
      <w:pPr>
        <w:tabs>
          <w:tab w:val="left" w:pos="851"/>
        </w:tabs>
        <w:spacing w:after="120" w:line="360" w:lineRule="exact"/>
        <w:jc w:val="center"/>
        <w:rPr>
          <w:rFonts w:ascii="Times New Roman" w:hAnsi="Times New Roman" w:cs="Times New Roman"/>
          <w:spacing w:val="-4"/>
          <w:sz w:val="28"/>
          <w:szCs w:val="28"/>
          <w:lang w:val="fr-FR"/>
        </w:rPr>
      </w:pPr>
      <w:r w:rsidRPr="003455BD">
        <w:rPr>
          <w:rFonts w:ascii="Times New Roman" w:hAnsi="Times New Roman" w:cs="Times New Roman"/>
          <w:b/>
          <w:spacing w:val="-4"/>
          <w:sz w:val="28"/>
          <w:szCs w:val="28"/>
          <w:lang w:val="fr-FR"/>
        </w:rPr>
        <w:t>QUY ĐỊNH QUẢN LÝ HỒ SƠ VÀ CHẾ ĐỘ BÁO CÁO</w:t>
      </w:r>
    </w:p>
    <w:p w:rsidR="000E2DE3" w:rsidRPr="003455BD" w:rsidRDefault="004578BE" w:rsidP="000E2DE3">
      <w:pPr>
        <w:numPr>
          <w:ilvl w:val="0"/>
          <w:numId w:val="3"/>
        </w:numPr>
        <w:tabs>
          <w:tab w:val="left" w:pos="1560"/>
        </w:tabs>
        <w:spacing w:after="120" w:line="360" w:lineRule="exact"/>
        <w:ind w:left="0" w:firstLine="709"/>
        <w:jc w:val="both"/>
        <w:rPr>
          <w:rFonts w:ascii="Times New Roman" w:hAnsi="Times New Roman" w:cs="Times New Roman"/>
          <w:b/>
          <w:sz w:val="28"/>
          <w:szCs w:val="28"/>
          <w:lang w:val="fr-FR"/>
        </w:rPr>
      </w:pPr>
      <w:r w:rsidRPr="003455BD">
        <w:rPr>
          <w:rFonts w:ascii="Times New Roman" w:hAnsi="Times New Roman" w:cs="Times New Roman"/>
          <w:b/>
          <w:sz w:val="28"/>
          <w:szCs w:val="28"/>
          <w:lang w:val="fr-FR"/>
        </w:rPr>
        <w:t xml:space="preserve"> Quy định công tác quản lý, lưu trữ hồ sơ</w:t>
      </w:r>
    </w:p>
    <w:p w:rsidR="000E2DE3" w:rsidRPr="003455BD" w:rsidRDefault="004578BE" w:rsidP="000E2DE3">
      <w:pPr>
        <w:tabs>
          <w:tab w:val="left" w:pos="851"/>
        </w:tabs>
        <w:spacing w:after="120" w:line="360" w:lineRule="exact"/>
        <w:ind w:firstLine="425"/>
        <w:jc w:val="both"/>
        <w:rPr>
          <w:rFonts w:ascii="Times New Roman" w:hAnsi="Times New Roman" w:cs="Times New Roman"/>
          <w:sz w:val="28"/>
          <w:szCs w:val="28"/>
          <w:lang w:val="fr-FR"/>
        </w:rPr>
      </w:pPr>
      <w:r w:rsidRPr="003455BD">
        <w:rPr>
          <w:rFonts w:ascii="Times New Roman" w:hAnsi="Times New Roman" w:cs="Times New Roman"/>
          <w:sz w:val="28"/>
          <w:szCs w:val="28"/>
          <w:lang w:val="fr-FR"/>
        </w:rPr>
        <w:t xml:space="preserve">Các loại hồ sơ tiếp nhận, phát sinh trong quá trình giải quyết dịch vụ cho khách hàng được Cơ quan nhà nước hoặc Công ty Điện lực/Điện lực quản lý và lưu trữ các hồ sơ tiếp nhận do khách hàng cung cấp (thông qua bộ phận một cửa) tương ứng với thủ tục thuộc thẩm quyền, hoặc trách nhiệm giải quyết theo quy định. </w:t>
      </w:r>
    </w:p>
    <w:p w:rsidR="000E2DE3" w:rsidRPr="003455BD" w:rsidRDefault="004578BE" w:rsidP="000E2DE3">
      <w:pPr>
        <w:numPr>
          <w:ilvl w:val="0"/>
          <w:numId w:val="3"/>
        </w:numPr>
        <w:tabs>
          <w:tab w:val="left" w:pos="1701"/>
        </w:tabs>
        <w:spacing w:after="120" w:line="360" w:lineRule="exact"/>
        <w:ind w:left="0" w:firstLine="709"/>
        <w:jc w:val="both"/>
        <w:rPr>
          <w:rFonts w:ascii="Times New Roman" w:hAnsi="Times New Roman" w:cs="Times New Roman"/>
          <w:b/>
          <w:sz w:val="28"/>
          <w:szCs w:val="28"/>
          <w:lang w:val="fr-FR"/>
        </w:rPr>
      </w:pPr>
      <w:r w:rsidRPr="003455BD">
        <w:rPr>
          <w:rFonts w:ascii="Times New Roman" w:hAnsi="Times New Roman" w:cs="Times New Roman"/>
          <w:b/>
          <w:sz w:val="28"/>
          <w:szCs w:val="28"/>
          <w:lang w:val="fr-FR"/>
        </w:rPr>
        <w:t xml:space="preserve"> Chế </w:t>
      </w:r>
      <w:r w:rsidRPr="003455BD">
        <w:rPr>
          <w:rFonts w:ascii="Times New Roman" w:hAnsi="Times New Roman" w:cs="Times New Roman"/>
          <w:b/>
          <w:sz w:val="28"/>
          <w:szCs w:val="28"/>
        </w:rPr>
        <w:t>độ</w:t>
      </w:r>
      <w:r w:rsidRPr="003455BD">
        <w:rPr>
          <w:rFonts w:ascii="Times New Roman" w:hAnsi="Times New Roman" w:cs="Times New Roman"/>
          <w:b/>
          <w:sz w:val="28"/>
          <w:szCs w:val="28"/>
          <w:lang w:val="fr-FR"/>
        </w:rPr>
        <w:t xml:space="preserve"> báo cáo</w:t>
      </w:r>
    </w:p>
    <w:p w:rsidR="000E2DE3" w:rsidRPr="003455BD" w:rsidRDefault="004578BE" w:rsidP="000E2DE3">
      <w:pPr>
        <w:tabs>
          <w:tab w:val="left" w:pos="851"/>
        </w:tabs>
        <w:spacing w:after="120" w:line="360" w:lineRule="exact"/>
        <w:ind w:firstLine="425"/>
        <w:jc w:val="both"/>
        <w:rPr>
          <w:rFonts w:ascii="Times New Roman" w:hAnsi="Times New Roman" w:cs="Times New Roman"/>
          <w:sz w:val="28"/>
          <w:szCs w:val="28"/>
          <w:lang w:val="fr-FR"/>
        </w:rPr>
      </w:pPr>
      <w:r w:rsidRPr="003455BD">
        <w:rPr>
          <w:rFonts w:ascii="Times New Roman" w:hAnsi="Times New Roman" w:cs="Times New Roman"/>
          <w:i/>
          <w:sz w:val="28"/>
          <w:szCs w:val="28"/>
          <w:lang w:val="fr-FR"/>
        </w:rPr>
        <w:t>Công ty Điện lực/Điện lực…</w:t>
      </w:r>
      <w:r w:rsidRPr="003455BD">
        <w:rPr>
          <w:rFonts w:ascii="Times New Roman" w:hAnsi="Times New Roman" w:cs="Times New Roman"/>
          <w:sz w:val="28"/>
          <w:szCs w:val="28"/>
          <w:lang w:val="fr-FR"/>
        </w:rPr>
        <w:t xml:space="preserve"> báo cáo bằng văn bản định kỳ trước ngày 14 hàng tháng cho Sở Công Thương các nội dung: (i) tổng số công trình trạm biến áp chuyên dùng do ngành </w:t>
      </w:r>
      <w:r w:rsidRPr="003455BD">
        <w:rPr>
          <w:rFonts w:ascii="Times New Roman" w:hAnsi="Times New Roman" w:cs="Times New Roman"/>
          <w:sz w:val="28"/>
          <w:szCs w:val="28"/>
          <w:lang w:val="vi-VN"/>
        </w:rPr>
        <w:t>Đ</w:t>
      </w:r>
      <w:r w:rsidRPr="003455BD">
        <w:rPr>
          <w:rFonts w:ascii="Times New Roman" w:hAnsi="Times New Roman" w:cs="Times New Roman"/>
          <w:sz w:val="28"/>
          <w:szCs w:val="28"/>
          <w:lang w:val="fr-FR"/>
        </w:rPr>
        <w:t xml:space="preserve">iện đầu tư, tổng số công trình trạm biến trung áp do khách hàng đầu tư; (ii) thời gian giải quyết các thủ tục của ngành </w:t>
      </w:r>
      <w:r w:rsidRPr="003455BD">
        <w:rPr>
          <w:rFonts w:ascii="Times New Roman" w:hAnsi="Times New Roman" w:cs="Times New Roman"/>
          <w:sz w:val="28"/>
          <w:szCs w:val="28"/>
          <w:lang w:val="vi-VN"/>
        </w:rPr>
        <w:t>Đ</w:t>
      </w:r>
      <w:r w:rsidRPr="003455BD">
        <w:rPr>
          <w:rFonts w:ascii="Times New Roman" w:hAnsi="Times New Roman" w:cs="Times New Roman"/>
          <w:sz w:val="28"/>
          <w:szCs w:val="28"/>
          <w:lang w:val="fr-FR"/>
        </w:rPr>
        <w:t xml:space="preserve">iện và Cơ quan nhà nước so với quy định; (iii) các khó khăn vướng mắc trong quá trình </w:t>
      </w:r>
      <w:r w:rsidRPr="003455BD">
        <w:rPr>
          <w:rFonts w:ascii="Times New Roman" w:hAnsi="Times New Roman" w:cs="Times New Roman"/>
          <w:sz w:val="28"/>
          <w:szCs w:val="28"/>
          <w:lang w:val="fr-FR"/>
        </w:rPr>
        <w:lastRenderedPageBreak/>
        <w:t xml:space="preserve">thực hiện (nếu có);… để Sở Công Thương báo cáo Ủy ban nhân dân </w:t>
      </w:r>
      <w:r w:rsidRPr="003455BD">
        <w:rPr>
          <w:rFonts w:ascii="Times New Roman" w:hAnsi="Times New Roman" w:cs="Times New Roman"/>
          <w:sz w:val="28"/>
          <w:szCs w:val="28"/>
          <w:lang w:val="vi-VN"/>
        </w:rPr>
        <w:t>t</w:t>
      </w:r>
      <w:r w:rsidRPr="003455BD">
        <w:rPr>
          <w:rFonts w:ascii="Times New Roman" w:hAnsi="Times New Roman" w:cs="Times New Roman"/>
          <w:sz w:val="28"/>
          <w:szCs w:val="28"/>
          <w:lang w:val="fr-FR"/>
        </w:rPr>
        <w:t>ỉnh/</w:t>
      </w:r>
      <w:r w:rsidRPr="003455BD">
        <w:rPr>
          <w:rFonts w:ascii="Times New Roman" w:hAnsi="Times New Roman" w:cs="Times New Roman"/>
          <w:sz w:val="28"/>
          <w:szCs w:val="28"/>
          <w:lang w:val="vi-VN"/>
        </w:rPr>
        <w:t>t</w:t>
      </w:r>
      <w:r w:rsidRPr="003455BD">
        <w:rPr>
          <w:rFonts w:ascii="Times New Roman" w:hAnsi="Times New Roman" w:cs="Times New Roman"/>
          <w:sz w:val="28"/>
          <w:szCs w:val="28"/>
          <w:lang w:val="fr-FR"/>
        </w:rPr>
        <w:t xml:space="preserve">hành phố giám sát kết quả thực hiện tiếp cận điện năng của Cơ quan nhà nước và ngành </w:t>
      </w:r>
      <w:r w:rsidRPr="003455BD">
        <w:rPr>
          <w:rFonts w:ascii="Times New Roman" w:hAnsi="Times New Roman" w:cs="Times New Roman"/>
          <w:sz w:val="28"/>
          <w:szCs w:val="28"/>
          <w:lang w:val="vi-VN"/>
        </w:rPr>
        <w:t>Đ</w:t>
      </w:r>
      <w:r w:rsidRPr="003455BD">
        <w:rPr>
          <w:rFonts w:ascii="Times New Roman" w:hAnsi="Times New Roman" w:cs="Times New Roman"/>
          <w:sz w:val="28"/>
          <w:szCs w:val="28"/>
          <w:lang w:val="fr-FR"/>
        </w:rPr>
        <w:t>iện (Công ty Điện lực/Điện lực ?).</w:t>
      </w:r>
    </w:p>
    <w:p w:rsidR="000E2DE3" w:rsidRPr="003455BD" w:rsidRDefault="004578BE" w:rsidP="000E2DE3">
      <w:pPr>
        <w:spacing w:before="240" w:line="360" w:lineRule="exact"/>
        <w:ind w:left="4593" w:hanging="4593"/>
        <w:jc w:val="center"/>
        <w:outlineLvl w:val="0"/>
        <w:rPr>
          <w:rFonts w:ascii="Times New Roman" w:hAnsi="Times New Roman" w:cs="Times New Roman"/>
          <w:b/>
          <w:sz w:val="28"/>
          <w:szCs w:val="28"/>
          <w:lang w:val="fr-FR"/>
        </w:rPr>
      </w:pPr>
      <w:r w:rsidRPr="003455BD">
        <w:rPr>
          <w:rFonts w:ascii="Times New Roman" w:hAnsi="Times New Roman" w:cs="Times New Roman"/>
          <w:b/>
          <w:sz w:val="28"/>
          <w:szCs w:val="28"/>
          <w:lang w:val="fr-FR"/>
        </w:rPr>
        <w:t>Chương V</w:t>
      </w:r>
    </w:p>
    <w:p w:rsidR="000E2DE3" w:rsidRPr="003455BD" w:rsidRDefault="004578BE" w:rsidP="000E2DE3">
      <w:pPr>
        <w:tabs>
          <w:tab w:val="left" w:pos="851"/>
        </w:tabs>
        <w:spacing w:after="120" w:line="360" w:lineRule="exact"/>
        <w:jc w:val="center"/>
        <w:rPr>
          <w:rFonts w:ascii="Times New Roman" w:hAnsi="Times New Roman" w:cs="Times New Roman"/>
          <w:b/>
          <w:spacing w:val="-4"/>
          <w:sz w:val="28"/>
          <w:szCs w:val="28"/>
          <w:lang w:val="fr-FR"/>
        </w:rPr>
      </w:pPr>
      <w:r w:rsidRPr="003455BD">
        <w:rPr>
          <w:rFonts w:ascii="Times New Roman" w:hAnsi="Times New Roman" w:cs="Times New Roman"/>
          <w:b/>
          <w:spacing w:val="-4"/>
          <w:sz w:val="28"/>
          <w:szCs w:val="28"/>
          <w:lang w:val="fr-FR"/>
        </w:rPr>
        <w:t>TỔ CHỨC THỰC HIỆN</w:t>
      </w:r>
    </w:p>
    <w:p w:rsidR="000E2DE3" w:rsidRPr="003455BD" w:rsidRDefault="004578BE" w:rsidP="000E2DE3">
      <w:pPr>
        <w:numPr>
          <w:ilvl w:val="0"/>
          <w:numId w:val="3"/>
        </w:numPr>
        <w:tabs>
          <w:tab w:val="left" w:pos="1701"/>
        </w:tabs>
        <w:spacing w:after="120" w:line="360" w:lineRule="exact"/>
        <w:ind w:left="0" w:firstLine="709"/>
        <w:jc w:val="both"/>
        <w:rPr>
          <w:rFonts w:ascii="Times New Roman" w:hAnsi="Times New Roman" w:cs="Times New Roman"/>
          <w:b/>
          <w:spacing w:val="-4"/>
          <w:sz w:val="28"/>
          <w:szCs w:val="28"/>
        </w:rPr>
      </w:pPr>
      <w:r w:rsidRPr="003455BD">
        <w:rPr>
          <w:rFonts w:ascii="Times New Roman" w:hAnsi="Times New Roman" w:cs="Times New Roman"/>
          <w:b/>
          <w:sz w:val="28"/>
          <w:szCs w:val="28"/>
        </w:rPr>
        <w:t xml:space="preserve">Trách </w:t>
      </w:r>
      <w:r w:rsidRPr="003455BD">
        <w:rPr>
          <w:rFonts w:ascii="Times New Roman" w:hAnsi="Times New Roman" w:cs="Times New Roman"/>
          <w:b/>
          <w:sz w:val="28"/>
          <w:szCs w:val="28"/>
          <w:lang w:val="fr-FR"/>
        </w:rPr>
        <w:t>nhiệm</w:t>
      </w:r>
      <w:r w:rsidRPr="003455BD">
        <w:rPr>
          <w:rFonts w:ascii="Times New Roman" w:hAnsi="Times New Roman" w:cs="Times New Roman"/>
          <w:b/>
          <w:spacing w:val="-4"/>
          <w:sz w:val="28"/>
          <w:szCs w:val="28"/>
        </w:rPr>
        <w:t xml:space="preserve"> thực hiện</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Sở Công Thương có trách nhiệm:</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Tuyên truyền, phố biến, hướng dẫn việc thực hiện theo nội dung trong Quy định này và các quy định có liên quan.</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 xml:space="preserve">Chủ trì kiểm tra, tổng hợp báo cáo và đề xuất Ủy ban nhân dân tỉnh/thành phố tháo gỡ các khó khăn, </w:t>
      </w:r>
      <w:r w:rsidRPr="003455BD">
        <w:rPr>
          <w:rFonts w:ascii="Times New Roman" w:hAnsi="Times New Roman" w:cs="Times New Roman"/>
          <w:sz w:val="28"/>
          <w:szCs w:val="28"/>
          <w:lang w:val="fr-FR"/>
        </w:rPr>
        <w:t>vướng</w:t>
      </w:r>
      <w:r w:rsidRPr="003455BD">
        <w:rPr>
          <w:rFonts w:ascii="Times New Roman" w:hAnsi="Times New Roman" w:cs="Times New Roman"/>
          <w:sz w:val="28"/>
          <w:szCs w:val="28"/>
        </w:rPr>
        <w:t xml:space="preserve"> mắc liên quan đến việc thực hiện tiếp cận điện năng trên địa bàn tỉnh/thành phố ….</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 xml:space="preserve">Định kỳ báo cáo </w:t>
      </w:r>
      <w:r w:rsidRPr="003455BD">
        <w:rPr>
          <w:rFonts w:ascii="Times New Roman" w:hAnsi="Times New Roman" w:cs="Times New Roman"/>
          <w:sz w:val="28"/>
          <w:szCs w:val="28"/>
          <w:lang w:val="fr-FR"/>
        </w:rPr>
        <w:t>Ủy ban nhân dân tỉnh/thành phố</w:t>
      </w:r>
      <w:r w:rsidRPr="003455BD">
        <w:rPr>
          <w:rFonts w:ascii="Times New Roman" w:hAnsi="Times New Roman" w:cs="Times New Roman"/>
          <w:sz w:val="28"/>
          <w:szCs w:val="28"/>
        </w:rPr>
        <w:t xml:space="preserve"> kết quả, đánh giá thực hiện việc rút ngắn thời gian tiếp cận điện năng trên địa bàn và đề xuất </w:t>
      </w:r>
      <w:r w:rsidRPr="003455BD">
        <w:rPr>
          <w:rFonts w:ascii="Times New Roman" w:hAnsi="Times New Roman" w:cs="Times New Roman"/>
          <w:sz w:val="28"/>
          <w:szCs w:val="28"/>
          <w:lang w:val="fr-FR"/>
        </w:rPr>
        <w:t xml:space="preserve">Ủy ban nhân dân </w:t>
      </w:r>
      <w:r w:rsidRPr="003455BD">
        <w:rPr>
          <w:rFonts w:ascii="Times New Roman" w:hAnsi="Times New Roman" w:cs="Times New Roman"/>
          <w:sz w:val="28"/>
          <w:szCs w:val="28"/>
          <w:lang w:val="vi-VN"/>
        </w:rPr>
        <w:t>t</w:t>
      </w:r>
      <w:r w:rsidRPr="003455BD">
        <w:rPr>
          <w:rFonts w:ascii="Times New Roman" w:hAnsi="Times New Roman" w:cs="Times New Roman"/>
          <w:sz w:val="28"/>
          <w:szCs w:val="28"/>
          <w:lang w:val="fr-FR"/>
        </w:rPr>
        <w:t>ỉnh/</w:t>
      </w:r>
      <w:r w:rsidRPr="003455BD">
        <w:rPr>
          <w:rFonts w:ascii="Times New Roman" w:hAnsi="Times New Roman" w:cs="Times New Roman"/>
          <w:sz w:val="28"/>
          <w:szCs w:val="28"/>
          <w:lang w:val="vi-VN"/>
        </w:rPr>
        <w:t>t</w:t>
      </w:r>
      <w:r w:rsidRPr="003455BD">
        <w:rPr>
          <w:rFonts w:ascii="Times New Roman" w:hAnsi="Times New Roman" w:cs="Times New Roman"/>
          <w:sz w:val="28"/>
          <w:szCs w:val="28"/>
          <w:lang w:val="fr-FR"/>
        </w:rPr>
        <w:t>hành phố</w:t>
      </w:r>
      <w:r w:rsidRPr="003455BD">
        <w:rPr>
          <w:rFonts w:ascii="Times New Roman" w:hAnsi="Times New Roman" w:cs="Times New Roman"/>
          <w:sz w:val="28"/>
          <w:szCs w:val="28"/>
        </w:rPr>
        <w:t xml:space="preserve"> xử lý các cơ quan, đơn vị không thực hiện tốt việc rút ngắn thời gian tiếp cận điện năng theo Quy định này.</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pacing w:val="-4"/>
          <w:sz w:val="28"/>
          <w:szCs w:val="28"/>
        </w:rPr>
        <w:t xml:space="preserve">Hướng </w:t>
      </w:r>
      <w:r w:rsidRPr="003455BD">
        <w:rPr>
          <w:rFonts w:ascii="Times New Roman" w:hAnsi="Times New Roman" w:cs="Times New Roman"/>
          <w:sz w:val="28"/>
          <w:szCs w:val="28"/>
        </w:rPr>
        <w:t xml:space="preserve">dẫn, </w:t>
      </w:r>
      <w:r w:rsidRPr="003455BD">
        <w:rPr>
          <w:rFonts w:ascii="Times New Roman" w:hAnsi="Times New Roman" w:cs="Times New Roman"/>
          <w:sz w:val="28"/>
          <w:szCs w:val="28"/>
          <w:lang w:val="fr-FR"/>
        </w:rPr>
        <w:t>theo</w:t>
      </w:r>
      <w:r w:rsidRPr="003455BD">
        <w:rPr>
          <w:rFonts w:ascii="Times New Roman" w:hAnsi="Times New Roman" w:cs="Times New Roman"/>
          <w:sz w:val="28"/>
          <w:szCs w:val="28"/>
        </w:rPr>
        <w:t xml:space="preserve"> dõi việc áp dụng Quyết định này tại các cơ quan chức năng, Ủy ban nhân dân các quận, huyện và các đơn vị có liên quan trên địa bàn tỉnh</w:t>
      </w:r>
      <w:r w:rsidRPr="003455BD">
        <w:rPr>
          <w:rFonts w:ascii="Times New Roman" w:hAnsi="Times New Roman" w:cs="Times New Roman"/>
          <w:sz w:val="28"/>
          <w:szCs w:val="28"/>
          <w:lang w:val="vi-VN"/>
        </w:rPr>
        <w:t>/t</w:t>
      </w:r>
      <w:r w:rsidRPr="003455BD">
        <w:rPr>
          <w:rFonts w:ascii="Times New Roman" w:hAnsi="Times New Roman" w:cs="Times New Roman"/>
          <w:sz w:val="28"/>
          <w:szCs w:val="28"/>
        </w:rPr>
        <w:t xml:space="preserve">hành phố.   </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Sở Giao thông vận tải; Sở Tài nguyên và Môi trường; Ủy ban nhân dân các quận - huyện; Ban Quản lý Khu Đô thị mới, Khu Công nghiệp, Khu Chế xuất, Khu Công nghệ cao có trách nhiệm:</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Hiệu chỉnh thủ tục hành chính liên quan đến trách nhiệm phân công phù hợp Quy định này tại các đơn vị chức năng trực thuộc.</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 xml:space="preserve">Công bố, niêm </w:t>
      </w:r>
      <w:r w:rsidRPr="003455BD">
        <w:rPr>
          <w:rFonts w:ascii="Times New Roman" w:hAnsi="Times New Roman" w:cs="Times New Roman"/>
          <w:sz w:val="28"/>
          <w:szCs w:val="28"/>
          <w:lang w:val="fr-FR"/>
        </w:rPr>
        <w:t>yết</w:t>
      </w:r>
      <w:r w:rsidRPr="003455BD">
        <w:rPr>
          <w:rFonts w:ascii="Times New Roman" w:hAnsi="Times New Roman" w:cs="Times New Roman"/>
          <w:sz w:val="28"/>
          <w:szCs w:val="28"/>
        </w:rPr>
        <w:t xml:space="preserve"> công khai, rõ ràng các thủ tục hành chính được phân công thực hiện theo Quy định này trên trang thông tin điện tử cơ quan mình.</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Công ty Điện lực…. có trách nhiệm:</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 xml:space="preserve">Nghiên cứu đơn </w:t>
      </w:r>
      <w:r w:rsidRPr="003455BD">
        <w:rPr>
          <w:rFonts w:ascii="Times New Roman" w:hAnsi="Times New Roman" w:cs="Times New Roman"/>
          <w:sz w:val="28"/>
          <w:szCs w:val="28"/>
          <w:lang w:val="fr-FR"/>
        </w:rPr>
        <w:t>giản</w:t>
      </w:r>
      <w:r w:rsidRPr="003455BD">
        <w:rPr>
          <w:rFonts w:ascii="Times New Roman" w:hAnsi="Times New Roman" w:cs="Times New Roman"/>
          <w:sz w:val="28"/>
          <w:szCs w:val="28"/>
        </w:rPr>
        <w:t xml:space="preserve"> hóa hồ sơ, rút ngắn thời gian giải quyết các thủ tục, công việc liên quan đến tiếp cận điện năng của đơn vị mình theo Quy định này.</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 xml:space="preserve">Chủ động làm </w:t>
      </w:r>
      <w:r w:rsidRPr="003455BD">
        <w:rPr>
          <w:rFonts w:ascii="Times New Roman" w:hAnsi="Times New Roman" w:cs="Times New Roman"/>
          <w:sz w:val="28"/>
          <w:szCs w:val="28"/>
          <w:lang w:val="fr-FR"/>
        </w:rPr>
        <w:t>việc</w:t>
      </w:r>
      <w:r w:rsidRPr="003455BD">
        <w:rPr>
          <w:rFonts w:ascii="Times New Roman" w:hAnsi="Times New Roman" w:cs="Times New Roman"/>
          <w:sz w:val="28"/>
          <w:szCs w:val="28"/>
        </w:rPr>
        <w:t xml:space="preserve"> với khách hàng có yêu cầu sử dụng điện để tổng hợp số liệu nhu cầu cấp điện, lập kế hoạch, phương án đầu tư, bố trí vốn, mua sắm thiết bị, vật tư, đấu thầu… theo hướng đơn giản hóa thủ tục và rút ngắn thời gian thực hiện đúng theo các quy định hiện hành.</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lastRenderedPageBreak/>
        <w:t xml:space="preserve">Hướng dẫn khách </w:t>
      </w:r>
      <w:r w:rsidRPr="003455BD">
        <w:rPr>
          <w:rFonts w:ascii="Times New Roman" w:hAnsi="Times New Roman" w:cs="Times New Roman"/>
          <w:sz w:val="28"/>
          <w:szCs w:val="28"/>
          <w:lang w:val="fr-FR"/>
        </w:rPr>
        <w:t>hàng</w:t>
      </w:r>
      <w:r w:rsidRPr="003455BD">
        <w:rPr>
          <w:rFonts w:ascii="Times New Roman" w:hAnsi="Times New Roman" w:cs="Times New Roman"/>
          <w:sz w:val="28"/>
          <w:szCs w:val="28"/>
        </w:rPr>
        <w:t xml:space="preserve"> có yêu cầu cấp điện về các thủ tục hành chính, các cơ quan, đơn vị thực hiện liên quan đến tiếp cận điện năng. </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Niêm yết côn</w:t>
      </w:r>
      <w:r w:rsidRPr="003455BD">
        <w:rPr>
          <w:rFonts w:ascii="Times New Roman" w:hAnsi="Times New Roman" w:cs="Times New Roman"/>
          <w:sz w:val="28"/>
          <w:szCs w:val="28"/>
          <w:lang w:val="fr-FR"/>
        </w:rPr>
        <w:t>g khai</w:t>
      </w:r>
      <w:r w:rsidRPr="003455BD">
        <w:rPr>
          <w:rFonts w:ascii="Times New Roman" w:hAnsi="Times New Roman" w:cs="Times New Roman"/>
          <w:sz w:val="28"/>
          <w:szCs w:val="28"/>
        </w:rPr>
        <w:t xml:space="preserve"> tại trụ sở Công ty Điện lực/Điện lực, trên trang thông tin điện tử của mình về trình tự, thủ tục, thời gian giải quyết liên quan đến tiếp cận điện năng để khách hàng biết.</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Phối hợp với Sở, ngành, quận - huyện trong việc xây dựng chương trình chức năng liên thông để tiếp nhận hồ sơ và theo dõi tiến trình giải quyết dịch vụ khách hàng tại các bộ phận chuyên môn của Công ty Điện lực/Điện lực và đơn vị trực thuộc của các Sở, ngành, quận - huyện.</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Khách hàng sử dụng điện có yêu cầu đấu nối, cấp điện từ lưới điện trung áp có trách nhiệm:</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Cung cấp đầy đủ thông tin về nhu cầu, quy mô sử dụng điện, tiến độ yêu cầu cấp điện. Trường hợp tự đầu tư thì lựa chọn đơn vị tư vấn thiết kế, thi công có đầy đủ năng lực; bố trí đủ nguồn vốn để triển khai thi công công trình đấu nối vào lưới điện trung áp đúng tiến độ yêu cầu, tiết kiệm chi phí.</w:t>
      </w:r>
    </w:p>
    <w:p w:rsidR="000E2DE3" w:rsidRPr="003455BD" w:rsidRDefault="004578BE" w:rsidP="000E2DE3">
      <w:pPr>
        <w:numPr>
          <w:ilvl w:val="0"/>
          <w:numId w:val="5"/>
        </w:numPr>
        <w:tabs>
          <w:tab w:val="left" w:pos="851"/>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Kịp thời phản ánh các khó khăn, vướng mắc trong quá trình thực hiện tiếp cận điện năng cho Sở Công Thương.</w:t>
      </w:r>
    </w:p>
    <w:p w:rsidR="000E2DE3" w:rsidRPr="003455BD" w:rsidRDefault="004578BE" w:rsidP="000E2DE3">
      <w:pPr>
        <w:numPr>
          <w:ilvl w:val="0"/>
          <w:numId w:val="3"/>
        </w:numPr>
        <w:tabs>
          <w:tab w:val="left" w:pos="1701"/>
        </w:tabs>
        <w:spacing w:after="120" w:line="360" w:lineRule="exact"/>
        <w:ind w:left="0" w:firstLine="709"/>
        <w:jc w:val="both"/>
        <w:rPr>
          <w:rFonts w:ascii="Times New Roman" w:hAnsi="Times New Roman" w:cs="Times New Roman"/>
          <w:b/>
          <w:sz w:val="28"/>
          <w:szCs w:val="28"/>
        </w:rPr>
      </w:pPr>
      <w:r w:rsidRPr="003455BD">
        <w:rPr>
          <w:rFonts w:ascii="Times New Roman" w:hAnsi="Times New Roman" w:cs="Times New Roman"/>
          <w:b/>
          <w:sz w:val="28"/>
          <w:szCs w:val="28"/>
        </w:rPr>
        <w:t xml:space="preserve"> Tổ chức </w:t>
      </w:r>
      <w:r w:rsidRPr="003455BD">
        <w:rPr>
          <w:rFonts w:ascii="Times New Roman" w:hAnsi="Times New Roman" w:cs="Times New Roman"/>
          <w:b/>
          <w:sz w:val="28"/>
          <w:szCs w:val="28"/>
          <w:lang w:val="fr-FR"/>
        </w:rPr>
        <w:t>thực</w:t>
      </w:r>
      <w:r w:rsidRPr="003455BD">
        <w:rPr>
          <w:rFonts w:ascii="Times New Roman" w:hAnsi="Times New Roman" w:cs="Times New Roman"/>
          <w:b/>
          <w:sz w:val="28"/>
          <w:szCs w:val="28"/>
        </w:rPr>
        <w:t xml:space="preserve"> hiện</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pacing w:val="-4"/>
          <w:sz w:val="28"/>
          <w:szCs w:val="28"/>
        </w:rPr>
      </w:pPr>
      <w:r w:rsidRPr="003455BD">
        <w:rPr>
          <w:rFonts w:ascii="Times New Roman" w:hAnsi="Times New Roman" w:cs="Times New Roman"/>
          <w:spacing w:val="-4"/>
          <w:sz w:val="28"/>
          <w:szCs w:val="28"/>
        </w:rPr>
        <w:t>Sở Công Thương có nhiệm vụ làm đầu mối kiểm tra, theo dõi, đôn đốc thực hiện Quy định này.</w:t>
      </w:r>
    </w:p>
    <w:p w:rsidR="000E2DE3" w:rsidRPr="003455BD" w:rsidRDefault="004578BE" w:rsidP="000E2DE3">
      <w:pPr>
        <w:numPr>
          <w:ilvl w:val="1"/>
          <w:numId w:val="3"/>
        </w:numPr>
        <w:tabs>
          <w:tab w:val="left" w:pos="993"/>
        </w:tabs>
        <w:spacing w:after="120" w:line="360" w:lineRule="exact"/>
        <w:ind w:left="0" w:firstLine="709"/>
        <w:jc w:val="both"/>
        <w:rPr>
          <w:rFonts w:ascii="Times New Roman" w:hAnsi="Times New Roman" w:cs="Times New Roman"/>
          <w:sz w:val="28"/>
          <w:szCs w:val="28"/>
        </w:rPr>
      </w:pPr>
      <w:r w:rsidRPr="003455BD">
        <w:rPr>
          <w:rFonts w:ascii="Times New Roman" w:hAnsi="Times New Roman" w:cs="Times New Roman"/>
          <w:sz w:val="28"/>
          <w:szCs w:val="28"/>
        </w:rPr>
        <w:t>Trong</w:t>
      </w:r>
      <w:r w:rsidRPr="003455BD">
        <w:rPr>
          <w:rFonts w:ascii="Times New Roman" w:hAnsi="Times New Roman" w:cs="Times New Roman"/>
          <w:spacing w:val="-4"/>
          <w:sz w:val="28"/>
          <w:szCs w:val="28"/>
        </w:rPr>
        <w:t xml:space="preserve"> q</w:t>
      </w:r>
      <w:r w:rsidRPr="003455BD">
        <w:rPr>
          <w:rFonts w:ascii="Times New Roman" w:hAnsi="Times New Roman" w:cs="Times New Roman"/>
          <w:sz w:val="28"/>
          <w:szCs w:val="28"/>
        </w:rPr>
        <w:t>u</w:t>
      </w:r>
      <w:r w:rsidRPr="003455BD">
        <w:rPr>
          <w:rFonts w:ascii="Times New Roman" w:hAnsi="Times New Roman" w:cs="Times New Roman"/>
          <w:spacing w:val="-4"/>
          <w:sz w:val="28"/>
          <w:szCs w:val="28"/>
        </w:rPr>
        <w:t>á trình tổ chức thực</w:t>
      </w:r>
      <w:r w:rsidRPr="003455BD">
        <w:rPr>
          <w:rFonts w:ascii="Times New Roman" w:hAnsi="Times New Roman" w:cs="Times New Roman"/>
          <w:sz w:val="28"/>
          <w:szCs w:val="28"/>
        </w:rPr>
        <w:t xml:space="preserve"> hiện Quy định này, nếu gặp vướng mắc, khó khăn, các tổ chức, cá nhân có trách nhiệm phản ánh về Sở Công Thương bằng văn bản để đề xuất Ủy ban nhân dân tỉnh/thành phố xem xét, điều chỉnh cho phù hợp./.</w:t>
      </w:r>
    </w:p>
    <w:p w:rsidR="000E2DE3" w:rsidRPr="003455BD" w:rsidRDefault="000E2DE3" w:rsidP="000E2DE3">
      <w:pPr>
        <w:pStyle w:val="BodyText"/>
        <w:spacing w:before="0" w:after="20" w:line="288" w:lineRule="auto"/>
        <w:rPr>
          <w:rFonts w:ascii="Times New Roman" w:hAnsi="Times New Roman"/>
          <w:b/>
          <w:spacing w:val="-4"/>
          <w:sz w:val="28"/>
          <w:szCs w:val="28"/>
        </w:rPr>
      </w:pPr>
    </w:p>
    <w:p w:rsidR="000E2DE3" w:rsidRPr="003455BD" w:rsidRDefault="000E2DE3" w:rsidP="000E2DE3">
      <w:pPr>
        <w:pStyle w:val="BodyText"/>
        <w:spacing w:before="0" w:after="20" w:line="288" w:lineRule="auto"/>
        <w:rPr>
          <w:rFonts w:ascii="Times New Roman" w:hAnsi="Times New Roman"/>
          <w:sz w:val="28"/>
          <w:szCs w:val="28"/>
        </w:rPr>
      </w:pPr>
    </w:p>
    <w:p w:rsidR="000E2DE3" w:rsidRPr="003455BD" w:rsidRDefault="004578BE" w:rsidP="000E2DE3">
      <w:pPr>
        <w:tabs>
          <w:tab w:val="left" w:pos="851"/>
        </w:tabs>
        <w:spacing w:after="20" w:line="288" w:lineRule="auto"/>
        <w:ind w:left="425" w:hanging="425"/>
        <w:jc w:val="center"/>
        <w:outlineLvl w:val="0"/>
        <w:rPr>
          <w:rFonts w:ascii="Times New Roman" w:hAnsi="Times New Roman"/>
          <w:b/>
          <w:spacing w:val="-4"/>
          <w:sz w:val="26"/>
          <w:szCs w:val="26"/>
        </w:rPr>
      </w:pPr>
      <w:r w:rsidRPr="003455BD">
        <w:rPr>
          <w:rFonts w:ascii="Times New Roman" w:hAnsi="Times New Roman"/>
          <w:b/>
          <w:spacing w:val="-4"/>
          <w:szCs w:val="28"/>
        </w:rPr>
        <w:br w:type="page"/>
      </w:r>
      <w:r w:rsidRPr="003455BD">
        <w:rPr>
          <w:rFonts w:ascii="Times New Roman" w:hAnsi="Times New Roman"/>
          <w:b/>
          <w:spacing w:val="-4"/>
          <w:sz w:val="26"/>
          <w:szCs w:val="26"/>
        </w:rPr>
        <w:lastRenderedPageBreak/>
        <w:t>PHỤ LỤC 1</w:t>
      </w:r>
    </w:p>
    <w:p w:rsidR="000E2DE3" w:rsidRPr="003455BD" w:rsidRDefault="004578BE" w:rsidP="000E2DE3">
      <w:pPr>
        <w:pStyle w:val="BodyText"/>
        <w:tabs>
          <w:tab w:val="left" w:pos="426"/>
          <w:tab w:val="left" w:pos="851"/>
        </w:tabs>
        <w:spacing w:before="0" w:after="20" w:line="288" w:lineRule="auto"/>
        <w:jc w:val="center"/>
        <w:outlineLvl w:val="0"/>
        <w:rPr>
          <w:rFonts w:ascii="Times New Roman" w:hAnsi="Times New Roman"/>
          <w:b/>
          <w:spacing w:val="-4"/>
          <w:szCs w:val="26"/>
        </w:rPr>
      </w:pPr>
      <w:r w:rsidRPr="003455BD">
        <w:rPr>
          <w:rFonts w:ascii="Times New Roman" w:hAnsi="Times New Roman"/>
          <w:b/>
          <w:spacing w:val="-4"/>
          <w:szCs w:val="26"/>
        </w:rPr>
        <w:t>QUY TRÌNH CẤP ĐIỆN QUA LƯỚI TRUNG ÁP DO ĐIỆN LỰC ĐẦU TƯ</w:t>
      </w:r>
    </w:p>
    <w:p w:rsidR="000E2DE3" w:rsidRPr="003455BD" w:rsidRDefault="0090574A" w:rsidP="000E2DE3">
      <w:pPr>
        <w:pStyle w:val="BodyText"/>
        <w:tabs>
          <w:tab w:val="left" w:pos="426"/>
          <w:tab w:val="left" w:pos="851"/>
        </w:tabs>
        <w:spacing w:before="0" w:after="20" w:line="288" w:lineRule="auto"/>
        <w:ind w:hanging="142"/>
        <w:jc w:val="center"/>
        <w:rPr>
          <w:rFonts w:ascii="Times New Roman" w:hAnsi="Times New Roman"/>
          <w:b/>
          <w:spacing w:val="-4"/>
          <w:szCs w:val="26"/>
        </w:rPr>
      </w:pPr>
      <w:r w:rsidRPr="003455BD">
        <w:rPr>
          <w:noProof/>
        </w:rPr>
        <w:object w:dxaOrig="11745" w:dyaOrig="15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04.5pt" o:ole="">
            <v:imagedata r:id="rId12" o:title=""/>
          </v:shape>
          <o:OLEObject Type="Embed" ProgID="Visio.Drawing.15" ShapeID="_x0000_i1025" DrawAspect="Content" ObjectID="_1622468207" r:id="rId13"/>
        </w:object>
      </w:r>
    </w:p>
    <w:p w:rsidR="000E2DE3" w:rsidRPr="003455BD" w:rsidRDefault="004578BE" w:rsidP="000E2DE3">
      <w:pPr>
        <w:pStyle w:val="BodyText"/>
        <w:tabs>
          <w:tab w:val="left" w:pos="426"/>
          <w:tab w:val="left" w:pos="851"/>
        </w:tabs>
        <w:spacing w:before="0" w:after="20" w:line="288" w:lineRule="auto"/>
        <w:ind w:hanging="142"/>
        <w:jc w:val="center"/>
        <w:outlineLvl w:val="0"/>
        <w:rPr>
          <w:rFonts w:ascii="Times New Roman" w:hAnsi="Times New Roman"/>
          <w:b/>
          <w:spacing w:val="-4"/>
          <w:szCs w:val="28"/>
        </w:rPr>
      </w:pPr>
      <w:r w:rsidRPr="003455BD">
        <w:rPr>
          <w:rFonts w:ascii="Times New Roman" w:hAnsi="Times New Roman"/>
          <w:spacing w:val="-4"/>
          <w:szCs w:val="28"/>
        </w:rPr>
        <w:br w:type="page"/>
      </w:r>
      <w:r w:rsidRPr="003455BD">
        <w:rPr>
          <w:rFonts w:ascii="Times New Roman" w:hAnsi="Times New Roman"/>
          <w:spacing w:val="-4"/>
          <w:szCs w:val="28"/>
        </w:rPr>
        <w:lastRenderedPageBreak/>
        <w:t>P</w:t>
      </w:r>
      <w:r w:rsidRPr="003455BD">
        <w:rPr>
          <w:rFonts w:ascii="Times New Roman" w:hAnsi="Times New Roman"/>
          <w:b/>
          <w:spacing w:val="-4"/>
          <w:szCs w:val="28"/>
        </w:rPr>
        <w:t>HỤ LỤC 2</w:t>
      </w:r>
    </w:p>
    <w:p w:rsidR="000E2DE3" w:rsidRPr="003455BD" w:rsidRDefault="004578BE" w:rsidP="000E2DE3">
      <w:pPr>
        <w:pStyle w:val="BodyText"/>
        <w:tabs>
          <w:tab w:val="left" w:pos="426"/>
          <w:tab w:val="left" w:pos="851"/>
        </w:tabs>
        <w:spacing w:before="0" w:after="20" w:line="288" w:lineRule="auto"/>
        <w:jc w:val="center"/>
        <w:outlineLvl w:val="0"/>
        <w:rPr>
          <w:rFonts w:ascii="Times New Roman" w:hAnsi="Times New Roman"/>
          <w:b/>
          <w:spacing w:val="-4"/>
          <w:szCs w:val="26"/>
        </w:rPr>
      </w:pPr>
      <w:r w:rsidRPr="003455BD">
        <w:rPr>
          <w:rFonts w:ascii="Times New Roman" w:hAnsi="Times New Roman"/>
          <w:b/>
          <w:spacing w:val="-4"/>
          <w:szCs w:val="26"/>
        </w:rPr>
        <w:t>QUY TRÌNH CẤP ĐIỆN QUA LƯỚI TRUNG ÁP DO KHÁCH HÀNG ĐẦU TƯ</w:t>
      </w:r>
    </w:p>
    <w:p w:rsidR="000E2DE3" w:rsidRPr="003455BD" w:rsidRDefault="0090574A" w:rsidP="000E2DE3">
      <w:pPr>
        <w:jc w:val="center"/>
        <w:rPr>
          <w:rFonts w:ascii="Times New Roman" w:hAnsi="Times New Roman"/>
          <w:b/>
          <w:sz w:val="26"/>
          <w:szCs w:val="28"/>
        </w:rPr>
      </w:pPr>
      <w:r w:rsidRPr="003455BD">
        <w:rPr>
          <w:noProof/>
        </w:rPr>
        <w:object w:dxaOrig="11866" w:dyaOrig="16291">
          <v:shape id="_x0000_i1026" type="#_x0000_t75" style="width:423.75pt;height:598.5pt" o:ole="">
            <v:imagedata r:id="rId14" o:title=""/>
          </v:shape>
          <o:OLEObject Type="Embed" ProgID="Visio.Drawing.15" ShapeID="_x0000_i1026" DrawAspect="Content" ObjectID="_1622468208" r:id="rId15"/>
        </w:object>
      </w:r>
      <w:r w:rsidR="004578BE" w:rsidRPr="003455BD">
        <w:rPr>
          <w:rFonts w:ascii="Times New Roman" w:hAnsi="Times New Roman"/>
          <w:spacing w:val="-4"/>
          <w:szCs w:val="28"/>
        </w:rPr>
        <w:br w:type="page"/>
      </w:r>
      <w:r w:rsidR="004578BE" w:rsidRPr="003455BD">
        <w:rPr>
          <w:rFonts w:ascii="Times New Roman" w:hAnsi="Times New Roman"/>
          <w:b/>
          <w:sz w:val="26"/>
          <w:szCs w:val="28"/>
        </w:rPr>
        <w:lastRenderedPageBreak/>
        <w:t>PHỤ LỤC 3</w:t>
      </w:r>
    </w:p>
    <w:p w:rsidR="000E2DE3" w:rsidRPr="003455BD" w:rsidRDefault="004578BE" w:rsidP="000E2DE3">
      <w:pPr>
        <w:jc w:val="center"/>
        <w:rPr>
          <w:rFonts w:ascii="Times New Roman" w:hAnsi="Times New Roman"/>
          <w:b/>
          <w:sz w:val="26"/>
          <w:szCs w:val="28"/>
          <w:lang w:val="fr-FR"/>
        </w:rPr>
      </w:pPr>
      <w:r w:rsidRPr="003455BD">
        <w:rPr>
          <w:rFonts w:ascii="Times New Roman" w:hAnsi="Times New Roman"/>
          <w:b/>
          <w:sz w:val="26"/>
          <w:szCs w:val="28"/>
          <w:lang w:val="fr-FR"/>
        </w:rPr>
        <w:t>Thành phần hồ sơ, thời gian thực hiện, cơ quan thực hiện, các biểu mẫu quy định đối với từng thủ tục hành chính</w:t>
      </w:r>
    </w:p>
    <w:p w:rsidR="000E2DE3" w:rsidRPr="003455BD" w:rsidRDefault="004578BE" w:rsidP="000E2DE3">
      <w:pPr>
        <w:ind w:left="2771"/>
        <w:rPr>
          <w:rFonts w:ascii="Times New Roman" w:hAnsi="Times New Roman"/>
          <w:b/>
          <w:sz w:val="26"/>
          <w:szCs w:val="28"/>
        </w:rPr>
      </w:pPr>
      <w:r w:rsidRPr="003455BD">
        <w:rPr>
          <w:rFonts w:ascii="Times New Roman" w:hAnsi="Times New Roman"/>
          <w:szCs w:val="28"/>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277"/>
        <w:gridCol w:w="1276"/>
        <w:gridCol w:w="4820"/>
        <w:gridCol w:w="1276"/>
        <w:gridCol w:w="991"/>
      </w:tblGrid>
      <w:tr w:rsidR="000E2DE3" w:rsidRPr="003455BD" w:rsidTr="005416CA">
        <w:trPr>
          <w:trHeight w:val="1266"/>
          <w:tblHeader/>
        </w:trPr>
        <w:tc>
          <w:tcPr>
            <w:tcW w:w="1277"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b/>
                <w:sz w:val="24"/>
                <w:szCs w:val="24"/>
                <w:lang w:val="it-IT"/>
              </w:rPr>
            </w:pPr>
            <w:r w:rsidRPr="003455BD">
              <w:rPr>
                <w:rFonts w:ascii="Times New Roman" w:hAnsi="Times New Roman"/>
                <w:b/>
                <w:sz w:val="24"/>
                <w:szCs w:val="24"/>
                <w:lang w:val="it-IT"/>
              </w:rPr>
              <w:t>Tên thủ tục thực hiện</w:t>
            </w:r>
          </w:p>
        </w:tc>
        <w:tc>
          <w:tcPr>
            <w:tcW w:w="1276"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b/>
                <w:sz w:val="24"/>
                <w:szCs w:val="24"/>
                <w:lang w:val="it-IT"/>
              </w:rPr>
            </w:pPr>
            <w:r w:rsidRPr="003455BD">
              <w:rPr>
                <w:rFonts w:ascii="Times New Roman" w:hAnsi="Times New Roman"/>
                <w:b/>
                <w:sz w:val="24"/>
                <w:szCs w:val="24"/>
                <w:lang w:val="it-IT"/>
              </w:rPr>
              <w:t>Cơ quan, đơn vị</w:t>
            </w:r>
          </w:p>
          <w:p w:rsidR="000E2DE3" w:rsidRPr="003455BD" w:rsidRDefault="004578BE" w:rsidP="003B1813">
            <w:pPr>
              <w:spacing w:after="0" w:line="264" w:lineRule="auto"/>
              <w:ind w:left="-108" w:right="-108"/>
              <w:jc w:val="center"/>
              <w:rPr>
                <w:rFonts w:ascii="Times New Roman" w:hAnsi="Times New Roman"/>
                <w:b/>
                <w:sz w:val="24"/>
                <w:szCs w:val="24"/>
                <w:lang w:val="it-IT"/>
              </w:rPr>
            </w:pPr>
            <w:r w:rsidRPr="003455BD">
              <w:rPr>
                <w:rFonts w:ascii="Times New Roman" w:hAnsi="Times New Roman"/>
                <w:b/>
                <w:sz w:val="24"/>
                <w:szCs w:val="24"/>
                <w:lang w:val="it-IT"/>
              </w:rPr>
              <w:t>thực hiện</w:t>
            </w:r>
          </w:p>
        </w:tc>
        <w:tc>
          <w:tcPr>
            <w:tcW w:w="4820" w:type="dxa"/>
            <w:shd w:val="clear" w:color="auto" w:fill="auto"/>
            <w:vAlign w:val="center"/>
          </w:tcPr>
          <w:p w:rsidR="000E2DE3" w:rsidRPr="003455BD" w:rsidRDefault="004578BE" w:rsidP="003B1813">
            <w:pPr>
              <w:spacing w:after="0" w:line="264" w:lineRule="auto"/>
              <w:jc w:val="center"/>
              <w:rPr>
                <w:rFonts w:ascii="Times New Roman" w:hAnsi="Times New Roman"/>
                <w:b/>
                <w:sz w:val="24"/>
                <w:szCs w:val="24"/>
                <w:lang w:val="it-IT"/>
              </w:rPr>
            </w:pPr>
            <w:r w:rsidRPr="003455BD">
              <w:rPr>
                <w:rFonts w:ascii="Times New Roman" w:hAnsi="Times New Roman"/>
                <w:b/>
                <w:sz w:val="24"/>
                <w:szCs w:val="24"/>
                <w:lang w:val="it-IT"/>
              </w:rPr>
              <w:t>Thành phần hồ sơ yêu cầu</w:t>
            </w:r>
          </w:p>
        </w:tc>
        <w:tc>
          <w:tcPr>
            <w:tcW w:w="1276" w:type="dxa"/>
            <w:vAlign w:val="center"/>
          </w:tcPr>
          <w:p w:rsidR="000E2DE3" w:rsidRPr="003455BD" w:rsidRDefault="004578BE" w:rsidP="003B1813">
            <w:pPr>
              <w:spacing w:after="0" w:line="264" w:lineRule="auto"/>
              <w:ind w:left="-108" w:right="-108"/>
              <w:jc w:val="center"/>
              <w:rPr>
                <w:rFonts w:ascii="Times New Roman" w:hAnsi="Times New Roman"/>
                <w:b/>
                <w:sz w:val="24"/>
                <w:szCs w:val="24"/>
                <w:lang w:val="it-IT"/>
              </w:rPr>
            </w:pPr>
            <w:r w:rsidRPr="003455BD">
              <w:rPr>
                <w:rFonts w:ascii="Times New Roman" w:hAnsi="Times New Roman"/>
                <w:b/>
                <w:sz w:val="24"/>
                <w:szCs w:val="24"/>
                <w:lang w:val="it-IT"/>
              </w:rPr>
              <w:t>Thời gian</w:t>
            </w:r>
          </w:p>
          <w:p w:rsidR="000E2DE3" w:rsidRPr="003455BD" w:rsidRDefault="004578BE" w:rsidP="003B1813">
            <w:pPr>
              <w:spacing w:after="0" w:line="264" w:lineRule="auto"/>
              <w:ind w:left="-108" w:right="-108"/>
              <w:jc w:val="center"/>
              <w:rPr>
                <w:rFonts w:ascii="Times New Roman" w:hAnsi="Times New Roman"/>
                <w:b/>
                <w:sz w:val="24"/>
                <w:szCs w:val="24"/>
                <w:lang w:val="it-IT"/>
              </w:rPr>
            </w:pPr>
            <w:r w:rsidRPr="003455BD">
              <w:rPr>
                <w:rFonts w:ascii="Times New Roman" w:hAnsi="Times New Roman"/>
                <w:b/>
                <w:sz w:val="24"/>
                <w:szCs w:val="24"/>
                <w:lang w:val="it-IT"/>
              </w:rPr>
              <w:t>thực hiện</w:t>
            </w:r>
          </w:p>
          <w:p w:rsidR="000E2DE3" w:rsidRPr="003455BD" w:rsidRDefault="004578BE" w:rsidP="003B1813">
            <w:pPr>
              <w:spacing w:after="0" w:line="264" w:lineRule="auto"/>
              <w:ind w:left="-108" w:right="-108"/>
              <w:jc w:val="center"/>
              <w:rPr>
                <w:rFonts w:ascii="Times New Roman" w:hAnsi="Times New Roman"/>
                <w:b/>
                <w:sz w:val="24"/>
                <w:szCs w:val="24"/>
                <w:lang w:val="it-IT"/>
              </w:rPr>
            </w:pPr>
            <w:r w:rsidRPr="003455BD">
              <w:rPr>
                <w:rFonts w:ascii="Times New Roman" w:hAnsi="Times New Roman"/>
                <w:b/>
                <w:sz w:val="24"/>
                <w:szCs w:val="24"/>
                <w:lang w:val="it-IT"/>
              </w:rPr>
              <w:t>(ngày làm việc)</w:t>
            </w:r>
          </w:p>
        </w:tc>
        <w:tc>
          <w:tcPr>
            <w:tcW w:w="991"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b/>
                <w:sz w:val="24"/>
                <w:szCs w:val="24"/>
                <w:lang w:val="it-IT"/>
              </w:rPr>
            </w:pPr>
            <w:r w:rsidRPr="003455BD">
              <w:rPr>
                <w:rFonts w:ascii="Times New Roman" w:hAnsi="Times New Roman"/>
                <w:b/>
                <w:sz w:val="24"/>
                <w:szCs w:val="24"/>
                <w:lang w:val="it-IT"/>
              </w:rPr>
              <w:t>Chi phí thực hiện</w:t>
            </w:r>
          </w:p>
          <w:p w:rsidR="000E2DE3" w:rsidRPr="003455BD" w:rsidRDefault="004578BE" w:rsidP="003B1813">
            <w:pPr>
              <w:spacing w:after="0" w:line="264" w:lineRule="auto"/>
              <w:ind w:left="-108" w:right="-108"/>
              <w:jc w:val="center"/>
              <w:rPr>
                <w:rFonts w:ascii="Times New Roman" w:hAnsi="Times New Roman"/>
                <w:b/>
                <w:sz w:val="24"/>
                <w:szCs w:val="24"/>
                <w:lang w:val="it-IT"/>
              </w:rPr>
            </w:pPr>
            <w:r w:rsidRPr="003455BD">
              <w:rPr>
                <w:rFonts w:ascii="Times New Roman" w:hAnsi="Times New Roman"/>
                <w:b/>
                <w:sz w:val="24"/>
                <w:szCs w:val="24"/>
                <w:lang w:val="it-IT"/>
              </w:rPr>
              <w:t>(đồng)</w:t>
            </w:r>
          </w:p>
        </w:tc>
      </w:tr>
      <w:tr w:rsidR="000E2DE3" w:rsidRPr="003455BD" w:rsidTr="005416CA">
        <w:tc>
          <w:tcPr>
            <w:tcW w:w="1277"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sz w:val="24"/>
                <w:szCs w:val="24"/>
                <w:lang w:val="it-IT"/>
              </w:rPr>
            </w:pPr>
            <w:r w:rsidRPr="003455BD">
              <w:rPr>
                <w:rFonts w:ascii="Times New Roman" w:hAnsi="Times New Roman"/>
                <w:sz w:val="24"/>
                <w:szCs w:val="24"/>
                <w:lang w:val="it-IT"/>
              </w:rPr>
              <w:t>Tiếp nhận yêu cầu mua điện, khảo sát hiện trường và lập hồ sơ dự án hoặc báo cáo kinh tế kỹ thuật đầu tư công trình điện</w:t>
            </w:r>
          </w:p>
          <w:p w:rsidR="000E2DE3" w:rsidRPr="003455BD" w:rsidRDefault="004578BE" w:rsidP="003B1813">
            <w:pPr>
              <w:spacing w:after="0" w:line="264" w:lineRule="auto"/>
              <w:ind w:left="-108" w:right="-108"/>
              <w:jc w:val="center"/>
              <w:rPr>
                <w:rFonts w:ascii="Times New Roman" w:hAnsi="Times New Roman"/>
                <w:sz w:val="24"/>
                <w:szCs w:val="24"/>
                <w:lang w:val="it-IT"/>
              </w:rPr>
            </w:pPr>
            <w:r w:rsidRPr="003455BD">
              <w:rPr>
                <w:rFonts w:ascii="Times New Roman" w:hAnsi="Times New Roman"/>
                <w:sz w:val="24"/>
                <w:szCs w:val="24"/>
                <w:lang w:val="it-IT"/>
              </w:rPr>
              <w:t xml:space="preserve">(đối với công trình do ngành </w:t>
            </w:r>
            <w:r w:rsidRPr="003455BD">
              <w:rPr>
                <w:rFonts w:ascii="Times New Roman" w:hAnsi="Times New Roman"/>
                <w:sz w:val="24"/>
                <w:szCs w:val="24"/>
                <w:lang w:val="vi-VN"/>
              </w:rPr>
              <w:t>Đ</w:t>
            </w:r>
            <w:r w:rsidRPr="003455BD">
              <w:rPr>
                <w:rFonts w:ascii="Times New Roman" w:hAnsi="Times New Roman"/>
                <w:sz w:val="24"/>
                <w:szCs w:val="24"/>
                <w:lang w:val="it-IT"/>
              </w:rPr>
              <w:t>iện đầu tư)</w:t>
            </w:r>
          </w:p>
        </w:tc>
        <w:tc>
          <w:tcPr>
            <w:tcW w:w="1276"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b/>
                <w:sz w:val="24"/>
                <w:szCs w:val="24"/>
                <w:lang w:val="vi-VN"/>
              </w:rPr>
            </w:pPr>
            <w:r w:rsidRPr="003455BD">
              <w:rPr>
                <w:rFonts w:ascii="Times New Roman" w:hAnsi="Times New Roman"/>
                <w:bCs/>
                <w:sz w:val="24"/>
                <w:szCs w:val="24"/>
                <w:lang w:val="it-IT"/>
              </w:rPr>
              <w:t>Công ty Điện lực/Điện lực</w:t>
            </w:r>
          </w:p>
        </w:tc>
        <w:tc>
          <w:tcPr>
            <w:tcW w:w="4820" w:type="dxa"/>
            <w:shd w:val="clear" w:color="auto" w:fill="auto"/>
            <w:vAlign w:val="center"/>
          </w:tcPr>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it-IT"/>
              </w:rPr>
              <w:t>Giấy đề nghị mua điện (Mẫu số 1);</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i/>
                <w:sz w:val="24"/>
                <w:szCs w:val="24"/>
                <w:lang w:val="it-IT"/>
              </w:rPr>
            </w:pPr>
            <w:r w:rsidRPr="003455BD">
              <w:rPr>
                <w:rFonts w:ascii="Times New Roman" w:hAnsi="Times New Roman"/>
                <w:sz w:val="24"/>
                <w:szCs w:val="24"/>
                <w:lang w:val="it-IT"/>
              </w:rPr>
              <w:t>Một (01) bản sao của một trong các loại giấy tờ xác định địa điểm mua điện như: Hộ khẩu thường trú; Giấy chứng nhận quyền sở hữu nhà ở; Hợp đồng mua bán nhà hợp lệ; Giấy chứng nhận quyền sử dụng đất (trên đất đã có nhà ở đối với khách hàng sinh hoạt); hợp đồng ủy quyền quản lý và sử dụng nhà/đất; hợp đồng thuê địa điểm (khách hàng ngoài mục đích sinh hoạt).</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it-IT"/>
              </w:rPr>
              <w:t>Một (01) bản sao của một trong các loại giấy tờ xác định mục đích sử dụng điện có liên quan đến địa điểm đăng ký mua điện đối với khách hàng ngoài sinh hoạt như: Giấy chứng nhận đăng ký doanh nghiệp; Giấy chứng nhận đăng ký kinh doanh; Giấy chứng nhận đăng ký hoạt động chi nhánh, văn phòng đại diện; Giấy phép đầu tư; Quyết định thành lập đơn vị.</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it-IT"/>
              </w:rPr>
              <w:t>Bản</w:t>
            </w:r>
            <w:r w:rsidRPr="003455BD">
              <w:rPr>
                <w:rFonts w:ascii="Times New Roman" w:hAnsi="Times New Roman"/>
                <w:sz w:val="24"/>
                <w:szCs w:val="24"/>
                <w:lang w:val="vi-VN"/>
              </w:rPr>
              <w:t xml:space="preserve"> đăng ký biều đồ phụ tải</w:t>
            </w:r>
            <w:r w:rsidRPr="003455BD">
              <w:rPr>
                <w:rFonts w:ascii="Times New Roman" w:hAnsi="Times New Roman"/>
                <w:sz w:val="24"/>
                <w:szCs w:val="24"/>
                <w:lang w:val="it-IT"/>
              </w:rPr>
              <w:t>.</w:t>
            </w:r>
          </w:p>
        </w:tc>
        <w:tc>
          <w:tcPr>
            <w:tcW w:w="1276" w:type="dxa"/>
            <w:vAlign w:val="center"/>
          </w:tcPr>
          <w:p w:rsidR="000E2DE3" w:rsidRPr="003455BD" w:rsidRDefault="004578BE" w:rsidP="003B1813">
            <w:pPr>
              <w:spacing w:after="0" w:line="264" w:lineRule="auto"/>
              <w:jc w:val="center"/>
              <w:rPr>
                <w:rFonts w:ascii="Times New Roman" w:hAnsi="Times New Roman"/>
                <w:sz w:val="24"/>
                <w:szCs w:val="24"/>
                <w:lang w:val="it-IT"/>
              </w:rPr>
            </w:pPr>
            <w:r w:rsidRPr="003455BD">
              <w:rPr>
                <w:rFonts w:ascii="Times New Roman" w:hAnsi="Times New Roman"/>
                <w:sz w:val="24"/>
                <w:szCs w:val="24"/>
                <w:lang w:val="it-IT"/>
              </w:rPr>
              <w:t>3</w:t>
            </w:r>
          </w:p>
        </w:tc>
        <w:tc>
          <w:tcPr>
            <w:tcW w:w="991" w:type="dxa"/>
            <w:shd w:val="clear" w:color="auto" w:fill="auto"/>
            <w:vAlign w:val="center"/>
          </w:tcPr>
          <w:p w:rsidR="000E2DE3" w:rsidRPr="003455BD" w:rsidRDefault="004578BE" w:rsidP="003B1813">
            <w:pPr>
              <w:spacing w:after="0" w:line="264" w:lineRule="auto"/>
              <w:jc w:val="center"/>
              <w:rPr>
                <w:rFonts w:ascii="Times New Roman" w:hAnsi="Times New Roman"/>
                <w:sz w:val="24"/>
                <w:szCs w:val="24"/>
                <w:lang w:val="it-IT"/>
              </w:rPr>
            </w:pPr>
            <w:r w:rsidRPr="003455BD">
              <w:rPr>
                <w:rFonts w:ascii="Times New Roman" w:hAnsi="Times New Roman"/>
                <w:sz w:val="24"/>
                <w:szCs w:val="24"/>
                <w:lang w:val="it-IT"/>
              </w:rPr>
              <w:t>Không thu chi phí</w:t>
            </w:r>
          </w:p>
        </w:tc>
      </w:tr>
      <w:tr w:rsidR="000E2DE3" w:rsidRPr="003455BD" w:rsidTr="005416CA">
        <w:tc>
          <w:tcPr>
            <w:tcW w:w="1277" w:type="dxa"/>
            <w:shd w:val="clear" w:color="auto" w:fill="auto"/>
            <w:vAlign w:val="bottom"/>
          </w:tcPr>
          <w:p w:rsidR="000E2DE3" w:rsidRPr="003455BD" w:rsidRDefault="004578BE" w:rsidP="003B1813">
            <w:pPr>
              <w:spacing w:after="0" w:line="264" w:lineRule="auto"/>
              <w:ind w:left="-108" w:right="-108"/>
              <w:jc w:val="center"/>
              <w:rPr>
                <w:rFonts w:ascii="Times New Roman" w:hAnsi="Times New Roman"/>
                <w:sz w:val="24"/>
                <w:szCs w:val="24"/>
                <w:lang w:val="it-IT"/>
              </w:rPr>
            </w:pPr>
            <w:r w:rsidRPr="003455BD">
              <w:rPr>
                <w:rFonts w:ascii="Times New Roman" w:hAnsi="Times New Roman"/>
                <w:sz w:val="24"/>
                <w:szCs w:val="24"/>
                <w:lang w:val="it-IT"/>
              </w:rPr>
              <w:t xml:space="preserve">Tiếp nhận yêu cầu mua điện, khảo sát hiện trường và Thỏa thuận đấu nối </w:t>
            </w:r>
          </w:p>
          <w:p w:rsidR="000E2DE3" w:rsidRPr="003455BD" w:rsidRDefault="004578BE" w:rsidP="003B1813">
            <w:pPr>
              <w:spacing w:after="0" w:line="264" w:lineRule="auto"/>
              <w:ind w:left="-108" w:right="-108"/>
              <w:jc w:val="center"/>
              <w:rPr>
                <w:rFonts w:ascii="Times New Roman" w:hAnsi="Times New Roman"/>
                <w:sz w:val="24"/>
                <w:szCs w:val="24"/>
                <w:lang w:val="it-IT"/>
              </w:rPr>
            </w:pPr>
            <w:r w:rsidRPr="003455BD">
              <w:rPr>
                <w:rFonts w:ascii="Times New Roman" w:hAnsi="Times New Roman"/>
                <w:sz w:val="24"/>
                <w:szCs w:val="24"/>
                <w:lang w:val="it-IT"/>
              </w:rPr>
              <w:t xml:space="preserve">(đối với công trình do khách hàng đầu tư) </w:t>
            </w:r>
          </w:p>
        </w:tc>
        <w:tc>
          <w:tcPr>
            <w:tcW w:w="1276" w:type="dxa"/>
            <w:shd w:val="clear" w:color="auto" w:fill="auto"/>
            <w:vAlign w:val="bottom"/>
          </w:tcPr>
          <w:p w:rsidR="000E2DE3" w:rsidRPr="003455BD" w:rsidRDefault="004578BE" w:rsidP="003B1813">
            <w:pPr>
              <w:spacing w:after="0" w:line="264" w:lineRule="auto"/>
              <w:ind w:left="-108" w:right="-108"/>
              <w:jc w:val="center"/>
              <w:rPr>
                <w:rFonts w:ascii="Times New Roman" w:hAnsi="Times New Roman"/>
                <w:b/>
                <w:sz w:val="24"/>
                <w:szCs w:val="24"/>
                <w:lang w:val="vi-VN"/>
              </w:rPr>
            </w:pPr>
            <w:r w:rsidRPr="003455BD">
              <w:rPr>
                <w:rFonts w:ascii="Times New Roman" w:hAnsi="Times New Roman"/>
                <w:bCs/>
                <w:sz w:val="24"/>
                <w:szCs w:val="24"/>
                <w:lang w:val="it-IT"/>
              </w:rPr>
              <w:t>Công ty Điện lực/Điện lực</w:t>
            </w:r>
          </w:p>
        </w:tc>
        <w:tc>
          <w:tcPr>
            <w:tcW w:w="4820" w:type="dxa"/>
            <w:shd w:val="clear" w:color="auto" w:fill="auto"/>
            <w:vAlign w:val="center"/>
          </w:tcPr>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it-IT"/>
              </w:rPr>
              <w:t>Giấy đề nghị mua điện (Mẫu số 1);</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i/>
                <w:sz w:val="24"/>
                <w:szCs w:val="24"/>
                <w:lang w:val="it-IT"/>
              </w:rPr>
            </w:pPr>
            <w:r w:rsidRPr="003455BD">
              <w:rPr>
                <w:rFonts w:ascii="Times New Roman" w:hAnsi="Times New Roman"/>
                <w:sz w:val="24"/>
                <w:szCs w:val="24"/>
                <w:lang w:val="it-IT"/>
              </w:rPr>
              <w:t>Một (01) bản sao của một trong các loại giấy tờ xác định địa điểm mua điện như: Hộ khẩu thường trú; Giấy chứng nhận quyền sở hữu nhà ở; Hợp đồng mua bán nhà hợp lệ; Giấy chứng nhận quyền sử dụng đất (trên đất đã có nhà ở đối với khách hàng sinh hoạt); hợp đồng ủy quyền quản lý và sử dụng nhà/đất; hợp đồng thuê địa điểm (khách hàng ngoài mục đích sinh hoạt).</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it-IT"/>
              </w:rPr>
              <w:t xml:space="preserve">Một (01) bản sao của một trong các loại giấy tờ xác định mục đích sử dụng điện có liên quan đến địa điểm đăng ký mua điện đối với khách hàng ngoài sinh hoạt như: Giấy chứng nhận đăng ký doanh nghiệp; Giấy chứng nhận đăng ký kinh doanh; Giấy chứng nhận đăng ký hoạt động chi nhánh, văn phòng đại diện; Giấy </w:t>
            </w:r>
            <w:r w:rsidRPr="003455BD">
              <w:rPr>
                <w:rFonts w:ascii="Times New Roman" w:hAnsi="Times New Roman"/>
                <w:sz w:val="24"/>
                <w:szCs w:val="24"/>
                <w:lang w:val="it-IT"/>
              </w:rPr>
              <w:lastRenderedPageBreak/>
              <w:t>phép đầu tư; Quyết định thành lập đơn vị.</w:t>
            </w:r>
          </w:p>
          <w:p w:rsidR="000E2DE3" w:rsidRPr="003455BD" w:rsidRDefault="004578BE" w:rsidP="009859C4">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it-IT"/>
              </w:rPr>
              <w:t>Hồ sơ thông tin đề nghị đấu nối theo mẫu quy định tại Phụ lục 2B kèm theo Thông tư số 39/2015/TT-BCT ngày 18/11/2015 (Mẫu số 2).</w:t>
            </w:r>
          </w:p>
        </w:tc>
        <w:tc>
          <w:tcPr>
            <w:tcW w:w="1276" w:type="dxa"/>
            <w:vAlign w:val="center"/>
          </w:tcPr>
          <w:p w:rsidR="000E2DE3" w:rsidRPr="003455BD" w:rsidRDefault="004578BE" w:rsidP="003B1813">
            <w:pPr>
              <w:spacing w:after="0" w:line="264" w:lineRule="auto"/>
              <w:jc w:val="center"/>
              <w:rPr>
                <w:rFonts w:ascii="Times New Roman" w:hAnsi="Times New Roman"/>
                <w:sz w:val="24"/>
                <w:szCs w:val="24"/>
                <w:lang w:val="vi-VN"/>
              </w:rPr>
            </w:pPr>
            <w:r w:rsidRPr="003455BD">
              <w:rPr>
                <w:rFonts w:ascii="Times New Roman" w:hAnsi="Times New Roman"/>
                <w:sz w:val="24"/>
                <w:szCs w:val="24"/>
                <w:lang w:val="vi-VN"/>
              </w:rPr>
              <w:lastRenderedPageBreak/>
              <w:t>2</w:t>
            </w:r>
          </w:p>
        </w:tc>
        <w:tc>
          <w:tcPr>
            <w:tcW w:w="991" w:type="dxa"/>
            <w:shd w:val="clear" w:color="auto" w:fill="auto"/>
            <w:vAlign w:val="center"/>
          </w:tcPr>
          <w:p w:rsidR="000E2DE3" w:rsidRPr="003455BD" w:rsidRDefault="004578BE" w:rsidP="003B1813">
            <w:pPr>
              <w:spacing w:after="0" w:line="264" w:lineRule="auto"/>
              <w:jc w:val="center"/>
              <w:rPr>
                <w:rFonts w:ascii="Times New Roman" w:hAnsi="Times New Roman"/>
                <w:sz w:val="24"/>
                <w:szCs w:val="24"/>
                <w:lang w:val="it-IT"/>
              </w:rPr>
            </w:pPr>
            <w:r w:rsidRPr="003455BD">
              <w:rPr>
                <w:rFonts w:ascii="Times New Roman" w:hAnsi="Times New Roman"/>
                <w:sz w:val="24"/>
                <w:szCs w:val="24"/>
                <w:lang w:val="it-IT"/>
              </w:rPr>
              <w:t>Không thu chi phí</w:t>
            </w:r>
          </w:p>
        </w:tc>
      </w:tr>
      <w:tr w:rsidR="000E2DE3" w:rsidRPr="003455BD" w:rsidTr="005416CA">
        <w:tc>
          <w:tcPr>
            <w:tcW w:w="1277" w:type="dxa"/>
            <w:shd w:val="clear" w:color="auto" w:fill="auto"/>
            <w:vAlign w:val="center"/>
          </w:tcPr>
          <w:p w:rsidR="000E2DE3" w:rsidRPr="003455BD" w:rsidRDefault="004578BE" w:rsidP="003B1813">
            <w:pPr>
              <w:tabs>
                <w:tab w:val="left" w:pos="851"/>
              </w:tabs>
              <w:spacing w:after="0" w:line="264" w:lineRule="auto"/>
              <w:ind w:left="-108"/>
              <w:jc w:val="center"/>
              <w:rPr>
                <w:rFonts w:ascii="Times New Roman" w:hAnsi="Times New Roman"/>
                <w:sz w:val="24"/>
                <w:szCs w:val="24"/>
                <w:lang w:val="it-IT"/>
              </w:rPr>
            </w:pPr>
            <w:r w:rsidRPr="003455BD">
              <w:rPr>
                <w:rFonts w:ascii="Times New Roman" w:hAnsi="Times New Roman"/>
                <w:spacing w:val="-4"/>
                <w:sz w:val="24"/>
                <w:szCs w:val="24"/>
                <w:lang w:val="it-IT"/>
              </w:rPr>
              <w:lastRenderedPageBreak/>
              <w:t xml:space="preserve">Điều chỉnh, bổ sung hợp phần quy hoạch </w:t>
            </w:r>
            <w:r w:rsidRPr="003455BD">
              <w:rPr>
                <w:rFonts w:ascii="Times New Roman" w:hAnsi="Times New Roman"/>
                <w:sz w:val="24"/>
                <w:szCs w:val="24"/>
                <w:lang w:val="it-IT"/>
              </w:rPr>
              <w:t>không theo chu kỳ đối với công trình có tổng công suất lớn hơn 2.000 kVA</w:t>
            </w:r>
          </w:p>
        </w:tc>
        <w:tc>
          <w:tcPr>
            <w:tcW w:w="1276"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bCs/>
                <w:sz w:val="24"/>
                <w:szCs w:val="24"/>
              </w:rPr>
            </w:pPr>
            <w:r w:rsidRPr="003455BD">
              <w:rPr>
                <w:rFonts w:ascii="Times New Roman" w:hAnsi="Times New Roman"/>
                <w:bCs/>
                <w:sz w:val="24"/>
                <w:szCs w:val="24"/>
              </w:rPr>
              <w:t>Sở Công Thương</w:t>
            </w:r>
          </w:p>
        </w:tc>
        <w:tc>
          <w:tcPr>
            <w:tcW w:w="4820" w:type="dxa"/>
            <w:shd w:val="clear" w:color="auto" w:fill="auto"/>
            <w:vAlign w:val="center"/>
          </w:tcPr>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cs-CZ"/>
              </w:rPr>
            </w:pPr>
            <w:r w:rsidRPr="003455BD">
              <w:rPr>
                <w:rFonts w:ascii="Times New Roman" w:hAnsi="Times New Roman"/>
                <w:sz w:val="24"/>
                <w:szCs w:val="24"/>
                <w:lang w:val="cs-CZ"/>
              </w:rPr>
              <w:t>Tờ trình/văn bản đề nghị điều chỉnh, bổ sung quy hoạch của khách hàng/chủ đầu tư.</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cs-CZ"/>
              </w:rPr>
            </w:pPr>
            <w:r w:rsidRPr="003455BD">
              <w:rPr>
                <w:rFonts w:ascii="Times New Roman" w:hAnsi="Times New Roman"/>
                <w:sz w:val="24"/>
                <w:szCs w:val="24"/>
                <w:lang w:val="cs-CZ"/>
              </w:rPr>
              <w:t>05 bộ Báo cáo điều chỉnh hợp phần quy hoạch theo nội dung quy định tại Khoản 1 Điều 22 Thông tư số 43/2013/TT-BCT ngày 31/12/2013 của Bộ Công Thương quy định nội dung, trình tự, thủ tục lập, thẩm định, phê duyệt và điều chỉnh Quy hoạch phát triển điện lực (Mẫu số 3).</w:t>
            </w:r>
          </w:p>
          <w:p w:rsidR="000E2DE3" w:rsidRPr="003455BD" w:rsidRDefault="000E2DE3" w:rsidP="003B1813">
            <w:pPr>
              <w:keepNext/>
              <w:spacing w:before="240" w:after="0" w:line="264" w:lineRule="auto"/>
              <w:ind w:left="425" w:hanging="4593"/>
              <w:jc w:val="center"/>
              <w:outlineLvl w:val="2"/>
              <w:rPr>
                <w:rFonts w:ascii="Times New Roman" w:hAnsi="Times New Roman"/>
                <w:sz w:val="24"/>
                <w:szCs w:val="24"/>
                <w:lang w:val="cs-CZ"/>
              </w:rPr>
            </w:pPr>
          </w:p>
        </w:tc>
        <w:tc>
          <w:tcPr>
            <w:tcW w:w="1276" w:type="dxa"/>
            <w:vAlign w:val="center"/>
          </w:tcPr>
          <w:p w:rsidR="000E2DE3" w:rsidRPr="003455BD" w:rsidRDefault="004578BE" w:rsidP="003B1813">
            <w:pPr>
              <w:spacing w:after="0" w:line="264" w:lineRule="auto"/>
              <w:jc w:val="center"/>
              <w:rPr>
                <w:rFonts w:ascii="Times New Roman" w:hAnsi="Times New Roman"/>
                <w:sz w:val="24"/>
                <w:szCs w:val="24"/>
                <w:lang w:val="it-IT"/>
              </w:rPr>
            </w:pPr>
            <w:r w:rsidRPr="003455BD">
              <w:rPr>
                <w:rFonts w:ascii="Times New Roman" w:hAnsi="Times New Roman"/>
                <w:sz w:val="24"/>
                <w:szCs w:val="24"/>
                <w:lang w:val="it-IT"/>
              </w:rPr>
              <w:t>5</w:t>
            </w:r>
          </w:p>
        </w:tc>
        <w:tc>
          <w:tcPr>
            <w:tcW w:w="991" w:type="dxa"/>
            <w:shd w:val="clear" w:color="auto" w:fill="auto"/>
            <w:vAlign w:val="center"/>
          </w:tcPr>
          <w:p w:rsidR="000E2DE3" w:rsidRPr="003455BD" w:rsidRDefault="004578BE" w:rsidP="003B1813">
            <w:pPr>
              <w:spacing w:after="0" w:line="264" w:lineRule="auto"/>
              <w:jc w:val="center"/>
              <w:rPr>
                <w:rFonts w:ascii="Times New Roman" w:hAnsi="Times New Roman"/>
                <w:sz w:val="24"/>
                <w:szCs w:val="24"/>
                <w:lang w:val="it-IT"/>
              </w:rPr>
            </w:pPr>
            <w:r w:rsidRPr="003455BD">
              <w:rPr>
                <w:rFonts w:ascii="Times New Roman" w:hAnsi="Times New Roman"/>
                <w:sz w:val="24"/>
                <w:szCs w:val="24"/>
                <w:lang w:val="it-IT"/>
              </w:rPr>
              <w:t>Không thu phí</w:t>
            </w:r>
          </w:p>
        </w:tc>
      </w:tr>
      <w:tr w:rsidR="000E2DE3" w:rsidRPr="003455BD" w:rsidTr="005416CA">
        <w:tc>
          <w:tcPr>
            <w:tcW w:w="1277"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sz w:val="24"/>
                <w:szCs w:val="24"/>
                <w:lang w:val="it-IT"/>
              </w:rPr>
            </w:pPr>
            <w:r w:rsidRPr="003455BD">
              <w:rPr>
                <w:rFonts w:ascii="Times New Roman" w:hAnsi="Times New Roman"/>
                <w:sz w:val="24"/>
                <w:szCs w:val="24"/>
                <w:lang w:val="it-IT"/>
              </w:rPr>
              <w:t>Hồ sơ chấp thuận xây dựng công trình</w:t>
            </w:r>
          </w:p>
        </w:tc>
        <w:tc>
          <w:tcPr>
            <w:tcW w:w="1276"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bCs/>
                <w:sz w:val="24"/>
                <w:szCs w:val="24"/>
                <w:lang w:val="it-IT"/>
              </w:rPr>
            </w:pPr>
            <w:r w:rsidRPr="003455BD">
              <w:rPr>
                <w:rFonts w:ascii="Times New Roman" w:hAnsi="Times New Roman"/>
                <w:bCs/>
                <w:sz w:val="24"/>
                <w:szCs w:val="24"/>
                <w:lang w:val="it-IT"/>
              </w:rPr>
              <w:t xml:space="preserve">Sở Giao thông vận tải; Ủy ban nhân dân các quận, huyện; </w:t>
            </w:r>
            <w:r w:rsidRPr="003455BD">
              <w:rPr>
                <w:rFonts w:ascii="Times New Roman" w:hAnsi="Times New Roman"/>
                <w:sz w:val="24"/>
                <w:szCs w:val="24"/>
                <w:lang w:val="it-IT"/>
              </w:rPr>
              <w:t>các Ban Quản lý Khu Đô thị mới, Khu Công nghiệp, Khu Chế xuất, Khu Công nghệ cao</w:t>
            </w:r>
          </w:p>
        </w:tc>
        <w:tc>
          <w:tcPr>
            <w:tcW w:w="4820" w:type="dxa"/>
            <w:shd w:val="clear" w:color="auto" w:fill="auto"/>
            <w:vAlign w:val="center"/>
          </w:tcPr>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it-IT"/>
              </w:rPr>
              <w:t>Đơn đề nghị (bản chính - Mẫu số 4)</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it-IT"/>
              </w:rPr>
              <w:t>Hồ sơ thiết kế, trong đó có bình đồ, trắc dọc, trắc ngang vị trí đoạn tuyến có xây dựng công trình (bản chính). Nếu hồ sơ thiết kế là hồ sơ thiết kế kỹ thuật hoặc thiết kế bản vẽ thi công, đối với công trình xây lắp qua cầu, hầm hoặc các công trình đường bộ phức tạp khác, phải có Báo cáo kết quả thẩm tra thiết kế (bản sao có xác nhận của chủ công trình). Các bản vẽ phải thể hiện đầy đủ vị trí các công trình ngầm hiện hữu nằm trong khu vực xây dựng công trình và khu vực ảnh hưởng bởi việc xây dựng công trình.</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it-IT"/>
              </w:rPr>
              <w:t>Cam kết di chuyển hoặc cải tạo công trình đúng tiến độ theo yêu cầu của cơ quan quản lý đường bộ có thẩm quyền; không được yêu cầu bồi thường và phải chịu trách nhiệm chi trả toàn bộ chi phí có liên quan.</w:t>
            </w:r>
          </w:p>
        </w:tc>
        <w:tc>
          <w:tcPr>
            <w:tcW w:w="1276" w:type="dxa"/>
            <w:vAlign w:val="center"/>
          </w:tcPr>
          <w:p w:rsidR="000E2DE3" w:rsidRPr="003455BD" w:rsidRDefault="004578BE" w:rsidP="003B1813">
            <w:pPr>
              <w:spacing w:after="0" w:line="264" w:lineRule="auto"/>
              <w:jc w:val="center"/>
              <w:rPr>
                <w:rFonts w:ascii="Times New Roman" w:hAnsi="Times New Roman"/>
                <w:sz w:val="24"/>
                <w:szCs w:val="24"/>
                <w:lang w:val="it-IT"/>
              </w:rPr>
            </w:pPr>
            <w:r w:rsidRPr="003455BD">
              <w:rPr>
                <w:rFonts w:ascii="Times New Roman" w:hAnsi="Times New Roman"/>
                <w:sz w:val="24"/>
                <w:szCs w:val="24"/>
                <w:lang w:val="it-IT"/>
              </w:rPr>
              <w:t>5</w:t>
            </w:r>
          </w:p>
        </w:tc>
        <w:tc>
          <w:tcPr>
            <w:tcW w:w="991" w:type="dxa"/>
            <w:shd w:val="clear" w:color="auto" w:fill="auto"/>
            <w:vAlign w:val="center"/>
          </w:tcPr>
          <w:p w:rsidR="000E2DE3" w:rsidRPr="003455BD" w:rsidRDefault="004578BE" w:rsidP="003B1813">
            <w:pPr>
              <w:spacing w:after="0" w:line="264" w:lineRule="auto"/>
              <w:jc w:val="center"/>
              <w:rPr>
                <w:rFonts w:ascii="Times New Roman" w:hAnsi="Times New Roman"/>
                <w:sz w:val="24"/>
                <w:szCs w:val="24"/>
                <w:lang w:val="it-IT"/>
              </w:rPr>
            </w:pPr>
            <w:r w:rsidRPr="003455BD">
              <w:rPr>
                <w:rFonts w:ascii="Times New Roman" w:hAnsi="Times New Roman"/>
                <w:sz w:val="24"/>
                <w:szCs w:val="24"/>
                <w:lang w:val="it-IT"/>
              </w:rPr>
              <w:t>Không thu phí</w:t>
            </w:r>
          </w:p>
        </w:tc>
      </w:tr>
      <w:tr w:rsidR="000E2DE3" w:rsidRPr="003455BD" w:rsidTr="005416CA">
        <w:trPr>
          <w:trHeight w:val="1082"/>
        </w:trPr>
        <w:tc>
          <w:tcPr>
            <w:tcW w:w="1277"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sz w:val="24"/>
                <w:szCs w:val="24"/>
                <w:lang w:val="it-IT"/>
              </w:rPr>
            </w:pPr>
            <w:r w:rsidRPr="003455BD">
              <w:rPr>
                <w:rFonts w:ascii="Times New Roman" w:hAnsi="Times New Roman"/>
                <w:sz w:val="24"/>
                <w:szCs w:val="24"/>
                <w:lang w:val="it-IT"/>
              </w:rPr>
              <w:t>Cấp phép thi công công trình (đào đường, vỉa hè)</w:t>
            </w:r>
          </w:p>
        </w:tc>
        <w:tc>
          <w:tcPr>
            <w:tcW w:w="1276"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sz w:val="24"/>
                <w:szCs w:val="24"/>
                <w:lang w:val="it-IT"/>
              </w:rPr>
            </w:pPr>
            <w:r w:rsidRPr="003455BD">
              <w:rPr>
                <w:rFonts w:ascii="Times New Roman" w:hAnsi="Times New Roman"/>
                <w:sz w:val="24"/>
                <w:szCs w:val="24"/>
                <w:lang w:val="it-IT"/>
              </w:rPr>
              <w:t xml:space="preserve">Sở Giao thông vận tải; Ủy ban nhân dân các quận, huyện; các Ban Quản lý Khu </w:t>
            </w:r>
            <w:r w:rsidRPr="003455BD">
              <w:rPr>
                <w:rFonts w:ascii="Times New Roman" w:hAnsi="Times New Roman"/>
                <w:sz w:val="24"/>
                <w:szCs w:val="24"/>
                <w:lang w:val="it-IT"/>
              </w:rPr>
              <w:lastRenderedPageBreak/>
              <w:t>Đô thị mới, Khu Công nghiệp, Khu Chế xuất, Khu Công nghệ cao</w:t>
            </w:r>
          </w:p>
        </w:tc>
        <w:tc>
          <w:tcPr>
            <w:tcW w:w="4820" w:type="dxa"/>
            <w:shd w:val="clear" w:color="auto" w:fill="auto"/>
            <w:vAlign w:val="center"/>
          </w:tcPr>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it-IT"/>
              </w:rPr>
              <w:lastRenderedPageBreak/>
              <w:t>Đơn đề nghị cấp giấy phép thi công công trình (bản chính – Mẫu số 5).</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it-IT"/>
              </w:rPr>
              <w:t>Văn bản chấp thuận xây dựng công trình của cơ quan quản lý đường bộ có thẩm quyền (bản sao có xác nhận của Chủ đầu tư).</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it-IT"/>
              </w:rPr>
              <w:t xml:space="preserve">Hồ sơ thiết kế bản vẽ thi công, trong đó có biện pháp tổ chức thi công bảo đảm an toàn </w:t>
            </w:r>
            <w:r w:rsidRPr="003455BD">
              <w:rPr>
                <w:rFonts w:ascii="Times New Roman" w:hAnsi="Times New Roman"/>
                <w:sz w:val="24"/>
                <w:szCs w:val="24"/>
                <w:lang w:val="it-IT"/>
              </w:rPr>
              <w:lastRenderedPageBreak/>
              <w:t>giao thông đã được cấp có thẩm quyền phê duyệt (bản chính).</w:t>
            </w:r>
          </w:p>
          <w:p w:rsidR="000E2DE3" w:rsidRPr="003455BD" w:rsidRDefault="004578BE" w:rsidP="003B1813">
            <w:pPr>
              <w:tabs>
                <w:tab w:val="left" w:pos="851"/>
              </w:tabs>
              <w:spacing w:after="0" w:line="264" w:lineRule="auto"/>
              <w:ind w:firstLine="362"/>
              <w:jc w:val="both"/>
              <w:rPr>
                <w:rFonts w:ascii="Times New Roman" w:hAnsi="Times New Roman"/>
                <w:sz w:val="24"/>
                <w:szCs w:val="24"/>
                <w:lang w:val="it-IT"/>
              </w:rPr>
            </w:pPr>
            <w:r w:rsidRPr="003455BD">
              <w:rPr>
                <w:rFonts w:ascii="Times New Roman" w:hAnsi="Times New Roman"/>
                <w:b/>
                <w:sz w:val="24"/>
                <w:szCs w:val="24"/>
                <w:lang w:val="it-IT"/>
              </w:rPr>
              <w:t xml:space="preserve">Ghi chú: </w:t>
            </w:r>
            <w:r w:rsidRPr="003455BD">
              <w:rPr>
                <w:rFonts w:ascii="Times New Roman" w:hAnsi="Times New Roman"/>
                <w:sz w:val="24"/>
                <w:szCs w:val="24"/>
                <w:lang w:val="it-IT"/>
              </w:rPr>
              <w:t>Đối với công trình lưới điện trung thế nổi có quy mô lắp đặt dưới 02 khoảng trụ thì không cần thực hiện thủ tục chấp thuận xây dựng công trình và cấp phép thi công. Công ty Điện lực/Điện lực hoặc khách hàng có trách nhiệm thông báo cho Cơ quan nhà nước trước khi thực hiện 02 ngày.</w:t>
            </w:r>
          </w:p>
        </w:tc>
        <w:tc>
          <w:tcPr>
            <w:tcW w:w="1276" w:type="dxa"/>
            <w:vAlign w:val="center"/>
          </w:tcPr>
          <w:p w:rsidR="000E2DE3" w:rsidRPr="003455BD" w:rsidRDefault="004578BE" w:rsidP="003B1813">
            <w:pPr>
              <w:spacing w:after="0" w:line="264" w:lineRule="auto"/>
              <w:jc w:val="center"/>
              <w:rPr>
                <w:rFonts w:ascii="Times New Roman" w:hAnsi="Times New Roman"/>
                <w:sz w:val="24"/>
                <w:szCs w:val="24"/>
                <w:lang w:val="it-IT"/>
              </w:rPr>
            </w:pPr>
            <w:r w:rsidRPr="003455BD">
              <w:rPr>
                <w:rFonts w:ascii="Times New Roman" w:hAnsi="Times New Roman"/>
                <w:sz w:val="24"/>
                <w:szCs w:val="24"/>
                <w:lang w:val="it-IT"/>
              </w:rPr>
              <w:lastRenderedPageBreak/>
              <w:t>5</w:t>
            </w:r>
          </w:p>
        </w:tc>
        <w:tc>
          <w:tcPr>
            <w:tcW w:w="991"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sz w:val="24"/>
                <w:szCs w:val="24"/>
                <w:lang w:val="it-IT"/>
              </w:rPr>
            </w:pPr>
            <w:r w:rsidRPr="003455BD">
              <w:rPr>
                <w:rFonts w:ascii="Times New Roman" w:hAnsi="Times New Roman"/>
                <w:sz w:val="24"/>
                <w:szCs w:val="24"/>
                <w:lang w:val="it-IT"/>
              </w:rPr>
              <w:t>Không thu phí</w:t>
            </w:r>
          </w:p>
        </w:tc>
      </w:tr>
      <w:tr w:rsidR="000E2DE3" w:rsidRPr="003455BD" w:rsidTr="005416CA">
        <w:tc>
          <w:tcPr>
            <w:tcW w:w="1277"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sz w:val="24"/>
                <w:szCs w:val="24"/>
                <w:lang w:val="it-IT"/>
              </w:rPr>
            </w:pPr>
            <w:r w:rsidRPr="003455BD">
              <w:rPr>
                <w:rFonts w:ascii="Times New Roman" w:hAnsi="Times New Roman"/>
                <w:sz w:val="24"/>
                <w:szCs w:val="24"/>
                <w:lang w:val="it-IT"/>
              </w:rPr>
              <w:lastRenderedPageBreak/>
              <w:t>Xác nhận kế hoạch bảo vệ môi trường</w:t>
            </w:r>
          </w:p>
        </w:tc>
        <w:tc>
          <w:tcPr>
            <w:tcW w:w="1276"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sz w:val="24"/>
                <w:szCs w:val="24"/>
                <w:lang w:val="it-IT"/>
              </w:rPr>
            </w:pPr>
            <w:r w:rsidRPr="003455BD">
              <w:rPr>
                <w:rFonts w:ascii="Times New Roman" w:hAnsi="Times New Roman"/>
                <w:sz w:val="24"/>
                <w:szCs w:val="24"/>
                <w:lang w:val="it-IT"/>
              </w:rPr>
              <w:t xml:space="preserve">Sở Tài nguyên và Môi trường/Ủy ban nhân dân các quận, huyện </w:t>
            </w:r>
          </w:p>
        </w:tc>
        <w:tc>
          <w:tcPr>
            <w:tcW w:w="4820" w:type="dxa"/>
            <w:shd w:val="clear" w:color="auto" w:fill="auto"/>
            <w:vAlign w:val="center"/>
          </w:tcPr>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cs-CZ"/>
              </w:rPr>
            </w:pPr>
            <w:r w:rsidRPr="003455BD">
              <w:rPr>
                <w:rFonts w:ascii="Times New Roman" w:hAnsi="Times New Roman"/>
                <w:sz w:val="24"/>
                <w:szCs w:val="24"/>
                <w:lang w:val="cs-CZ"/>
              </w:rPr>
              <w:t>Văn bản đề nghị xác nhận đăng ký bản kế hoạch bảo vệ môi trường: bản chính</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cs-CZ"/>
              </w:rPr>
            </w:pPr>
            <w:r w:rsidRPr="003455BD">
              <w:rPr>
                <w:rFonts w:ascii="Times New Roman" w:hAnsi="Times New Roman"/>
                <w:sz w:val="24"/>
                <w:szCs w:val="24"/>
                <w:lang w:val="cs-CZ"/>
              </w:rPr>
              <w:t>03 Bản kế hoạch bảo vệ môi trường (bản chính – Mẫu số 6);</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cs-CZ"/>
              </w:rPr>
              <w:t>01 tập hồ sơ dự án/thiết kế có chữ ký (ghi rõ họ tên, chức danh) của người đại diện có thẩm quyền và đóng dấu (nếu có) của cơ quan chủ dự án.</w:t>
            </w:r>
          </w:p>
        </w:tc>
        <w:tc>
          <w:tcPr>
            <w:tcW w:w="1276" w:type="dxa"/>
            <w:vAlign w:val="center"/>
          </w:tcPr>
          <w:p w:rsidR="000E2DE3" w:rsidRPr="003455BD" w:rsidRDefault="004578BE" w:rsidP="003B1813">
            <w:pPr>
              <w:spacing w:after="0" w:line="264" w:lineRule="auto"/>
              <w:jc w:val="center"/>
              <w:rPr>
                <w:rFonts w:ascii="Times New Roman" w:hAnsi="Times New Roman"/>
                <w:sz w:val="24"/>
                <w:szCs w:val="24"/>
                <w:lang w:val="it-IT"/>
              </w:rPr>
            </w:pPr>
            <w:r w:rsidRPr="003455BD">
              <w:rPr>
                <w:rFonts w:ascii="Times New Roman" w:hAnsi="Times New Roman"/>
                <w:sz w:val="24"/>
                <w:szCs w:val="24"/>
                <w:lang w:val="it-IT"/>
              </w:rPr>
              <w:t>5</w:t>
            </w:r>
          </w:p>
        </w:tc>
        <w:tc>
          <w:tcPr>
            <w:tcW w:w="991" w:type="dxa"/>
            <w:shd w:val="clear" w:color="auto" w:fill="auto"/>
            <w:vAlign w:val="center"/>
          </w:tcPr>
          <w:p w:rsidR="000E2DE3" w:rsidRPr="003455BD" w:rsidRDefault="004578BE" w:rsidP="003B1813">
            <w:pPr>
              <w:spacing w:after="0" w:line="264" w:lineRule="auto"/>
              <w:jc w:val="center"/>
              <w:rPr>
                <w:rFonts w:ascii="Times New Roman" w:hAnsi="Times New Roman"/>
                <w:sz w:val="24"/>
                <w:szCs w:val="24"/>
                <w:lang w:val="it-IT"/>
              </w:rPr>
            </w:pPr>
            <w:r w:rsidRPr="003455BD">
              <w:rPr>
                <w:rFonts w:ascii="Times New Roman" w:hAnsi="Times New Roman"/>
                <w:sz w:val="24"/>
                <w:szCs w:val="24"/>
                <w:lang w:val="it-IT"/>
              </w:rPr>
              <w:t>Không thu phí</w:t>
            </w:r>
          </w:p>
        </w:tc>
      </w:tr>
      <w:tr w:rsidR="000E2DE3" w:rsidRPr="003455BD" w:rsidTr="005416CA">
        <w:tc>
          <w:tcPr>
            <w:tcW w:w="1277"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sz w:val="24"/>
                <w:szCs w:val="24"/>
                <w:lang w:val="it-IT"/>
              </w:rPr>
            </w:pPr>
            <w:r w:rsidRPr="003455BD">
              <w:rPr>
                <w:rFonts w:ascii="Times New Roman" w:hAnsi="Times New Roman"/>
                <w:sz w:val="24"/>
                <w:szCs w:val="24"/>
                <w:lang w:val="it-IT"/>
              </w:rPr>
              <w:t>Nghiệm thu đóng điện, ký kết hợp đồng mua bán điện</w:t>
            </w:r>
          </w:p>
        </w:tc>
        <w:tc>
          <w:tcPr>
            <w:tcW w:w="1276" w:type="dxa"/>
            <w:shd w:val="clear" w:color="auto" w:fill="auto"/>
            <w:vAlign w:val="center"/>
          </w:tcPr>
          <w:p w:rsidR="000E2DE3" w:rsidRPr="003455BD" w:rsidRDefault="004578BE" w:rsidP="003B1813">
            <w:pPr>
              <w:spacing w:after="0" w:line="264" w:lineRule="auto"/>
              <w:ind w:left="-108" w:right="-108"/>
              <w:jc w:val="center"/>
              <w:rPr>
                <w:rFonts w:ascii="Times New Roman" w:hAnsi="Times New Roman"/>
                <w:sz w:val="24"/>
                <w:szCs w:val="24"/>
                <w:lang w:val="it-IT"/>
              </w:rPr>
            </w:pPr>
            <w:r w:rsidRPr="003455BD">
              <w:rPr>
                <w:rFonts w:ascii="Times New Roman" w:hAnsi="Times New Roman"/>
                <w:bCs/>
                <w:sz w:val="24"/>
                <w:szCs w:val="24"/>
                <w:lang w:val="it-IT"/>
              </w:rPr>
              <w:t>Công ty Điện lực/Điện lực/Khách hàng</w:t>
            </w:r>
          </w:p>
        </w:tc>
        <w:tc>
          <w:tcPr>
            <w:tcW w:w="4820" w:type="dxa"/>
            <w:shd w:val="clear" w:color="auto" w:fill="auto"/>
            <w:vAlign w:val="center"/>
          </w:tcPr>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cs-CZ"/>
              </w:rPr>
            </w:pPr>
            <w:r w:rsidRPr="003455BD">
              <w:rPr>
                <w:rFonts w:ascii="Times New Roman" w:hAnsi="Times New Roman"/>
                <w:sz w:val="24"/>
                <w:szCs w:val="24"/>
                <w:lang w:val="cs-CZ"/>
              </w:rPr>
              <w:t>Văn bản đề nghị nghiệm thu: bản chính;</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cs-CZ"/>
              </w:rPr>
            </w:pPr>
            <w:r w:rsidRPr="003455BD">
              <w:rPr>
                <w:rFonts w:ascii="Times New Roman" w:hAnsi="Times New Roman"/>
                <w:sz w:val="24"/>
                <w:szCs w:val="24"/>
                <w:lang w:val="cs-CZ"/>
              </w:rPr>
              <w:t>Hồ sơ pháp lý: bản sao;</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cs-CZ"/>
              </w:rPr>
            </w:pPr>
            <w:r w:rsidRPr="003455BD">
              <w:rPr>
                <w:rFonts w:ascii="Times New Roman" w:hAnsi="Times New Roman"/>
                <w:sz w:val="24"/>
                <w:szCs w:val="24"/>
                <w:lang w:val="cs-CZ"/>
              </w:rPr>
              <w:t>Hồ sơ thiết kế được duyệt: bản chính;</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cs-CZ"/>
              </w:rPr>
            </w:pPr>
            <w:r w:rsidRPr="003455BD">
              <w:rPr>
                <w:rFonts w:ascii="Times New Roman" w:hAnsi="Times New Roman"/>
                <w:sz w:val="24"/>
                <w:szCs w:val="24"/>
                <w:lang w:val="cs-CZ"/>
              </w:rPr>
              <w:t>Hồ sơ hoàn công: bản sao;</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cs-CZ"/>
              </w:rPr>
            </w:pPr>
            <w:r w:rsidRPr="003455BD">
              <w:rPr>
                <w:rFonts w:ascii="Times New Roman" w:hAnsi="Times New Roman"/>
                <w:sz w:val="24"/>
                <w:szCs w:val="24"/>
                <w:lang w:val="cs-CZ"/>
              </w:rPr>
              <w:t>Biên bản lắp đặt hệ thống đo đếm: bản chính;</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cs-CZ"/>
              </w:rPr>
            </w:pPr>
            <w:r w:rsidRPr="003455BD">
              <w:rPr>
                <w:rFonts w:ascii="Times New Roman" w:hAnsi="Times New Roman"/>
                <w:sz w:val="24"/>
                <w:szCs w:val="24"/>
                <w:lang w:val="cs-CZ"/>
              </w:rPr>
              <w:t>Biên bản áp giá bán điện: bản chính;</w:t>
            </w:r>
          </w:p>
          <w:p w:rsidR="000E2DE3" w:rsidRPr="003455BD" w:rsidRDefault="004578BE" w:rsidP="003B1813">
            <w:pPr>
              <w:numPr>
                <w:ilvl w:val="0"/>
                <w:numId w:val="5"/>
              </w:numPr>
              <w:tabs>
                <w:tab w:val="left" w:pos="460"/>
              </w:tabs>
              <w:spacing w:after="0" w:line="264" w:lineRule="auto"/>
              <w:ind w:left="0" w:firstLine="176"/>
              <w:jc w:val="both"/>
              <w:rPr>
                <w:rFonts w:ascii="Times New Roman" w:hAnsi="Times New Roman"/>
                <w:sz w:val="24"/>
                <w:szCs w:val="24"/>
                <w:lang w:val="it-IT"/>
              </w:rPr>
            </w:pPr>
            <w:r w:rsidRPr="003455BD">
              <w:rPr>
                <w:rFonts w:ascii="Times New Roman" w:hAnsi="Times New Roman"/>
                <w:sz w:val="24"/>
                <w:szCs w:val="24"/>
                <w:lang w:val="cs-CZ"/>
              </w:rPr>
              <w:t>Hợp đồng mua bán điện: bản chính</w:t>
            </w:r>
          </w:p>
        </w:tc>
        <w:tc>
          <w:tcPr>
            <w:tcW w:w="1276" w:type="dxa"/>
            <w:vAlign w:val="center"/>
          </w:tcPr>
          <w:p w:rsidR="000E2DE3" w:rsidRPr="003455BD" w:rsidRDefault="004578BE" w:rsidP="003B1813">
            <w:pPr>
              <w:spacing w:after="0" w:line="264" w:lineRule="auto"/>
              <w:ind w:left="-108" w:right="-108"/>
              <w:jc w:val="center"/>
              <w:rPr>
                <w:rFonts w:ascii="Times New Roman" w:hAnsi="Times New Roman"/>
                <w:sz w:val="24"/>
                <w:szCs w:val="24"/>
                <w:lang w:val="vi-VN"/>
              </w:rPr>
            </w:pPr>
            <w:r w:rsidRPr="003455BD">
              <w:rPr>
                <w:rFonts w:ascii="Times New Roman" w:hAnsi="Times New Roman"/>
                <w:sz w:val="24"/>
                <w:szCs w:val="24"/>
                <w:lang w:val="vi-VN"/>
              </w:rPr>
              <w:t>03 – 05</w:t>
            </w:r>
          </w:p>
        </w:tc>
        <w:tc>
          <w:tcPr>
            <w:tcW w:w="991" w:type="dxa"/>
            <w:shd w:val="clear" w:color="auto" w:fill="auto"/>
            <w:vAlign w:val="center"/>
          </w:tcPr>
          <w:p w:rsidR="000E2DE3" w:rsidRPr="003455BD" w:rsidRDefault="004578BE" w:rsidP="003B1813">
            <w:pPr>
              <w:spacing w:after="0" w:line="264" w:lineRule="auto"/>
              <w:ind w:left="-108"/>
              <w:jc w:val="center"/>
              <w:rPr>
                <w:rFonts w:ascii="Times New Roman" w:hAnsi="Times New Roman"/>
                <w:sz w:val="24"/>
                <w:szCs w:val="24"/>
                <w:lang w:val="it-IT"/>
              </w:rPr>
            </w:pPr>
            <w:r w:rsidRPr="003455BD">
              <w:rPr>
                <w:rFonts w:ascii="Times New Roman" w:hAnsi="Times New Roman"/>
                <w:sz w:val="24"/>
                <w:szCs w:val="24"/>
                <w:lang w:val="it-IT"/>
              </w:rPr>
              <w:t>Không thu phí</w:t>
            </w:r>
          </w:p>
        </w:tc>
      </w:tr>
    </w:tbl>
    <w:p w:rsidR="00CD24EF" w:rsidRPr="003455BD" w:rsidRDefault="00CD24EF" w:rsidP="006D15C8">
      <w:pPr>
        <w:spacing w:after="120"/>
        <w:jc w:val="center"/>
        <w:outlineLvl w:val="0"/>
        <w:rPr>
          <w:rFonts w:ascii="Times New Roman" w:hAnsi="Times New Roman"/>
          <w:b/>
          <w:sz w:val="26"/>
          <w:szCs w:val="26"/>
        </w:rPr>
      </w:pPr>
    </w:p>
    <w:p w:rsidR="00CD24EF" w:rsidRPr="003455BD" w:rsidRDefault="00CD24EF">
      <w:pPr>
        <w:rPr>
          <w:rFonts w:ascii="Times New Roman" w:hAnsi="Times New Roman"/>
          <w:b/>
          <w:sz w:val="26"/>
          <w:szCs w:val="26"/>
        </w:rPr>
      </w:pPr>
      <w:r w:rsidRPr="003455BD">
        <w:rPr>
          <w:rFonts w:ascii="Times New Roman" w:hAnsi="Times New Roman"/>
          <w:b/>
          <w:sz w:val="26"/>
          <w:szCs w:val="26"/>
        </w:rPr>
        <w:br w:type="page"/>
      </w:r>
    </w:p>
    <w:p w:rsidR="000E2DE3" w:rsidRPr="003455BD" w:rsidRDefault="004578BE" w:rsidP="006D15C8">
      <w:pPr>
        <w:spacing w:after="120"/>
        <w:jc w:val="center"/>
        <w:outlineLvl w:val="0"/>
        <w:rPr>
          <w:rFonts w:ascii="Times New Roman" w:hAnsi="Times New Roman"/>
          <w:b/>
          <w:sz w:val="26"/>
          <w:szCs w:val="26"/>
        </w:rPr>
      </w:pPr>
      <w:r w:rsidRPr="003455BD">
        <w:rPr>
          <w:rFonts w:ascii="Times New Roman" w:hAnsi="Times New Roman"/>
          <w:b/>
          <w:sz w:val="26"/>
          <w:szCs w:val="26"/>
        </w:rPr>
        <w:lastRenderedPageBreak/>
        <w:t>MẪU SỐ 1</w:t>
      </w:r>
    </w:p>
    <w:p w:rsidR="000E2DE3" w:rsidRPr="003455BD" w:rsidRDefault="004578BE" w:rsidP="000E2DE3">
      <w:pPr>
        <w:jc w:val="center"/>
        <w:outlineLvl w:val="0"/>
        <w:rPr>
          <w:rFonts w:ascii="Times New Roman" w:hAnsi="Times New Roman"/>
          <w:b/>
          <w:sz w:val="26"/>
          <w:szCs w:val="26"/>
        </w:rPr>
      </w:pPr>
      <w:r w:rsidRPr="003455BD">
        <w:rPr>
          <w:rFonts w:ascii="Times New Roman" w:hAnsi="Times New Roman"/>
          <w:b/>
          <w:sz w:val="26"/>
          <w:szCs w:val="26"/>
        </w:rPr>
        <w:t>MẪU ĐƠN ĐỀ NGHỊ ĐĂNG KÝ MUA ĐIỆN QUA TRẠM BIẾN ÁP</w:t>
      </w:r>
    </w:p>
    <w:tbl>
      <w:tblPr>
        <w:tblW w:w="9971" w:type="dxa"/>
        <w:jc w:val="center"/>
        <w:tblLook w:val="0000"/>
      </w:tblPr>
      <w:tblGrid>
        <w:gridCol w:w="9971"/>
      </w:tblGrid>
      <w:tr w:rsidR="000E2DE3" w:rsidRPr="003455BD" w:rsidTr="0031219A">
        <w:trPr>
          <w:trHeight w:val="360"/>
          <w:jc w:val="center"/>
        </w:trPr>
        <w:tc>
          <w:tcPr>
            <w:tcW w:w="9971" w:type="dxa"/>
          </w:tcPr>
          <w:p w:rsidR="000E2DE3" w:rsidRPr="003455BD" w:rsidRDefault="004578BE" w:rsidP="003B1813">
            <w:pPr>
              <w:spacing w:after="0"/>
              <w:jc w:val="center"/>
              <w:rPr>
                <w:rFonts w:ascii="Times New Roman" w:hAnsi="Times New Roman"/>
                <w:b/>
                <w:sz w:val="26"/>
                <w:szCs w:val="26"/>
              </w:rPr>
            </w:pPr>
            <w:r w:rsidRPr="003455BD">
              <w:rPr>
                <w:rFonts w:ascii="Times New Roman" w:hAnsi="Times New Roman"/>
                <w:b/>
                <w:sz w:val="26"/>
                <w:szCs w:val="26"/>
              </w:rPr>
              <w:t>CỘNG HÒA XÃ HỘI CHỦ NGHĨA VIỆT NAM</w:t>
            </w:r>
          </w:p>
          <w:p w:rsidR="000E2DE3" w:rsidRPr="003455BD" w:rsidRDefault="004578BE" w:rsidP="0031219A">
            <w:pPr>
              <w:keepNext/>
              <w:jc w:val="center"/>
              <w:outlineLvl w:val="3"/>
              <w:rPr>
                <w:rFonts w:ascii="Times New Roman" w:hAnsi="Times New Roman"/>
                <w:b/>
                <w:szCs w:val="28"/>
              </w:rPr>
            </w:pPr>
            <w:r w:rsidRPr="003455BD">
              <w:rPr>
                <w:b/>
                <w:noProof/>
              </w:rPr>
              <w:pict>
                <v:line id="Straight Connector 15" o:spid="_x0000_s1026" style="position:absolute;left:0;text-align:left;z-index:251659264;visibility:visible;mso-wrap-distance-top:-19e-5mm;mso-wrap-distance-bottom:-19e-5mm" from="173.1pt,23.75pt" to="327.1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">
                  <v:path arrowok="f"/>
                  <o:lock v:ext="edit" aspectratio="t" verticies="t"/>
                </v:line>
              </w:pict>
            </w:r>
            <w:r w:rsidR="00B44C35" w:rsidRPr="003455BD">
              <w:rPr>
                <w:rFonts w:ascii="Times New Roman" w:hAnsi="Times New Roman"/>
                <w:b/>
                <w:noProof/>
                <w:sz w:val="26"/>
                <w:szCs w:val="26"/>
              </w:rPr>
              <w:drawing>
                <wp:anchor distT="0" distB="0" distL="114300" distR="114300" simplePos="0" relativeHeight="251660288" behindDoc="1" locked="0" layoutInCell="1" allowOverlap="1">
                  <wp:simplePos x="0" y="0"/>
                  <wp:positionH relativeFrom="column">
                    <wp:posOffset>-393700</wp:posOffset>
                  </wp:positionH>
                  <wp:positionV relativeFrom="paragraph">
                    <wp:posOffset>30480</wp:posOffset>
                  </wp:positionV>
                  <wp:extent cx="1809750" cy="654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654050"/>
                          </a:xfrm>
                          <a:prstGeom prst="rect">
                            <a:avLst/>
                          </a:prstGeom>
                          <a:noFill/>
                          <a:ln>
                            <a:noFill/>
                          </a:ln>
                        </pic:spPr>
                      </pic:pic>
                    </a:graphicData>
                  </a:graphic>
                </wp:anchor>
              </w:drawing>
            </w:r>
            <w:r w:rsidRPr="003455BD">
              <w:rPr>
                <w:rFonts w:ascii="Times New Roman" w:hAnsi="Times New Roman"/>
                <w:b/>
                <w:sz w:val="26"/>
                <w:szCs w:val="26"/>
              </w:rPr>
              <w:t>Độc lập - Tự do - Hạnh phúc</w:t>
            </w:r>
          </w:p>
        </w:tc>
      </w:tr>
    </w:tbl>
    <w:p w:rsidR="000E2DE3" w:rsidRPr="003455BD" w:rsidRDefault="004578BE" w:rsidP="000E2DE3">
      <w:pPr>
        <w:tabs>
          <w:tab w:val="right" w:pos="9540"/>
        </w:tabs>
        <w:spacing w:before="240" w:after="120"/>
        <w:jc w:val="center"/>
        <w:rPr>
          <w:rFonts w:ascii="Times New Roman" w:hAnsi="Times New Roman"/>
          <w:b/>
          <w:szCs w:val="28"/>
        </w:rPr>
      </w:pPr>
      <w:r w:rsidRPr="003455BD">
        <w:rPr>
          <w:rFonts w:ascii="Times New Roman" w:hAnsi="Times New Roman"/>
          <w:i/>
          <w:iCs/>
          <w:sz w:val="26"/>
          <w:szCs w:val="26"/>
        </w:rPr>
        <w:t>………,ngày ……… tháng……… năm ……</w:t>
      </w:r>
    </w:p>
    <w:p w:rsidR="000E2DE3" w:rsidRPr="003455BD" w:rsidRDefault="004578BE" w:rsidP="000E2DE3">
      <w:pPr>
        <w:tabs>
          <w:tab w:val="right" w:pos="9540"/>
        </w:tabs>
        <w:spacing w:before="240" w:after="120"/>
        <w:jc w:val="center"/>
        <w:outlineLvl w:val="0"/>
        <w:rPr>
          <w:rFonts w:ascii="Times New Roman" w:hAnsi="Times New Roman"/>
          <w:b/>
          <w:sz w:val="26"/>
          <w:szCs w:val="26"/>
        </w:rPr>
      </w:pPr>
      <w:r w:rsidRPr="003455BD">
        <w:rPr>
          <w:rFonts w:ascii="Times New Roman" w:hAnsi="Times New Roman"/>
          <w:b/>
          <w:sz w:val="26"/>
          <w:szCs w:val="26"/>
        </w:rPr>
        <w:t>GIẤY ĐỀ NGHỊ MUA ĐIỆN</w:t>
      </w:r>
    </w:p>
    <w:p w:rsidR="000E2DE3" w:rsidRPr="003455BD" w:rsidRDefault="004578BE" w:rsidP="000E2DE3">
      <w:pPr>
        <w:tabs>
          <w:tab w:val="right" w:pos="9540"/>
        </w:tabs>
        <w:jc w:val="center"/>
        <w:rPr>
          <w:rFonts w:ascii="Times New Roman" w:hAnsi="Times New Roman"/>
          <w:i/>
          <w:sz w:val="26"/>
          <w:szCs w:val="26"/>
        </w:rPr>
      </w:pPr>
      <w:r w:rsidRPr="003455BD">
        <w:rPr>
          <w:rFonts w:ascii="Times New Roman" w:hAnsi="Times New Roman"/>
          <w:i/>
          <w:sz w:val="26"/>
          <w:szCs w:val="26"/>
        </w:rPr>
        <w:t>(Đối với khách hàng có yêu cầu mua điện từ lưới điện trung áp)</w:t>
      </w:r>
    </w:p>
    <w:p w:rsidR="000E2DE3" w:rsidRPr="003455BD" w:rsidRDefault="004578BE" w:rsidP="000E2DE3">
      <w:pPr>
        <w:spacing w:before="120" w:line="264" w:lineRule="auto"/>
        <w:jc w:val="center"/>
        <w:rPr>
          <w:rFonts w:ascii="Times New Roman" w:hAnsi="Times New Roman"/>
          <w:i/>
          <w:sz w:val="26"/>
          <w:szCs w:val="26"/>
        </w:rPr>
      </w:pPr>
      <w:r w:rsidRPr="003455BD">
        <w:rPr>
          <w:rFonts w:ascii="Times New Roman" w:hAnsi="Times New Roman"/>
          <w:i/>
          <w:sz w:val="26"/>
          <w:szCs w:val="26"/>
        </w:rPr>
        <w:t>Kính gửi: ............................................................</w:t>
      </w:r>
    </w:p>
    <w:p w:rsidR="000E2DE3" w:rsidRPr="003455BD" w:rsidRDefault="000E2DE3" w:rsidP="000E2DE3">
      <w:pPr>
        <w:spacing w:before="120" w:line="264" w:lineRule="auto"/>
        <w:jc w:val="center"/>
        <w:rPr>
          <w:rFonts w:ascii="Times New Roman" w:hAnsi="Times New Roman"/>
          <w:i/>
          <w:sz w:val="26"/>
          <w:szCs w:val="26"/>
        </w:rPr>
      </w:pPr>
    </w:p>
    <w:p w:rsidR="000E2DE3" w:rsidRPr="003455BD" w:rsidRDefault="004578BE" w:rsidP="000E2DE3">
      <w:pPr>
        <w:spacing w:before="120" w:line="264" w:lineRule="auto"/>
        <w:rPr>
          <w:rFonts w:ascii="Times New Roman" w:hAnsi="Times New Roman"/>
          <w:sz w:val="26"/>
          <w:szCs w:val="26"/>
        </w:rPr>
      </w:pPr>
      <w:r w:rsidRPr="003455BD">
        <w:rPr>
          <w:rFonts w:ascii="Times New Roman" w:hAnsi="Times New Roman"/>
          <w:sz w:val="26"/>
          <w:szCs w:val="26"/>
        </w:rPr>
        <w:t>1. Tên cơ quan hoặc cá nhân đăng ký mua điện:..........................................(1).</w:t>
      </w:r>
    </w:p>
    <w:p w:rsidR="000E2DE3" w:rsidRPr="003455BD" w:rsidRDefault="004578BE" w:rsidP="000E2DE3">
      <w:pPr>
        <w:spacing w:before="120" w:line="264" w:lineRule="auto"/>
        <w:jc w:val="both"/>
        <w:rPr>
          <w:rFonts w:ascii="Times New Roman" w:hAnsi="Times New Roman"/>
          <w:sz w:val="26"/>
          <w:szCs w:val="26"/>
          <w:lang w:val="fr-FR"/>
        </w:rPr>
      </w:pPr>
      <w:r w:rsidRPr="003455BD">
        <w:rPr>
          <w:rFonts w:ascii="Times New Roman" w:hAnsi="Times New Roman"/>
          <w:sz w:val="26"/>
          <w:szCs w:val="26"/>
          <w:lang w:val="fr-FR"/>
        </w:rPr>
        <w:t>2. Đại diện là ông (bà): ...............................................................................(2).</w:t>
      </w:r>
    </w:p>
    <w:p w:rsidR="000E2DE3" w:rsidRPr="003455BD" w:rsidRDefault="004578BE" w:rsidP="000E2DE3">
      <w:pPr>
        <w:spacing w:before="120" w:line="264" w:lineRule="auto"/>
        <w:rPr>
          <w:rFonts w:ascii="Times New Roman" w:hAnsi="Times New Roman"/>
          <w:sz w:val="26"/>
          <w:szCs w:val="26"/>
          <w:lang w:val="fr-FR"/>
        </w:rPr>
      </w:pPr>
      <w:r w:rsidRPr="003455BD">
        <w:rPr>
          <w:rFonts w:ascii="Times New Roman" w:hAnsi="Times New Roman"/>
          <w:sz w:val="26"/>
          <w:szCs w:val="26"/>
          <w:lang w:val="fr-FR"/>
        </w:rPr>
        <w:t>3. Số CMND/Hộ chiếu/CMCAND/CMQĐND:........Cơ quan cấp……………. ..ngày….tháng.....năm….</w:t>
      </w:r>
    </w:p>
    <w:p w:rsidR="000E2DE3" w:rsidRPr="003455BD" w:rsidRDefault="004578BE" w:rsidP="000E2DE3">
      <w:pPr>
        <w:spacing w:before="120" w:line="264" w:lineRule="auto"/>
        <w:jc w:val="both"/>
        <w:rPr>
          <w:rFonts w:ascii="Times New Roman" w:hAnsi="Times New Roman"/>
          <w:sz w:val="26"/>
          <w:szCs w:val="26"/>
          <w:lang w:val="fr-FR"/>
        </w:rPr>
      </w:pPr>
      <w:r w:rsidRPr="003455BD">
        <w:rPr>
          <w:rFonts w:ascii="Times New Roman" w:hAnsi="Times New Roman"/>
          <w:sz w:val="26"/>
          <w:szCs w:val="26"/>
          <w:lang w:val="fr-FR"/>
        </w:rPr>
        <w:t>4. Theo giấy uỷ quyền………… ngày làm việc ...tháng….năm….…của......      (3)</w:t>
      </w:r>
    </w:p>
    <w:p w:rsidR="000E2DE3" w:rsidRPr="003455BD" w:rsidRDefault="004578BE" w:rsidP="000E2DE3">
      <w:pPr>
        <w:spacing w:before="120" w:line="264" w:lineRule="auto"/>
        <w:jc w:val="both"/>
        <w:rPr>
          <w:rFonts w:ascii="Times New Roman" w:hAnsi="Times New Roman"/>
          <w:sz w:val="26"/>
          <w:szCs w:val="26"/>
          <w:lang w:val="fr-FR"/>
        </w:rPr>
      </w:pPr>
      <w:r w:rsidRPr="003455BD">
        <w:rPr>
          <w:rFonts w:ascii="Times New Roman" w:hAnsi="Times New Roman"/>
          <w:sz w:val="26"/>
          <w:szCs w:val="26"/>
          <w:lang w:val="fr-FR"/>
        </w:rPr>
        <w:t>5. Số điện thoại liên hệ và nhận nhắn tin (SMS)</w:t>
      </w:r>
      <w:r w:rsidRPr="003455BD">
        <w:rPr>
          <w:rFonts w:ascii="Times New Roman" w:hAnsi="Times New Roman"/>
          <w:i/>
          <w:sz w:val="26"/>
          <w:szCs w:val="26"/>
          <w:lang w:val="fr-FR"/>
        </w:rPr>
        <w:t>:.....................;</w:t>
      </w:r>
    </w:p>
    <w:p w:rsidR="000E2DE3" w:rsidRPr="003455BD" w:rsidRDefault="004578BE" w:rsidP="000E2DE3">
      <w:pPr>
        <w:spacing w:before="120" w:line="264" w:lineRule="auto"/>
        <w:jc w:val="both"/>
        <w:rPr>
          <w:rFonts w:ascii="Times New Roman" w:hAnsi="Times New Roman"/>
          <w:sz w:val="26"/>
          <w:szCs w:val="26"/>
          <w:lang w:val="fr-FR"/>
        </w:rPr>
      </w:pPr>
      <w:r w:rsidRPr="003455BD">
        <w:rPr>
          <w:rFonts w:ascii="Times New Roman" w:hAnsi="Times New Roman"/>
          <w:sz w:val="26"/>
          <w:szCs w:val="26"/>
          <w:lang w:val="fr-FR"/>
        </w:rPr>
        <w:t>6. Fax................................. ; 7. Email………...................……...........................(4)</w:t>
      </w:r>
    </w:p>
    <w:p w:rsidR="000E2DE3" w:rsidRPr="003455BD" w:rsidRDefault="004578BE" w:rsidP="000E2DE3">
      <w:pPr>
        <w:spacing w:before="120" w:line="264" w:lineRule="auto"/>
        <w:jc w:val="both"/>
        <w:rPr>
          <w:rFonts w:ascii="Times New Roman" w:hAnsi="Times New Roman"/>
          <w:sz w:val="26"/>
          <w:szCs w:val="26"/>
          <w:lang w:val="fr-FR"/>
        </w:rPr>
      </w:pPr>
      <w:r w:rsidRPr="003455BD">
        <w:rPr>
          <w:rFonts w:ascii="Times New Roman" w:hAnsi="Times New Roman"/>
          <w:sz w:val="26"/>
          <w:szCs w:val="26"/>
          <w:lang w:val="fr-FR"/>
        </w:rPr>
        <w:t>8. Tài khoản số:......................Tại ngân hàng:…………..........…………… (5)</w:t>
      </w:r>
    </w:p>
    <w:p w:rsidR="000E2DE3" w:rsidRPr="003455BD" w:rsidRDefault="004578BE" w:rsidP="000E2DE3">
      <w:pPr>
        <w:spacing w:before="120" w:line="264" w:lineRule="auto"/>
        <w:jc w:val="both"/>
        <w:rPr>
          <w:rFonts w:ascii="Times New Roman" w:hAnsi="Times New Roman"/>
          <w:sz w:val="26"/>
          <w:szCs w:val="26"/>
          <w:lang w:val="fr-FR"/>
        </w:rPr>
      </w:pPr>
      <w:r w:rsidRPr="003455BD">
        <w:rPr>
          <w:rFonts w:ascii="Times New Roman" w:hAnsi="Times New Roman"/>
          <w:sz w:val="26"/>
          <w:szCs w:val="26"/>
          <w:lang w:val="fr-FR"/>
        </w:rPr>
        <w:t>9. Hình thức thanh toán: …............................................….............................</w:t>
      </w:r>
    </w:p>
    <w:p w:rsidR="000E2DE3" w:rsidRPr="003455BD" w:rsidRDefault="004578BE" w:rsidP="000E2DE3">
      <w:pPr>
        <w:spacing w:before="120" w:line="264" w:lineRule="auto"/>
        <w:jc w:val="both"/>
        <w:rPr>
          <w:rFonts w:ascii="Times New Roman" w:hAnsi="Times New Roman"/>
          <w:sz w:val="26"/>
          <w:szCs w:val="26"/>
          <w:lang w:val="fr-FR"/>
        </w:rPr>
      </w:pPr>
      <w:r w:rsidRPr="003455BD">
        <w:rPr>
          <w:rFonts w:ascii="Times New Roman" w:hAnsi="Times New Roman"/>
          <w:sz w:val="26"/>
          <w:szCs w:val="26"/>
          <w:lang w:val="fr-FR"/>
        </w:rPr>
        <w:t xml:space="preserve">10. Địa chỉ giao dịch:...............................; </w:t>
      </w:r>
    </w:p>
    <w:p w:rsidR="000E2DE3" w:rsidRPr="003455BD" w:rsidRDefault="004578BE" w:rsidP="000E2DE3">
      <w:pPr>
        <w:spacing w:before="120" w:line="264" w:lineRule="auto"/>
        <w:jc w:val="both"/>
        <w:rPr>
          <w:rFonts w:ascii="Times New Roman" w:hAnsi="Times New Roman"/>
          <w:sz w:val="26"/>
          <w:szCs w:val="26"/>
          <w:lang w:val="fr-FR"/>
        </w:rPr>
      </w:pPr>
      <w:r w:rsidRPr="003455BD">
        <w:rPr>
          <w:rFonts w:ascii="Times New Roman" w:hAnsi="Times New Roman"/>
          <w:sz w:val="26"/>
          <w:szCs w:val="26"/>
          <w:lang w:val="fr-FR"/>
        </w:rPr>
        <w:t>11. Mã số thuế:..............................................</w:t>
      </w:r>
    </w:p>
    <w:p w:rsidR="000E2DE3" w:rsidRPr="003455BD" w:rsidRDefault="004578BE" w:rsidP="000E2DE3">
      <w:pPr>
        <w:spacing w:before="120" w:line="264" w:lineRule="auto"/>
        <w:rPr>
          <w:rFonts w:ascii="Times New Roman" w:hAnsi="Times New Roman"/>
          <w:sz w:val="26"/>
          <w:szCs w:val="26"/>
          <w:lang w:val="fr-FR"/>
        </w:rPr>
      </w:pPr>
      <w:r w:rsidRPr="003455BD">
        <w:rPr>
          <w:rFonts w:ascii="Times New Roman" w:hAnsi="Times New Roman"/>
          <w:sz w:val="26"/>
          <w:szCs w:val="26"/>
          <w:lang w:val="fr-FR"/>
        </w:rPr>
        <w:t>12. Mục đích sử dụng điện:..............................................................................</w:t>
      </w:r>
    </w:p>
    <w:p w:rsidR="000E2DE3" w:rsidRPr="003455BD" w:rsidRDefault="004578BE" w:rsidP="000E2DE3">
      <w:pPr>
        <w:spacing w:before="120" w:line="264" w:lineRule="auto"/>
        <w:jc w:val="both"/>
        <w:rPr>
          <w:rFonts w:ascii="Times New Roman" w:hAnsi="Times New Roman"/>
          <w:sz w:val="26"/>
          <w:szCs w:val="26"/>
          <w:lang w:val="fr-FR"/>
        </w:rPr>
      </w:pPr>
      <w:r w:rsidRPr="003455BD">
        <w:rPr>
          <w:rFonts w:ascii="Times New Roman" w:hAnsi="Times New Roman"/>
          <w:sz w:val="26"/>
          <w:szCs w:val="26"/>
          <w:lang w:val="fr-FR"/>
        </w:rPr>
        <w:t>13. Địa điểm đăng ký sử dụng điện:.................................................................</w:t>
      </w:r>
    </w:p>
    <w:p w:rsidR="000E2DE3" w:rsidRPr="003455BD" w:rsidRDefault="004578BE" w:rsidP="000E2DE3">
      <w:pPr>
        <w:spacing w:before="120" w:line="264" w:lineRule="auto"/>
        <w:outlineLvl w:val="0"/>
        <w:rPr>
          <w:rFonts w:ascii="Times New Roman" w:hAnsi="Times New Roman"/>
          <w:sz w:val="26"/>
          <w:szCs w:val="26"/>
          <w:lang w:val="fr-FR"/>
        </w:rPr>
      </w:pPr>
      <w:r w:rsidRPr="003455BD">
        <w:rPr>
          <w:rFonts w:ascii="Times New Roman" w:hAnsi="Times New Roman"/>
          <w:sz w:val="26"/>
          <w:szCs w:val="26"/>
          <w:lang w:val="fr-FR"/>
        </w:rPr>
        <w:t>14. Công suất đăng ký sử dụng:......................kW</w:t>
      </w:r>
    </w:p>
    <w:p w:rsidR="000E2DE3" w:rsidRPr="003455BD" w:rsidRDefault="004578BE" w:rsidP="000E2DE3">
      <w:pPr>
        <w:spacing w:before="120" w:line="264" w:lineRule="auto"/>
        <w:rPr>
          <w:rFonts w:ascii="Times New Roman" w:hAnsi="Times New Roman"/>
          <w:b/>
          <w:sz w:val="26"/>
          <w:szCs w:val="26"/>
          <w:lang w:val="vi-VN"/>
        </w:rPr>
      </w:pPr>
      <w:r w:rsidRPr="003455BD">
        <w:rPr>
          <w:rFonts w:ascii="Times New Roman" w:hAnsi="Times New Roman"/>
          <w:sz w:val="26"/>
          <w:szCs w:val="26"/>
          <w:lang w:val="fr-FR"/>
        </w:rPr>
        <w:t xml:space="preserve">15. Tình trạng sử dụng điện hiện tại: Chưa có điện </w:t>
      </w:r>
      <w:r w:rsidRPr="003455BD">
        <w:rPr>
          <w:rFonts w:ascii="Times New Roman" w:hAnsi="Times New Roman"/>
          <w:b/>
          <w:sz w:val="26"/>
          <w:szCs w:val="26"/>
        </w:rPr>
        <w:sym w:font="Wingdings 2" w:char="F0A3"/>
      </w:r>
      <w:r w:rsidRPr="003455BD">
        <w:rPr>
          <w:rFonts w:ascii="Times New Roman" w:hAnsi="Times New Roman"/>
          <w:sz w:val="26"/>
          <w:szCs w:val="26"/>
          <w:lang w:val="fr-FR"/>
        </w:rPr>
        <w:t>; Đang dùng công tơ chung</w:t>
      </w:r>
      <w:r w:rsidRPr="003455BD">
        <w:rPr>
          <w:rFonts w:ascii="Times New Roman" w:hAnsi="Times New Roman"/>
          <w:b/>
          <w:sz w:val="26"/>
          <w:szCs w:val="26"/>
        </w:rPr>
        <w:sym w:font="Wingdings 2" w:char="F0A3"/>
      </w:r>
    </w:p>
    <w:p w:rsidR="000E2DE3" w:rsidRPr="003455BD" w:rsidRDefault="004578BE" w:rsidP="000E2DE3">
      <w:pPr>
        <w:spacing w:before="120" w:line="264" w:lineRule="auto"/>
        <w:rPr>
          <w:rFonts w:ascii="Times New Roman" w:hAnsi="Times New Roman"/>
          <w:sz w:val="26"/>
          <w:szCs w:val="26"/>
          <w:lang w:val="vi-VN"/>
        </w:rPr>
      </w:pPr>
      <w:r w:rsidRPr="003455BD">
        <w:rPr>
          <w:rFonts w:ascii="Times New Roman" w:hAnsi="Times New Roman"/>
          <w:sz w:val="26"/>
          <w:szCs w:val="26"/>
          <w:lang w:val="vi-VN"/>
        </w:rPr>
        <w:t>16.</w:t>
      </w:r>
      <w:r w:rsidRPr="003455BD">
        <w:rPr>
          <w:rFonts w:ascii="Times New Roman" w:hAnsi="Times New Roman"/>
          <w:sz w:val="26"/>
          <w:szCs w:val="26"/>
        </w:rPr>
        <w:t xml:space="preserve"> </w:t>
      </w:r>
      <w:r w:rsidRPr="003455BD">
        <w:rPr>
          <w:rFonts w:ascii="Times New Roman" w:hAnsi="Times New Roman"/>
          <w:sz w:val="26"/>
          <w:szCs w:val="26"/>
          <w:lang w:val="vi-VN"/>
        </w:rPr>
        <w:t>Tên chủ hộ dùng chung/số HĐMBĐ/mã số KH/địa chỉ…………………(6).</w:t>
      </w:r>
    </w:p>
    <w:p w:rsidR="002B37E3" w:rsidRPr="003455BD" w:rsidRDefault="002B37E3" w:rsidP="000E2DE3">
      <w:pPr>
        <w:spacing w:before="120" w:line="264" w:lineRule="auto"/>
        <w:jc w:val="center"/>
        <w:outlineLvl w:val="0"/>
        <w:rPr>
          <w:rFonts w:ascii="Times New Roman" w:hAnsi="Times New Roman" w:cs="Times New Roman"/>
          <w:sz w:val="26"/>
          <w:szCs w:val="26"/>
          <w:lang w:val="fr-FR"/>
        </w:rPr>
      </w:pPr>
    </w:p>
    <w:p w:rsidR="002B37E3" w:rsidRPr="003455BD" w:rsidRDefault="002B37E3" w:rsidP="000E2DE3">
      <w:pPr>
        <w:spacing w:before="120" w:line="264" w:lineRule="auto"/>
        <w:jc w:val="center"/>
        <w:outlineLvl w:val="0"/>
        <w:rPr>
          <w:rFonts w:ascii="Times New Roman" w:hAnsi="Times New Roman" w:cs="Times New Roman"/>
          <w:sz w:val="26"/>
          <w:szCs w:val="26"/>
          <w:lang w:val="fr-FR"/>
        </w:rPr>
      </w:pPr>
    </w:p>
    <w:p w:rsidR="000E2DE3" w:rsidRPr="003455BD" w:rsidRDefault="004578BE" w:rsidP="000E2DE3">
      <w:pPr>
        <w:spacing w:before="120" w:line="264" w:lineRule="auto"/>
        <w:jc w:val="center"/>
        <w:outlineLvl w:val="0"/>
        <w:rPr>
          <w:rFonts w:ascii="Times New Roman" w:hAnsi="Times New Roman" w:cs="Times New Roman"/>
          <w:b/>
          <w:sz w:val="26"/>
          <w:szCs w:val="26"/>
          <w:lang w:val="fr-FR"/>
        </w:rPr>
      </w:pPr>
      <w:r w:rsidRPr="003455BD">
        <w:rPr>
          <w:rFonts w:ascii="Times New Roman" w:hAnsi="Times New Roman" w:cs="Times New Roman"/>
          <w:b/>
          <w:sz w:val="26"/>
          <w:szCs w:val="26"/>
          <w:lang w:val="fr-FR"/>
        </w:rPr>
        <w:t>BẢNG KÊ CÔNG SUẤT THIẾT BỊ SỬ DỤNG ĐIỆN</w:t>
      </w:r>
    </w:p>
    <w:p w:rsidR="000E2DE3" w:rsidRPr="003455BD" w:rsidRDefault="004578BE" w:rsidP="000E2DE3">
      <w:pPr>
        <w:spacing w:before="120" w:line="264" w:lineRule="auto"/>
        <w:jc w:val="center"/>
        <w:rPr>
          <w:rFonts w:ascii="Times New Roman" w:hAnsi="Times New Roman" w:cs="Times New Roman"/>
          <w:sz w:val="26"/>
          <w:szCs w:val="26"/>
          <w:lang w:val="fr-FR"/>
        </w:rPr>
      </w:pPr>
      <w:r w:rsidRPr="003455BD">
        <w:rPr>
          <w:rFonts w:ascii="Times New Roman" w:hAnsi="Times New Roman" w:cs="Times New Roman"/>
          <w:sz w:val="26"/>
          <w:szCs w:val="26"/>
          <w:lang w:val="fr-FR"/>
        </w:rPr>
        <w:lastRenderedPageBreak/>
        <w:t>(</w:t>
      </w:r>
      <w:r w:rsidRPr="003455BD">
        <w:rPr>
          <w:rFonts w:ascii="Times New Roman" w:hAnsi="Times New Roman" w:cs="Times New Roman"/>
          <w:i/>
          <w:sz w:val="26"/>
          <w:szCs w:val="26"/>
          <w:lang w:val="fr-FR"/>
        </w:rPr>
        <w:t xml:space="preserve">Áp dụng đối với yêu cầu mua điện có công suất đăng ký sử dụng </w:t>
      </w:r>
      <m:oMath>
        <m:r>
          <w:rPr>
            <w:rFonts w:ascii="Cambria Math" w:hAnsi="Cambria Math" w:cs="Times New Roman"/>
            <w:sz w:val="26"/>
            <w:szCs w:val="26"/>
            <w:lang w:val="fr-FR"/>
          </w:rPr>
          <m:t>≥</m:t>
        </m:r>
      </m:oMath>
      <w:r w:rsidRPr="003455BD">
        <w:rPr>
          <w:rFonts w:ascii="Times New Roman" w:hAnsi="Times New Roman" w:cs="Times New Roman"/>
          <w:i/>
          <w:sz w:val="26"/>
          <w:szCs w:val="26"/>
          <w:lang w:val="fr-FR"/>
        </w:rPr>
        <w:t>40kW</w:t>
      </w:r>
      <w:r w:rsidRPr="003455BD">
        <w:rPr>
          <w:rFonts w:ascii="Times New Roman" w:hAnsi="Times New Roman" w:cs="Times New Roman"/>
          <w:sz w:val="26"/>
          <w:szCs w:val="26"/>
          <w:lang w:val="fr-FR"/>
        </w:rPr>
        <w:t>)</w:t>
      </w:r>
    </w:p>
    <w:tbl>
      <w:tblPr>
        <w:tblpPr w:leftFromText="180" w:rightFromText="180" w:vertAnchor="text" w:horzAnchor="margin" w:tblpXSpec="center" w:tblpY="31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3"/>
        <w:gridCol w:w="1267"/>
        <w:gridCol w:w="1039"/>
        <w:gridCol w:w="932"/>
        <w:gridCol w:w="985"/>
        <w:gridCol w:w="1876"/>
        <w:gridCol w:w="1877"/>
      </w:tblGrid>
      <w:tr w:rsidR="000E2DE3" w:rsidRPr="003455BD" w:rsidTr="0031219A">
        <w:trPr>
          <w:trHeight w:val="285"/>
          <w:tblHeader/>
        </w:trPr>
        <w:tc>
          <w:tcPr>
            <w:tcW w:w="1233" w:type="dxa"/>
            <w:vMerge w:val="restart"/>
          </w:tcPr>
          <w:p w:rsidR="000E2DE3" w:rsidRPr="003455BD" w:rsidRDefault="004578BE" w:rsidP="0031219A">
            <w:pPr>
              <w:spacing w:before="120" w:line="264" w:lineRule="auto"/>
              <w:jc w:val="center"/>
              <w:rPr>
                <w:rFonts w:ascii="Times New Roman" w:hAnsi="Times New Roman"/>
                <w:szCs w:val="28"/>
              </w:rPr>
            </w:pPr>
            <w:r w:rsidRPr="003455BD">
              <w:rPr>
                <w:rFonts w:ascii="Times New Roman" w:hAnsi="Times New Roman"/>
                <w:szCs w:val="28"/>
              </w:rPr>
              <w:t>Tên</w:t>
            </w:r>
          </w:p>
          <w:p w:rsidR="000E2DE3" w:rsidRPr="003455BD" w:rsidRDefault="004578BE" w:rsidP="0031219A">
            <w:pPr>
              <w:spacing w:before="120" w:line="264" w:lineRule="auto"/>
              <w:jc w:val="center"/>
              <w:rPr>
                <w:rFonts w:ascii="Times New Roman" w:hAnsi="Times New Roman"/>
                <w:szCs w:val="28"/>
              </w:rPr>
            </w:pPr>
            <w:r w:rsidRPr="003455BD">
              <w:rPr>
                <w:rFonts w:ascii="Times New Roman" w:hAnsi="Times New Roman"/>
                <w:szCs w:val="28"/>
              </w:rPr>
              <w:t>thiết bị</w:t>
            </w:r>
          </w:p>
        </w:tc>
        <w:tc>
          <w:tcPr>
            <w:tcW w:w="1267" w:type="dxa"/>
            <w:vMerge w:val="restart"/>
          </w:tcPr>
          <w:p w:rsidR="000E2DE3" w:rsidRPr="003455BD" w:rsidRDefault="004578BE" w:rsidP="0031219A">
            <w:pPr>
              <w:spacing w:before="120" w:line="264" w:lineRule="auto"/>
              <w:jc w:val="center"/>
              <w:rPr>
                <w:rFonts w:ascii="Times New Roman" w:hAnsi="Times New Roman"/>
                <w:szCs w:val="28"/>
              </w:rPr>
            </w:pPr>
            <w:r w:rsidRPr="003455BD">
              <w:rPr>
                <w:rFonts w:ascii="Times New Roman" w:hAnsi="Times New Roman"/>
                <w:szCs w:val="28"/>
              </w:rPr>
              <w:t>Công suất</w:t>
            </w:r>
          </w:p>
          <w:p w:rsidR="000E2DE3" w:rsidRPr="003455BD" w:rsidRDefault="004578BE" w:rsidP="0031219A">
            <w:pPr>
              <w:spacing w:before="120" w:line="264" w:lineRule="auto"/>
              <w:jc w:val="center"/>
              <w:rPr>
                <w:rFonts w:ascii="Times New Roman" w:hAnsi="Times New Roman"/>
                <w:i/>
                <w:szCs w:val="28"/>
              </w:rPr>
            </w:pPr>
            <w:r w:rsidRPr="003455BD">
              <w:rPr>
                <w:rFonts w:ascii="Times New Roman" w:hAnsi="Times New Roman"/>
                <w:i/>
                <w:szCs w:val="28"/>
              </w:rPr>
              <w:t>(kW)</w:t>
            </w:r>
          </w:p>
        </w:tc>
        <w:tc>
          <w:tcPr>
            <w:tcW w:w="1039" w:type="dxa"/>
            <w:vMerge w:val="restart"/>
          </w:tcPr>
          <w:p w:rsidR="000E2DE3" w:rsidRPr="003455BD" w:rsidRDefault="004578BE" w:rsidP="0031219A">
            <w:pPr>
              <w:spacing w:before="120" w:line="264" w:lineRule="auto"/>
              <w:jc w:val="center"/>
              <w:rPr>
                <w:rFonts w:ascii="Times New Roman" w:hAnsi="Times New Roman"/>
                <w:szCs w:val="28"/>
              </w:rPr>
            </w:pPr>
            <w:r w:rsidRPr="003455BD">
              <w:rPr>
                <w:rFonts w:ascii="Times New Roman" w:hAnsi="Times New Roman"/>
                <w:szCs w:val="28"/>
              </w:rPr>
              <w:t>Số lượng</w:t>
            </w:r>
          </w:p>
          <w:p w:rsidR="000E2DE3" w:rsidRPr="003455BD" w:rsidRDefault="000E2DE3" w:rsidP="0031219A">
            <w:pPr>
              <w:keepNext/>
              <w:spacing w:before="120" w:after="0" w:line="264" w:lineRule="auto"/>
              <w:jc w:val="center"/>
              <w:outlineLvl w:val="0"/>
              <w:rPr>
                <w:rFonts w:ascii="Times New Roman" w:hAnsi="Times New Roman"/>
                <w:szCs w:val="28"/>
              </w:rPr>
            </w:pPr>
          </w:p>
        </w:tc>
        <w:tc>
          <w:tcPr>
            <w:tcW w:w="1917" w:type="dxa"/>
            <w:gridSpan w:val="2"/>
          </w:tcPr>
          <w:p w:rsidR="000E2DE3" w:rsidRPr="003455BD" w:rsidRDefault="004578BE" w:rsidP="0031219A">
            <w:pPr>
              <w:spacing w:before="120" w:line="264" w:lineRule="auto"/>
              <w:jc w:val="center"/>
              <w:rPr>
                <w:rFonts w:ascii="Times New Roman" w:hAnsi="Times New Roman"/>
                <w:szCs w:val="28"/>
              </w:rPr>
            </w:pPr>
            <w:r w:rsidRPr="003455BD">
              <w:rPr>
                <w:rFonts w:ascii="Times New Roman" w:hAnsi="Times New Roman"/>
                <w:szCs w:val="28"/>
              </w:rPr>
              <w:t>Thời gian sử dụng</w:t>
            </w:r>
          </w:p>
        </w:tc>
        <w:tc>
          <w:tcPr>
            <w:tcW w:w="1876" w:type="dxa"/>
            <w:vMerge w:val="restart"/>
          </w:tcPr>
          <w:p w:rsidR="000E2DE3" w:rsidRPr="003455BD" w:rsidRDefault="004578BE" w:rsidP="0031219A">
            <w:pPr>
              <w:spacing w:before="120" w:line="264" w:lineRule="auto"/>
              <w:jc w:val="center"/>
              <w:rPr>
                <w:rFonts w:ascii="Times New Roman" w:hAnsi="Times New Roman"/>
                <w:szCs w:val="28"/>
              </w:rPr>
            </w:pPr>
            <w:r w:rsidRPr="003455BD">
              <w:rPr>
                <w:rFonts w:ascii="Times New Roman" w:hAnsi="Times New Roman"/>
                <w:szCs w:val="28"/>
              </w:rPr>
              <w:t>Tổng công suất sử dụng</w:t>
            </w:r>
          </w:p>
          <w:p w:rsidR="000E2DE3" w:rsidRPr="003455BD" w:rsidRDefault="004578BE" w:rsidP="0031219A">
            <w:pPr>
              <w:spacing w:before="120" w:line="264" w:lineRule="auto"/>
              <w:jc w:val="center"/>
              <w:rPr>
                <w:rFonts w:ascii="Times New Roman" w:hAnsi="Times New Roman"/>
                <w:i/>
                <w:szCs w:val="28"/>
              </w:rPr>
            </w:pPr>
            <w:r w:rsidRPr="003455BD">
              <w:rPr>
                <w:rFonts w:ascii="Times New Roman" w:hAnsi="Times New Roman"/>
                <w:i/>
                <w:szCs w:val="28"/>
              </w:rPr>
              <w:t>(kW)</w:t>
            </w:r>
          </w:p>
        </w:tc>
        <w:tc>
          <w:tcPr>
            <w:tcW w:w="1877" w:type="dxa"/>
            <w:vMerge w:val="restart"/>
          </w:tcPr>
          <w:p w:rsidR="000E2DE3" w:rsidRPr="003455BD" w:rsidRDefault="004578BE" w:rsidP="0031219A">
            <w:pPr>
              <w:spacing w:before="120" w:line="264" w:lineRule="auto"/>
              <w:jc w:val="center"/>
              <w:rPr>
                <w:rFonts w:ascii="Times New Roman" w:hAnsi="Times New Roman"/>
                <w:szCs w:val="28"/>
              </w:rPr>
            </w:pPr>
            <w:r w:rsidRPr="003455BD">
              <w:rPr>
                <w:rFonts w:ascii="Times New Roman" w:hAnsi="Times New Roman"/>
                <w:szCs w:val="28"/>
              </w:rPr>
              <w:t>Điện năng</w:t>
            </w:r>
          </w:p>
          <w:p w:rsidR="000E2DE3" w:rsidRPr="003455BD" w:rsidRDefault="004578BE" w:rsidP="0031219A">
            <w:pPr>
              <w:spacing w:before="120" w:line="264" w:lineRule="auto"/>
              <w:jc w:val="center"/>
              <w:rPr>
                <w:rFonts w:ascii="Times New Roman" w:hAnsi="Times New Roman"/>
                <w:i/>
                <w:szCs w:val="28"/>
              </w:rPr>
            </w:pPr>
            <w:r w:rsidRPr="003455BD">
              <w:rPr>
                <w:rFonts w:ascii="Times New Roman" w:hAnsi="Times New Roman"/>
                <w:i/>
                <w:szCs w:val="28"/>
              </w:rPr>
              <w:t>(kWh/ngày làm việc)</w:t>
            </w:r>
          </w:p>
        </w:tc>
      </w:tr>
      <w:tr w:rsidR="000E2DE3" w:rsidRPr="003455BD" w:rsidTr="0031219A">
        <w:trPr>
          <w:trHeight w:val="499"/>
          <w:tblHeader/>
        </w:trPr>
        <w:tc>
          <w:tcPr>
            <w:tcW w:w="1233" w:type="dxa"/>
            <w:vMerge/>
          </w:tcPr>
          <w:p w:rsidR="000E2DE3" w:rsidRPr="003455BD" w:rsidRDefault="000E2DE3" w:rsidP="0031219A">
            <w:pPr>
              <w:keepNext/>
              <w:spacing w:before="120" w:after="0" w:line="264" w:lineRule="auto"/>
              <w:jc w:val="both"/>
              <w:outlineLvl w:val="0"/>
              <w:rPr>
                <w:rFonts w:ascii="Times New Roman" w:hAnsi="Times New Roman"/>
                <w:b/>
                <w:szCs w:val="28"/>
                <w:u w:val="single"/>
              </w:rPr>
            </w:pPr>
          </w:p>
        </w:tc>
        <w:tc>
          <w:tcPr>
            <w:tcW w:w="1267" w:type="dxa"/>
            <w:vMerge/>
          </w:tcPr>
          <w:p w:rsidR="000E2DE3" w:rsidRPr="003455BD" w:rsidRDefault="000E2DE3" w:rsidP="0031219A">
            <w:pPr>
              <w:keepNext/>
              <w:spacing w:before="120" w:after="0" w:line="264" w:lineRule="auto"/>
              <w:jc w:val="both"/>
              <w:outlineLvl w:val="0"/>
              <w:rPr>
                <w:rFonts w:ascii="Times New Roman" w:hAnsi="Times New Roman"/>
                <w:b/>
                <w:szCs w:val="28"/>
                <w:u w:val="single"/>
              </w:rPr>
            </w:pPr>
          </w:p>
        </w:tc>
        <w:tc>
          <w:tcPr>
            <w:tcW w:w="1039" w:type="dxa"/>
            <w:vMerge/>
          </w:tcPr>
          <w:p w:rsidR="000E2DE3" w:rsidRPr="003455BD" w:rsidRDefault="000E2DE3" w:rsidP="0031219A">
            <w:pPr>
              <w:keepNext/>
              <w:spacing w:before="120" w:after="0" w:line="264" w:lineRule="auto"/>
              <w:jc w:val="both"/>
              <w:outlineLvl w:val="0"/>
              <w:rPr>
                <w:rFonts w:ascii="Times New Roman" w:hAnsi="Times New Roman"/>
                <w:b/>
                <w:szCs w:val="28"/>
                <w:u w:val="single"/>
              </w:rPr>
            </w:pPr>
          </w:p>
        </w:tc>
        <w:tc>
          <w:tcPr>
            <w:tcW w:w="932" w:type="dxa"/>
          </w:tcPr>
          <w:p w:rsidR="000E2DE3" w:rsidRPr="003455BD" w:rsidRDefault="004578BE" w:rsidP="0031219A">
            <w:pPr>
              <w:spacing w:before="120" w:line="264" w:lineRule="auto"/>
              <w:jc w:val="center"/>
              <w:rPr>
                <w:rFonts w:ascii="Times New Roman" w:hAnsi="Times New Roman"/>
                <w:b/>
                <w:szCs w:val="28"/>
                <w:u w:val="single"/>
              </w:rPr>
            </w:pPr>
            <w:r w:rsidRPr="003455BD">
              <w:rPr>
                <w:rFonts w:ascii="Times New Roman" w:hAnsi="Times New Roman"/>
                <w:szCs w:val="28"/>
              </w:rPr>
              <w:t>Từ..... đến..</w:t>
            </w:r>
            <w:r w:rsidRPr="003455BD">
              <w:rPr>
                <w:rFonts w:ascii="Times New Roman" w:hAnsi="Times New Roman"/>
                <w:b/>
                <w:szCs w:val="28"/>
              </w:rPr>
              <w:t>..</w:t>
            </w:r>
          </w:p>
        </w:tc>
        <w:tc>
          <w:tcPr>
            <w:tcW w:w="985" w:type="dxa"/>
          </w:tcPr>
          <w:p w:rsidR="000E2DE3" w:rsidRPr="003455BD" w:rsidRDefault="004578BE" w:rsidP="0031219A">
            <w:pPr>
              <w:spacing w:before="120" w:line="264" w:lineRule="auto"/>
              <w:jc w:val="center"/>
              <w:rPr>
                <w:rFonts w:ascii="Times New Roman" w:hAnsi="Times New Roman"/>
                <w:szCs w:val="28"/>
              </w:rPr>
            </w:pPr>
            <w:r w:rsidRPr="003455BD">
              <w:rPr>
                <w:rFonts w:ascii="Times New Roman" w:hAnsi="Times New Roman"/>
                <w:szCs w:val="28"/>
              </w:rPr>
              <w:t>Tổng</w:t>
            </w:r>
          </w:p>
        </w:tc>
        <w:tc>
          <w:tcPr>
            <w:tcW w:w="1876" w:type="dxa"/>
            <w:vMerge/>
          </w:tcPr>
          <w:p w:rsidR="000E2DE3" w:rsidRPr="003455BD" w:rsidRDefault="000E2DE3" w:rsidP="0031219A">
            <w:pPr>
              <w:keepNext/>
              <w:spacing w:before="120" w:after="0" w:line="264" w:lineRule="auto"/>
              <w:jc w:val="both"/>
              <w:outlineLvl w:val="0"/>
              <w:rPr>
                <w:rFonts w:ascii="Times New Roman" w:hAnsi="Times New Roman"/>
                <w:b/>
                <w:szCs w:val="28"/>
                <w:u w:val="single"/>
              </w:rPr>
            </w:pPr>
          </w:p>
        </w:tc>
        <w:tc>
          <w:tcPr>
            <w:tcW w:w="1877" w:type="dxa"/>
            <w:vMerge/>
          </w:tcPr>
          <w:p w:rsidR="000E2DE3" w:rsidRPr="003455BD" w:rsidRDefault="000E2DE3" w:rsidP="0031219A">
            <w:pPr>
              <w:keepNext/>
              <w:spacing w:before="120" w:after="0" w:line="264" w:lineRule="auto"/>
              <w:jc w:val="both"/>
              <w:outlineLvl w:val="0"/>
              <w:rPr>
                <w:rFonts w:ascii="Times New Roman" w:hAnsi="Times New Roman"/>
                <w:b/>
                <w:szCs w:val="28"/>
                <w:u w:val="single"/>
              </w:rPr>
            </w:pPr>
          </w:p>
        </w:tc>
      </w:tr>
      <w:tr w:rsidR="000E2DE3" w:rsidRPr="003455BD" w:rsidTr="0031219A">
        <w:trPr>
          <w:trHeight w:val="1692"/>
        </w:trPr>
        <w:tc>
          <w:tcPr>
            <w:tcW w:w="1233" w:type="dxa"/>
          </w:tcPr>
          <w:p w:rsidR="000E2DE3" w:rsidRPr="003455BD" w:rsidRDefault="004578BE" w:rsidP="0031219A">
            <w:pPr>
              <w:spacing w:before="120" w:line="264" w:lineRule="auto"/>
              <w:jc w:val="both"/>
              <w:rPr>
                <w:rFonts w:ascii="Times New Roman" w:hAnsi="Times New Roman"/>
                <w:szCs w:val="28"/>
              </w:rPr>
            </w:pPr>
            <w:r w:rsidRPr="003455BD">
              <w:rPr>
                <w:rFonts w:ascii="Times New Roman" w:hAnsi="Times New Roman"/>
                <w:szCs w:val="28"/>
              </w:rPr>
              <w:t>1............</w:t>
            </w:r>
          </w:p>
          <w:p w:rsidR="000E2DE3" w:rsidRPr="003455BD" w:rsidRDefault="004578BE" w:rsidP="0031219A">
            <w:pPr>
              <w:spacing w:before="120" w:line="264" w:lineRule="auto"/>
              <w:jc w:val="both"/>
              <w:rPr>
                <w:rFonts w:ascii="Times New Roman" w:hAnsi="Times New Roman"/>
                <w:szCs w:val="28"/>
              </w:rPr>
            </w:pPr>
            <w:r w:rsidRPr="003455BD">
              <w:rPr>
                <w:rFonts w:ascii="Times New Roman" w:hAnsi="Times New Roman"/>
                <w:szCs w:val="28"/>
              </w:rPr>
              <w:t>2............</w:t>
            </w:r>
          </w:p>
          <w:p w:rsidR="000E2DE3" w:rsidRPr="003455BD" w:rsidRDefault="004578BE" w:rsidP="0031219A">
            <w:pPr>
              <w:spacing w:before="120" w:line="264" w:lineRule="auto"/>
              <w:jc w:val="both"/>
              <w:rPr>
                <w:rFonts w:ascii="Times New Roman" w:hAnsi="Times New Roman"/>
                <w:szCs w:val="28"/>
              </w:rPr>
            </w:pPr>
            <w:r w:rsidRPr="003455BD">
              <w:rPr>
                <w:rFonts w:ascii="Times New Roman" w:hAnsi="Times New Roman"/>
                <w:szCs w:val="28"/>
              </w:rPr>
              <w:t>3.............</w:t>
            </w:r>
          </w:p>
        </w:tc>
        <w:tc>
          <w:tcPr>
            <w:tcW w:w="1267" w:type="dxa"/>
          </w:tcPr>
          <w:p w:rsidR="000E2DE3" w:rsidRPr="003455BD" w:rsidRDefault="000E2DE3" w:rsidP="0031219A">
            <w:pPr>
              <w:keepNext/>
              <w:spacing w:before="120" w:line="264" w:lineRule="auto"/>
              <w:ind w:left="4593" w:hanging="4593"/>
              <w:jc w:val="both"/>
              <w:outlineLvl w:val="2"/>
              <w:rPr>
                <w:rFonts w:ascii="Times New Roman" w:hAnsi="Times New Roman"/>
                <w:b/>
                <w:szCs w:val="28"/>
                <w:u w:val="single"/>
              </w:rPr>
            </w:pPr>
          </w:p>
        </w:tc>
        <w:tc>
          <w:tcPr>
            <w:tcW w:w="1039" w:type="dxa"/>
          </w:tcPr>
          <w:p w:rsidR="000E2DE3" w:rsidRPr="003455BD" w:rsidRDefault="000E2DE3" w:rsidP="0031219A">
            <w:pPr>
              <w:keepNext/>
              <w:spacing w:before="120" w:line="264" w:lineRule="auto"/>
              <w:ind w:left="4593" w:hanging="4593"/>
              <w:jc w:val="both"/>
              <w:outlineLvl w:val="2"/>
              <w:rPr>
                <w:rFonts w:ascii="Times New Roman" w:hAnsi="Times New Roman"/>
                <w:b/>
                <w:szCs w:val="28"/>
                <w:u w:val="single"/>
              </w:rPr>
            </w:pPr>
          </w:p>
        </w:tc>
        <w:tc>
          <w:tcPr>
            <w:tcW w:w="932" w:type="dxa"/>
          </w:tcPr>
          <w:p w:rsidR="000E2DE3" w:rsidRPr="003455BD" w:rsidRDefault="000E2DE3" w:rsidP="0031219A">
            <w:pPr>
              <w:keepNext/>
              <w:spacing w:before="120" w:line="264" w:lineRule="auto"/>
              <w:ind w:left="4593" w:hanging="4593"/>
              <w:jc w:val="both"/>
              <w:outlineLvl w:val="2"/>
              <w:rPr>
                <w:rFonts w:ascii="Times New Roman" w:hAnsi="Times New Roman"/>
                <w:b/>
                <w:szCs w:val="28"/>
                <w:u w:val="single"/>
              </w:rPr>
            </w:pPr>
          </w:p>
        </w:tc>
        <w:tc>
          <w:tcPr>
            <w:tcW w:w="985" w:type="dxa"/>
          </w:tcPr>
          <w:p w:rsidR="000E2DE3" w:rsidRPr="003455BD" w:rsidRDefault="000E2DE3" w:rsidP="0031219A">
            <w:pPr>
              <w:keepNext/>
              <w:spacing w:before="120" w:line="264" w:lineRule="auto"/>
              <w:ind w:left="4593" w:hanging="4593"/>
              <w:jc w:val="both"/>
              <w:outlineLvl w:val="2"/>
              <w:rPr>
                <w:rFonts w:ascii="Times New Roman" w:hAnsi="Times New Roman"/>
                <w:b/>
                <w:szCs w:val="28"/>
                <w:u w:val="single"/>
              </w:rPr>
            </w:pPr>
          </w:p>
        </w:tc>
        <w:tc>
          <w:tcPr>
            <w:tcW w:w="1876" w:type="dxa"/>
          </w:tcPr>
          <w:p w:rsidR="000E2DE3" w:rsidRPr="003455BD" w:rsidRDefault="000E2DE3" w:rsidP="0031219A">
            <w:pPr>
              <w:keepNext/>
              <w:spacing w:before="120" w:line="264" w:lineRule="auto"/>
              <w:ind w:left="4593" w:hanging="4593"/>
              <w:jc w:val="both"/>
              <w:outlineLvl w:val="2"/>
              <w:rPr>
                <w:rFonts w:ascii="Times New Roman" w:hAnsi="Times New Roman"/>
                <w:b/>
                <w:szCs w:val="28"/>
                <w:u w:val="single"/>
              </w:rPr>
            </w:pPr>
          </w:p>
        </w:tc>
        <w:tc>
          <w:tcPr>
            <w:tcW w:w="1877" w:type="dxa"/>
          </w:tcPr>
          <w:p w:rsidR="000E2DE3" w:rsidRPr="003455BD" w:rsidRDefault="000E2DE3" w:rsidP="0031219A">
            <w:pPr>
              <w:keepNext/>
              <w:spacing w:before="120" w:line="264" w:lineRule="auto"/>
              <w:ind w:left="4593" w:hanging="4593"/>
              <w:jc w:val="both"/>
              <w:outlineLvl w:val="2"/>
              <w:rPr>
                <w:rFonts w:ascii="Times New Roman" w:hAnsi="Times New Roman"/>
                <w:b/>
                <w:szCs w:val="28"/>
                <w:u w:val="single"/>
              </w:rPr>
            </w:pPr>
          </w:p>
          <w:p w:rsidR="000E2DE3" w:rsidRPr="003455BD" w:rsidRDefault="000E2DE3" w:rsidP="0031219A">
            <w:pPr>
              <w:keepNext/>
              <w:spacing w:before="120" w:line="264" w:lineRule="auto"/>
              <w:ind w:left="4593" w:hanging="4593"/>
              <w:jc w:val="both"/>
              <w:outlineLvl w:val="2"/>
              <w:rPr>
                <w:rFonts w:ascii="Times New Roman" w:hAnsi="Times New Roman"/>
                <w:b/>
                <w:szCs w:val="28"/>
                <w:u w:val="single"/>
              </w:rPr>
            </w:pPr>
          </w:p>
          <w:p w:rsidR="000E2DE3" w:rsidRPr="003455BD" w:rsidRDefault="000E2DE3" w:rsidP="0031219A">
            <w:pPr>
              <w:keepNext/>
              <w:spacing w:before="120" w:line="264" w:lineRule="auto"/>
              <w:ind w:left="4593" w:hanging="4593"/>
              <w:jc w:val="both"/>
              <w:outlineLvl w:val="2"/>
              <w:rPr>
                <w:rFonts w:ascii="Times New Roman" w:hAnsi="Times New Roman"/>
                <w:b/>
                <w:szCs w:val="28"/>
                <w:u w:val="single"/>
              </w:rPr>
            </w:pPr>
          </w:p>
        </w:tc>
      </w:tr>
    </w:tbl>
    <w:p w:rsidR="000E2DE3" w:rsidRPr="003455BD" w:rsidRDefault="000E2DE3" w:rsidP="000E2DE3">
      <w:pPr>
        <w:spacing w:before="120" w:line="264" w:lineRule="auto"/>
        <w:jc w:val="center"/>
        <w:rPr>
          <w:rFonts w:ascii="Times New Roman" w:hAnsi="Times New Roman"/>
          <w:sz w:val="26"/>
          <w:szCs w:val="26"/>
          <w:lang w:val="fr-FR"/>
        </w:rPr>
      </w:pPr>
    </w:p>
    <w:p w:rsidR="000E2DE3" w:rsidRPr="003455BD" w:rsidRDefault="004578BE" w:rsidP="000E2DE3">
      <w:pPr>
        <w:spacing w:before="120" w:line="264" w:lineRule="auto"/>
        <w:rPr>
          <w:rFonts w:ascii="Times New Roman" w:hAnsi="Times New Roman"/>
          <w:i/>
          <w:sz w:val="26"/>
          <w:szCs w:val="26"/>
        </w:rPr>
      </w:pPr>
      <w:r w:rsidRPr="003455BD">
        <w:rPr>
          <w:rFonts w:ascii="Times New Roman" w:hAnsi="Times New Roman"/>
          <w:sz w:val="26"/>
          <w:szCs w:val="26"/>
        </w:rPr>
        <w:tab/>
      </w:r>
      <w:r w:rsidRPr="003455BD">
        <w:rPr>
          <w:rFonts w:ascii="Times New Roman" w:hAnsi="Times New Roman"/>
          <w:sz w:val="26"/>
          <w:szCs w:val="26"/>
        </w:rPr>
        <w:tab/>
      </w:r>
      <w:r w:rsidRPr="003455BD">
        <w:rPr>
          <w:rFonts w:ascii="Times New Roman" w:hAnsi="Times New Roman"/>
          <w:sz w:val="26"/>
          <w:szCs w:val="26"/>
        </w:rPr>
        <w:tab/>
      </w:r>
      <w:r w:rsidR="002B37E3" w:rsidRPr="003455BD">
        <w:rPr>
          <w:rFonts w:ascii="Times New Roman" w:hAnsi="Times New Roman"/>
          <w:sz w:val="26"/>
          <w:szCs w:val="26"/>
        </w:rPr>
        <w:t xml:space="preserve">                      </w:t>
      </w:r>
      <w:r w:rsidRPr="003455BD">
        <w:rPr>
          <w:rFonts w:ascii="Times New Roman" w:hAnsi="Times New Roman"/>
          <w:sz w:val="26"/>
          <w:szCs w:val="26"/>
        </w:rPr>
        <w:t>..</w:t>
      </w:r>
      <w:r w:rsidRPr="003455BD">
        <w:rPr>
          <w:rFonts w:ascii="Times New Roman" w:hAnsi="Times New Roman"/>
          <w:i/>
          <w:sz w:val="26"/>
          <w:szCs w:val="26"/>
        </w:rPr>
        <w:t>......., ngày..........tháng..........năm...........</w:t>
      </w:r>
    </w:p>
    <w:p w:rsidR="000E2DE3" w:rsidRPr="003455BD" w:rsidRDefault="004578BE" w:rsidP="000E2DE3">
      <w:pPr>
        <w:spacing w:before="120" w:line="264" w:lineRule="auto"/>
        <w:jc w:val="both"/>
        <w:outlineLvl w:val="0"/>
        <w:rPr>
          <w:rFonts w:ascii="Times New Roman" w:hAnsi="Times New Roman"/>
          <w:sz w:val="26"/>
          <w:szCs w:val="26"/>
        </w:rPr>
      </w:pPr>
      <w:r w:rsidRPr="003455BD">
        <w:rPr>
          <w:rFonts w:ascii="Times New Roman" w:hAnsi="Times New Roman"/>
          <w:b/>
          <w:sz w:val="26"/>
          <w:szCs w:val="26"/>
        </w:rPr>
        <w:t xml:space="preserve">                                                                                        Bên mua điện </w:t>
      </w:r>
      <w:r w:rsidRPr="003455BD">
        <w:rPr>
          <w:rFonts w:ascii="Times New Roman" w:hAnsi="Times New Roman"/>
          <w:i/>
          <w:sz w:val="26"/>
          <w:szCs w:val="26"/>
        </w:rPr>
        <w:t>(</w:t>
      </w:r>
      <w:r w:rsidRPr="003455BD">
        <w:rPr>
          <w:rFonts w:ascii="Times New Roman" w:hAnsi="Times New Roman"/>
          <w:i/>
          <w:sz w:val="26"/>
          <w:szCs w:val="26"/>
          <w:lang w:val="vi-VN"/>
        </w:rPr>
        <w:t>7</w:t>
      </w:r>
      <w:r w:rsidRPr="003455BD">
        <w:rPr>
          <w:rFonts w:ascii="Times New Roman" w:hAnsi="Times New Roman"/>
          <w:i/>
          <w:sz w:val="26"/>
          <w:szCs w:val="26"/>
        </w:rPr>
        <w:t>)</w:t>
      </w:r>
    </w:p>
    <w:p w:rsidR="000E2DE3" w:rsidRPr="003455BD" w:rsidRDefault="004578BE" w:rsidP="000E2DE3">
      <w:pPr>
        <w:spacing w:before="120" w:line="264" w:lineRule="auto"/>
        <w:jc w:val="both"/>
        <w:rPr>
          <w:rFonts w:ascii="Times New Roman" w:hAnsi="Times New Roman"/>
          <w:i/>
          <w:sz w:val="26"/>
          <w:szCs w:val="26"/>
        </w:rPr>
      </w:pPr>
      <w:r w:rsidRPr="003455BD">
        <w:rPr>
          <w:rFonts w:ascii="Times New Roman" w:hAnsi="Times New Roman"/>
          <w:sz w:val="26"/>
          <w:szCs w:val="26"/>
        </w:rPr>
        <w:tab/>
      </w:r>
      <w:r w:rsidRPr="003455BD">
        <w:rPr>
          <w:rFonts w:ascii="Times New Roman" w:hAnsi="Times New Roman"/>
          <w:sz w:val="26"/>
          <w:szCs w:val="26"/>
        </w:rPr>
        <w:tab/>
      </w:r>
      <w:r w:rsidRPr="003455BD">
        <w:rPr>
          <w:rFonts w:ascii="Times New Roman" w:hAnsi="Times New Roman"/>
          <w:sz w:val="26"/>
          <w:szCs w:val="26"/>
        </w:rPr>
        <w:tab/>
      </w:r>
      <w:r w:rsidRPr="003455BD">
        <w:rPr>
          <w:rFonts w:ascii="Times New Roman" w:hAnsi="Times New Roman"/>
          <w:sz w:val="26"/>
          <w:szCs w:val="26"/>
        </w:rPr>
        <w:tab/>
      </w:r>
      <w:r w:rsidRPr="003455BD">
        <w:rPr>
          <w:rFonts w:ascii="Times New Roman" w:hAnsi="Times New Roman"/>
          <w:sz w:val="26"/>
          <w:szCs w:val="26"/>
        </w:rPr>
        <w:tab/>
      </w:r>
      <w:r w:rsidRPr="003455BD">
        <w:rPr>
          <w:rFonts w:ascii="Times New Roman" w:hAnsi="Times New Roman"/>
          <w:i/>
          <w:sz w:val="26"/>
          <w:szCs w:val="26"/>
        </w:rPr>
        <w:t xml:space="preserve">                              (ký, ghi rõ họ và tên)</w:t>
      </w:r>
    </w:p>
    <w:p w:rsidR="009859C4" w:rsidRPr="003455BD" w:rsidRDefault="009859C4" w:rsidP="000E2DE3">
      <w:pPr>
        <w:spacing w:before="120" w:line="264" w:lineRule="auto"/>
        <w:jc w:val="both"/>
        <w:rPr>
          <w:rFonts w:ascii="Times New Roman" w:hAnsi="Times New Roman"/>
          <w:i/>
          <w:sz w:val="26"/>
          <w:szCs w:val="26"/>
        </w:rPr>
      </w:pPr>
    </w:p>
    <w:p w:rsidR="000E2DE3" w:rsidRPr="003455BD" w:rsidRDefault="002B37E3" w:rsidP="009859C4">
      <w:pPr>
        <w:spacing w:before="120" w:line="264" w:lineRule="auto"/>
        <w:jc w:val="center"/>
        <w:outlineLvl w:val="0"/>
        <w:rPr>
          <w:rFonts w:ascii="Times New Roman" w:hAnsi="Times New Roman"/>
          <w:sz w:val="26"/>
          <w:szCs w:val="26"/>
        </w:rPr>
      </w:pPr>
      <w:r w:rsidRPr="003455BD">
        <w:rPr>
          <w:rFonts w:ascii="Times New Roman" w:hAnsi="Times New Roman"/>
          <w:b/>
          <w:sz w:val="26"/>
          <w:szCs w:val="26"/>
        </w:rPr>
        <w:t>HƯỚNG DẪN NỘI DUNG GHI TRONG CÔNG VĂN ĐỀ NGHỊ</w:t>
      </w:r>
    </w:p>
    <w:p w:rsidR="000E2DE3" w:rsidRPr="003455BD" w:rsidRDefault="004578BE" w:rsidP="000E2DE3">
      <w:pPr>
        <w:spacing w:before="120" w:line="264" w:lineRule="auto"/>
        <w:jc w:val="both"/>
        <w:rPr>
          <w:rFonts w:ascii="Times New Roman" w:hAnsi="Times New Roman"/>
          <w:sz w:val="26"/>
          <w:szCs w:val="26"/>
        </w:rPr>
      </w:pPr>
      <w:r w:rsidRPr="003455BD">
        <w:rPr>
          <w:rFonts w:ascii="Times New Roman" w:hAnsi="Times New Roman"/>
          <w:sz w:val="26"/>
          <w:szCs w:val="26"/>
        </w:rPr>
        <w:t>(1): Ghi tên Khách hàng là cá nhân, hoặc tên đơn vị đăng ký mua điện</w:t>
      </w:r>
    </w:p>
    <w:p w:rsidR="000E2DE3" w:rsidRPr="003455BD" w:rsidRDefault="004578BE" w:rsidP="000E2DE3">
      <w:pPr>
        <w:spacing w:before="120" w:line="264" w:lineRule="auto"/>
        <w:jc w:val="both"/>
        <w:rPr>
          <w:rFonts w:ascii="Times New Roman" w:hAnsi="Times New Roman"/>
          <w:sz w:val="26"/>
          <w:szCs w:val="26"/>
        </w:rPr>
      </w:pPr>
      <w:r w:rsidRPr="003455BD">
        <w:rPr>
          <w:rFonts w:ascii="Times New Roman" w:hAnsi="Times New Roman"/>
          <w:sz w:val="26"/>
          <w:szCs w:val="26"/>
        </w:rPr>
        <w:t xml:space="preserve">(2)  Ghi tên cá nhân đại diện của Cơ quan/tổ chức đăng ký mua điện </w:t>
      </w:r>
    </w:p>
    <w:p w:rsidR="000E2DE3" w:rsidRPr="003455BD" w:rsidRDefault="004578BE" w:rsidP="000E2DE3">
      <w:pPr>
        <w:spacing w:before="120" w:line="264" w:lineRule="auto"/>
        <w:jc w:val="both"/>
        <w:rPr>
          <w:rFonts w:ascii="Times New Roman" w:hAnsi="Times New Roman"/>
          <w:sz w:val="26"/>
          <w:szCs w:val="26"/>
        </w:rPr>
      </w:pPr>
      <w:r w:rsidRPr="003455BD">
        <w:rPr>
          <w:rFonts w:ascii="Times New Roman" w:hAnsi="Times New Roman"/>
          <w:sz w:val="26"/>
          <w:szCs w:val="26"/>
        </w:rPr>
        <w:t xml:space="preserve">(3): Giấy ủy quyền cho cá nhân đại diện của cơ quan/tổ chức để mua điện </w:t>
      </w:r>
    </w:p>
    <w:p w:rsidR="000E2DE3" w:rsidRPr="003455BD" w:rsidRDefault="004578BE" w:rsidP="000E2DE3">
      <w:pPr>
        <w:spacing w:before="120" w:line="264" w:lineRule="auto"/>
        <w:jc w:val="both"/>
        <w:rPr>
          <w:rFonts w:ascii="Times New Roman" w:hAnsi="Times New Roman"/>
          <w:sz w:val="26"/>
          <w:szCs w:val="26"/>
        </w:rPr>
      </w:pPr>
      <w:r w:rsidRPr="003455BD">
        <w:rPr>
          <w:rFonts w:ascii="Times New Roman" w:hAnsi="Times New Roman"/>
          <w:sz w:val="26"/>
          <w:szCs w:val="26"/>
        </w:rPr>
        <w:t>(4</w:t>
      </w:r>
      <w:r w:rsidRPr="003455BD">
        <w:rPr>
          <w:rFonts w:ascii="Times New Roman" w:hAnsi="Times New Roman"/>
          <w:i/>
          <w:sz w:val="26"/>
          <w:szCs w:val="26"/>
        </w:rPr>
        <w:t xml:space="preserve">) </w:t>
      </w:r>
      <w:r w:rsidRPr="003455BD">
        <w:rPr>
          <w:rFonts w:ascii="Times New Roman" w:hAnsi="Times New Roman"/>
          <w:sz w:val="26"/>
          <w:szCs w:val="26"/>
        </w:rPr>
        <w:t>và (5) Ghi đầy đủ đối với cơ quan/tổ chức. Khách hàng cung cấp thông tin để nâng cao chất lượng dịch vụ</w:t>
      </w:r>
    </w:p>
    <w:p w:rsidR="000E2DE3" w:rsidRPr="003455BD" w:rsidRDefault="004578BE" w:rsidP="000E2DE3">
      <w:pPr>
        <w:spacing w:before="120" w:line="264" w:lineRule="auto"/>
        <w:jc w:val="both"/>
        <w:rPr>
          <w:rFonts w:ascii="Times New Roman" w:hAnsi="Times New Roman"/>
          <w:sz w:val="26"/>
          <w:szCs w:val="26"/>
          <w:lang w:val="vi-VN"/>
        </w:rPr>
      </w:pPr>
      <w:r w:rsidRPr="003455BD">
        <w:rPr>
          <w:rFonts w:ascii="Times New Roman" w:hAnsi="Times New Roman"/>
          <w:sz w:val="26"/>
          <w:szCs w:val="26"/>
        </w:rPr>
        <w:t>(6): Trường hợp đang dùng chung có thêm 01 trong những thông tin liên quan đến Chủ hộ dùng chung</w:t>
      </w:r>
    </w:p>
    <w:p w:rsidR="000E2DE3" w:rsidRPr="003455BD" w:rsidRDefault="004578BE" w:rsidP="000E2DE3">
      <w:pPr>
        <w:spacing w:before="120" w:line="264" w:lineRule="auto"/>
        <w:jc w:val="both"/>
        <w:rPr>
          <w:rFonts w:ascii="Times New Roman" w:hAnsi="Times New Roman"/>
          <w:sz w:val="26"/>
          <w:szCs w:val="26"/>
          <w:lang w:val="vi-VN"/>
        </w:rPr>
      </w:pPr>
      <w:r w:rsidRPr="003455BD">
        <w:rPr>
          <w:rFonts w:ascii="Times New Roman" w:hAnsi="Times New Roman"/>
          <w:sz w:val="26"/>
          <w:szCs w:val="26"/>
          <w:lang w:val="vi-VN"/>
        </w:rPr>
        <w:t>(7):</w:t>
      </w:r>
      <w:r w:rsidRPr="003455BD">
        <w:rPr>
          <w:rFonts w:ascii="Times New Roman" w:hAnsi="Times New Roman"/>
          <w:sz w:val="26"/>
          <w:szCs w:val="26"/>
        </w:rPr>
        <w:t xml:space="preserve"> </w:t>
      </w:r>
      <w:r w:rsidRPr="003455BD">
        <w:rPr>
          <w:rFonts w:ascii="Times New Roman" w:hAnsi="Times New Roman"/>
          <w:sz w:val="26"/>
          <w:szCs w:val="26"/>
          <w:lang w:val="vi-VN"/>
        </w:rPr>
        <w:t>Là cá nhân hoặc đại diện Bên mua điện (được ủy quyền)</w:t>
      </w:r>
    </w:p>
    <w:p w:rsidR="000E2DE3" w:rsidRPr="003455BD" w:rsidRDefault="000E2DE3" w:rsidP="000E2DE3">
      <w:pPr>
        <w:tabs>
          <w:tab w:val="left" w:pos="284"/>
        </w:tabs>
        <w:autoSpaceDE w:val="0"/>
        <w:autoSpaceDN w:val="0"/>
        <w:ind w:left="284"/>
        <w:jc w:val="both"/>
        <w:rPr>
          <w:rFonts w:ascii="Times New Roman" w:hAnsi="Times New Roman"/>
          <w:szCs w:val="28"/>
          <w:lang w:val="vi-VN"/>
        </w:rPr>
      </w:pPr>
    </w:p>
    <w:p w:rsidR="000E2DE3" w:rsidRPr="003455BD" w:rsidRDefault="004578BE" w:rsidP="000E2DE3">
      <w:pPr>
        <w:jc w:val="center"/>
        <w:outlineLvl w:val="0"/>
        <w:rPr>
          <w:rFonts w:ascii="Times New Roman" w:hAnsi="Times New Roman"/>
          <w:b/>
          <w:spacing w:val="-4"/>
          <w:sz w:val="26"/>
          <w:szCs w:val="26"/>
          <w:lang w:val="vi-VN"/>
        </w:rPr>
      </w:pPr>
      <w:r w:rsidRPr="003455BD">
        <w:rPr>
          <w:rFonts w:ascii="Times New Roman" w:hAnsi="Times New Roman"/>
          <w:spacing w:val="-4"/>
          <w:szCs w:val="28"/>
          <w:lang w:val="vi-VN"/>
        </w:rPr>
        <w:br w:type="page"/>
      </w:r>
      <w:r w:rsidRPr="003455BD">
        <w:rPr>
          <w:rFonts w:ascii="Times New Roman" w:hAnsi="Times New Roman"/>
          <w:b/>
          <w:spacing w:val="-4"/>
          <w:sz w:val="26"/>
          <w:szCs w:val="26"/>
          <w:lang w:val="vi-VN"/>
        </w:rPr>
        <w:lastRenderedPageBreak/>
        <w:t xml:space="preserve">MẪU SỐ 2 </w:t>
      </w:r>
    </w:p>
    <w:p w:rsidR="000E2DE3" w:rsidRPr="003455BD" w:rsidRDefault="004578BE" w:rsidP="000E2DE3">
      <w:pPr>
        <w:widowControl w:val="0"/>
        <w:autoSpaceDE w:val="0"/>
        <w:autoSpaceDN w:val="0"/>
        <w:adjustRightInd w:val="0"/>
        <w:spacing w:after="120" w:line="360" w:lineRule="exact"/>
        <w:jc w:val="center"/>
        <w:rPr>
          <w:rFonts w:ascii="Times New Roman" w:hAnsi="Times New Roman"/>
          <w:sz w:val="26"/>
          <w:szCs w:val="26"/>
          <w:lang w:val="vi-VN"/>
        </w:rPr>
      </w:pPr>
      <w:bookmarkStart w:id="0" w:name="chuong_phuluc_2_1_name"/>
      <w:r w:rsidRPr="003455BD">
        <w:rPr>
          <w:rFonts w:ascii="Times New Roman" w:hAnsi="Times New Roman"/>
          <w:b/>
          <w:bCs/>
          <w:sz w:val="26"/>
          <w:szCs w:val="26"/>
          <w:lang w:val="vi-VN"/>
        </w:rPr>
        <w:t>THÔNG TIN ĐĂNG KÝ ĐẤU NỐI CHO KHÁCH HÀNG SỬ DỤNG ĐIỆN ĐẤU NỐI VÀO LƯỚI ĐIỆN TRUNG ÁP</w:t>
      </w:r>
      <w:bookmarkEnd w:id="0"/>
      <w:r w:rsidRPr="003455BD">
        <w:rPr>
          <w:rFonts w:ascii="Times New Roman" w:hAnsi="Times New Roman"/>
          <w:bCs/>
          <w:sz w:val="26"/>
          <w:szCs w:val="26"/>
          <w:lang w:val="vi-VN"/>
        </w:rPr>
        <w:br/>
      </w:r>
      <w:r w:rsidRPr="003455BD">
        <w:rPr>
          <w:rFonts w:ascii="Times New Roman" w:hAnsi="Times New Roman"/>
          <w:i/>
          <w:iCs/>
          <w:sz w:val="26"/>
          <w:szCs w:val="26"/>
          <w:lang w:val="vi-VN"/>
        </w:rPr>
        <w:t>(Ban hành kèm theo Thông tư số 39/2015/TT-BCT ngày 18 tháng 11 năm 2015 của Bộ trưởng Bộ Công Thương Quy định hệ thống điện phân phối)</w:t>
      </w:r>
    </w:p>
    <w:p w:rsidR="000E2DE3" w:rsidRPr="003455BD" w:rsidRDefault="004578BE" w:rsidP="000E2DE3">
      <w:pPr>
        <w:widowControl w:val="0"/>
        <w:autoSpaceDE w:val="0"/>
        <w:autoSpaceDN w:val="0"/>
        <w:adjustRightInd w:val="0"/>
        <w:spacing w:after="120" w:line="360" w:lineRule="exact"/>
        <w:ind w:firstLine="709"/>
        <w:jc w:val="both"/>
        <w:outlineLvl w:val="0"/>
        <w:rPr>
          <w:rFonts w:ascii="Times New Roman" w:hAnsi="Times New Roman"/>
          <w:sz w:val="26"/>
          <w:szCs w:val="26"/>
          <w:lang w:val="vi-VN"/>
        </w:rPr>
      </w:pPr>
      <w:r w:rsidRPr="003455BD">
        <w:rPr>
          <w:rFonts w:ascii="Times New Roman" w:hAnsi="Times New Roman"/>
          <w:b/>
          <w:bCs/>
          <w:sz w:val="26"/>
          <w:szCs w:val="26"/>
          <w:lang w:val="vi-VN"/>
        </w:rPr>
        <w:t>I. THÔNG TIN CHUNG</w:t>
      </w:r>
    </w:p>
    <w:p w:rsidR="000E2DE3" w:rsidRPr="003455BD" w:rsidRDefault="004578BE" w:rsidP="002B37E3">
      <w:pPr>
        <w:widowControl w:val="0"/>
        <w:autoSpaceDE w:val="0"/>
        <w:autoSpaceDN w:val="0"/>
        <w:adjustRightInd w:val="0"/>
        <w:spacing w:after="120" w:line="240" w:lineRule="auto"/>
        <w:ind w:firstLine="709"/>
        <w:jc w:val="both"/>
        <w:outlineLvl w:val="0"/>
        <w:rPr>
          <w:rFonts w:ascii="Times New Roman" w:hAnsi="Times New Roman"/>
          <w:sz w:val="26"/>
          <w:szCs w:val="26"/>
          <w:lang w:val="vi-VN"/>
        </w:rPr>
      </w:pPr>
      <w:r w:rsidRPr="003455BD">
        <w:rPr>
          <w:rFonts w:ascii="Times New Roman" w:hAnsi="Times New Roman"/>
          <w:b/>
          <w:bCs/>
          <w:sz w:val="26"/>
          <w:szCs w:val="26"/>
          <w:lang w:val="vi-VN"/>
        </w:rPr>
        <w:t>1. Thông tin khách hàng có nhu cầu đấu nối</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a) Họ và tên khách hàng có nhu cầu đấu nối:</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b) Có trụ sở đăng ký tại:</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c) Người đại diện/Người được ủy quyền:</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d) Chức danh:</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đ) Số chứng minh nhân dân/Hộ chiếu:</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e) Địa chỉ liên lạc: Điện thoại:                   ; Fax:                     ; Email:</w:t>
      </w:r>
    </w:p>
    <w:p w:rsidR="000E2DE3" w:rsidRPr="003455BD" w:rsidRDefault="004578BE" w:rsidP="002B37E3">
      <w:pPr>
        <w:widowControl w:val="0"/>
        <w:autoSpaceDE w:val="0"/>
        <w:autoSpaceDN w:val="0"/>
        <w:adjustRightInd w:val="0"/>
        <w:spacing w:after="120" w:line="240" w:lineRule="auto"/>
        <w:ind w:firstLine="709"/>
        <w:jc w:val="both"/>
        <w:outlineLvl w:val="0"/>
        <w:rPr>
          <w:rFonts w:ascii="Times New Roman" w:hAnsi="Times New Roman"/>
          <w:sz w:val="26"/>
          <w:szCs w:val="26"/>
          <w:lang w:val="vi-VN"/>
        </w:rPr>
      </w:pPr>
      <w:r w:rsidRPr="003455BD">
        <w:rPr>
          <w:rFonts w:ascii="Times New Roman" w:hAnsi="Times New Roman"/>
          <w:b/>
          <w:bCs/>
          <w:sz w:val="26"/>
          <w:szCs w:val="26"/>
          <w:lang w:val="vi-VN"/>
        </w:rPr>
        <w:t>2. Hồ sơ pháp lý</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Các tài liệu về tư cách pháp nhân theo quy định của pháp luật.</w:t>
      </w:r>
    </w:p>
    <w:p w:rsidR="000E2DE3" w:rsidRPr="003455BD" w:rsidRDefault="004578BE" w:rsidP="002B37E3">
      <w:pPr>
        <w:widowControl w:val="0"/>
        <w:autoSpaceDE w:val="0"/>
        <w:autoSpaceDN w:val="0"/>
        <w:adjustRightInd w:val="0"/>
        <w:spacing w:after="120" w:line="240" w:lineRule="auto"/>
        <w:ind w:firstLine="709"/>
        <w:jc w:val="both"/>
        <w:outlineLvl w:val="0"/>
        <w:rPr>
          <w:rFonts w:ascii="Times New Roman" w:hAnsi="Times New Roman"/>
          <w:sz w:val="26"/>
          <w:szCs w:val="26"/>
          <w:lang w:val="vi-VN"/>
        </w:rPr>
      </w:pPr>
      <w:r w:rsidRPr="003455BD">
        <w:rPr>
          <w:rFonts w:ascii="Times New Roman" w:hAnsi="Times New Roman"/>
          <w:b/>
          <w:bCs/>
          <w:sz w:val="26"/>
          <w:szCs w:val="26"/>
          <w:lang w:val="vi-VN"/>
        </w:rPr>
        <w:t>3. Mô tả dự án</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a) Đề nghị đấu nối: (mô tả nhu cầu đấu nối)</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b) Tên dự án:</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c) Địa điểm xây dựng:</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d) Lĩnh vực hoạt động/loại hình sản xuất:</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đ) Ngày dự kiến đóng điện điểm đấu nối:</w:t>
      </w:r>
    </w:p>
    <w:p w:rsidR="000E2DE3" w:rsidRPr="003455BD" w:rsidRDefault="004578BE" w:rsidP="002B37E3">
      <w:pPr>
        <w:widowControl w:val="0"/>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e) Cấp điện áp dự kiến đấu nối:</w:t>
      </w:r>
    </w:p>
    <w:p w:rsidR="000E2DE3" w:rsidRPr="003455BD" w:rsidRDefault="004578BE" w:rsidP="002B37E3">
      <w:pPr>
        <w:widowControl w:val="0"/>
        <w:autoSpaceDE w:val="0"/>
        <w:autoSpaceDN w:val="0"/>
        <w:adjustRightInd w:val="0"/>
        <w:spacing w:after="120" w:line="240" w:lineRule="auto"/>
        <w:ind w:firstLine="709"/>
        <w:jc w:val="both"/>
        <w:outlineLvl w:val="0"/>
        <w:rPr>
          <w:rFonts w:ascii="Times New Roman" w:hAnsi="Times New Roman"/>
          <w:sz w:val="26"/>
          <w:szCs w:val="26"/>
          <w:lang w:val="vi-VN"/>
        </w:rPr>
      </w:pPr>
      <w:r w:rsidRPr="003455BD">
        <w:rPr>
          <w:rFonts w:ascii="Times New Roman" w:hAnsi="Times New Roman"/>
          <w:b/>
          <w:bCs/>
          <w:sz w:val="26"/>
          <w:szCs w:val="26"/>
          <w:lang w:val="vi-VN"/>
        </w:rPr>
        <w:t>II. THÔNG TIN VỀ NHU CẦU SỬ DỤNG ĐIỆN</w:t>
      </w:r>
    </w:p>
    <w:p w:rsidR="000E2DE3" w:rsidRPr="003455BD" w:rsidRDefault="004578BE" w:rsidP="002B37E3">
      <w:pPr>
        <w:widowControl w:val="0"/>
        <w:autoSpaceDE w:val="0"/>
        <w:autoSpaceDN w:val="0"/>
        <w:adjustRightInd w:val="0"/>
        <w:spacing w:after="120" w:line="240" w:lineRule="auto"/>
        <w:ind w:firstLine="709"/>
        <w:jc w:val="both"/>
        <w:outlineLvl w:val="0"/>
        <w:rPr>
          <w:rFonts w:ascii="Times New Roman" w:hAnsi="Times New Roman"/>
          <w:sz w:val="26"/>
          <w:szCs w:val="26"/>
          <w:lang w:val="vi-VN"/>
        </w:rPr>
      </w:pPr>
      <w:r w:rsidRPr="003455BD">
        <w:rPr>
          <w:rFonts w:ascii="Times New Roman" w:hAnsi="Times New Roman"/>
          <w:b/>
          <w:bCs/>
          <w:sz w:val="26"/>
          <w:szCs w:val="26"/>
          <w:lang w:val="vi-VN"/>
        </w:rPr>
        <w:t>1. Số liệu về điện năng và công suất định mức</w:t>
      </w:r>
    </w:p>
    <w:p w:rsidR="000E2DE3" w:rsidRPr="003455BD" w:rsidRDefault="004578BE" w:rsidP="002B37E3">
      <w:pPr>
        <w:widowControl w:val="0"/>
        <w:tabs>
          <w:tab w:val="left" w:pos="4320"/>
        </w:tabs>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Công suất sử dụng lớn nhất:</w:t>
      </w:r>
      <w:r w:rsidRPr="003455BD">
        <w:rPr>
          <w:rFonts w:ascii="Times New Roman" w:hAnsi="Times New Roman"/>
          <w:sz w:val="26"/>
          <w:szCs w:val="26"/>
          <w:lang w:val="vi-VN"/>
        </w:rPr>
        <w:tab/>
        <w:t>(kW)</w:t>
      </w:r>
    </w:p>
    <w:p w:rsidR="000E2DE3" w:rsidRPr="003455BD" w:rsidRDefault="004578BE" w:rsidP="002B37E3">
      <w:pPr>
        <w:widowControl w:val="0"/>
        <w:tabs>
          <w:tab w:val="left" w:pos="4320"/>
        </w:tabs>
        <w:autoSpaceDE w:val="0"/>
        <w:autoSpaceDN w:val="0"/>
        <w:adjustRightInd w:val="0"/>
        <w:spacing w:after="120" w:line="240" w:lineRule="auto"/>
        <w:ind w:firstLine="709"/>
        <w:jc w:val="both"/>
        <w:rPr>
          <w:rFonts w:ascii="Times New Roman" w:hAnsi="Times New Roman"/>
          <w:sz w:val="26"/>
          <w:szCs w:val="26"/>
          <w:lang w:val="vi-VN"/>
        </w:rPr>
      </w:pPr>
      <w:r w:rsidRPr="003455BD">
        <w:rPr>
          <w:rFonts w:ascii="Times New Roman" w:hAnsi="Times New Roman"/>
          <w:sz w:val="26"/>
          <w:szCs w:val="26"/>
          <w:lang w:val="vi-VN"/>
        </w:rPr>
        <w:t>Điện năng tiêu thụ/ngày/tháng/năm:</w:t>
      </w:r>
      <w:r w:rsidRPr="003455BD">
        <w:rPr>
          <w:rFonts w:ascii="Times New Roman" w:hAnsi="Times New Roman"/>
          <w:sz w:val="26"/>
          <w:szCs w:val="26"/>
          <w:lang w:val="vi-VN"/>
        </w:rPr>
        <w:tab/>
        <w:t>(kWh)</w:t>
      </w:r>
    </w:p>
    <w:p w:rsidR="000E2DE3" w:rsidRPr="003455BD" w:rsidRDefault="004578BE" w:rsidP="000E2DE3">
      <w:pPr>
        <w:widowControl w:val="0"/>
        <w:autoSpaceDE w:val="0"/>
        <w:autoSpaceDN w:val="0"/>
        <w:adjustRightInd w:val="0"/>
        <w:spacing w:after="120" w:line="360" w:lineRule="exact"/>
        <w:ind w:firstLine="709"/>
        <w:jc w:val="both"/>
        <w:outlineLvl w:val="0"/>
        <w:rPr>
          <w:rFonts w:ascii="Times New Roman" w:hAnsi="Times New Roman"/>
          <w:sz w:val="26"/>
          <w:szCs w:val="26"/>
          <w:lang w:val="vi-VN"/>
        </w:rPr>
      </w:pPr>
      <w:r w:rsidRPr="003455BD">
        <w:rPr>
          <w:rFonts w:ascii="Times New Roman" w:hAnsi="Times New Roman"/>
          <w:b/>
          <w:bCs/>
          <w:sz w:val="26"/>
          <w:szCs w:val="26"/>
          <w:lang w:val="vi-VN"/>
        </w:rPr>
        <w:t>2. Số liệu dự báo nhu cầu điện tại điểm đấu nối</w:t>
      </w:r>
    </w:p>
    <w:tbl>
      <w:tblPr>
        <w:tblW w:w="91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812"/>
        <w:gridCol w:w="1291"/>
        <w:gridCol w:w="1291"/>
        <w:gridCol w:w="1291"/>
        <w:gridCol w:w="1203"/>
        <w:gridCol w:w="1287"/>
      </w:tblGrid>
      <w:tr w:rsidR="000E2DE3" w:rsidRPr="003455BD" w:rsidTr="0031219A">
        <w:trPr>
          <w:jc w:val="center"/>
        </w:trPr>
        <w:tc>
          <w:tcPr>
            <w:tcW w:w="2812" w:type="dxa"/>
            <w:shd w:val="clear" w:color="auto" w:fill="auto"/>
            <w:vAlign w:val="center"/>
          </w:tcPr>
          <w:p w:rsidR="000E2DE3" w:rsidRPr="003455BD" w:rsidRDefault="004578BE" w:rsidP="0031219A">
            <w:pPr>
              <w:widowControl w:val="0"/>
              <w:autoSpaceDE w:val="0"/>
              <w:autoSpaceDN w:val="0"/>
              <w:adjustRightInd w:val="0"/>
              <w:spacing w:after="120" w:line="360" w:lineRule="exact"/>
              <w:jc w:val="center"/>
              <w:rPr>
                <w:rFonts w:ascii="Times New Roman" w:hAnsi="Times New Roman"/>
                <w:szCs w:val="28"/>
                <w:lang w:val="vi-VN"/>
              </w:rPr>
            </w:pPr>
            <w:r w:rsidRPr="003455BD">
              <w:rPr>
                <w:rFonts w:ascii="Times New Roman" w:hAnsi="Times New Roman"/>
                <w:b/>
                <w:bCs/>
                <w:szCs w:val="28"/>
                <w:lang w:val="vi-VN"/>
              </w:rPr>
              <w:t>Đăng ký</w:t>
            </w:r>
            <w:r w:rsidRPr="003455BD">
              <w:rPr>
                <w:rFonts w:ascii="Times New Roman" w:hAnsi="Times New Roman"/>
                <w:b/>
                <w:bCs/>
                <w:szCs w:val="28"/>
              </w:rPr>
              <w:t xml:space="preserve"> </w:t>
            </w:r>
            <w:r w:rsidRPr="003455BD">
              <w:rPr>
                <w:rFonts w:ascii="Times New Roman" w:hAnsi="Times New Roman"/>
                <w:b/>
                <w:bCs/>
                <w:szCs w:val="28"/>
                <w:lang w:val="vi-VN"/>
              </w:rPr>
              <w:t>sử dụng điện</w:t>
            </w:r>
          </w:p>
        </w:tc>
        <w:tc>
          <w:tcPr>
            <w:tcW w:w="1291" w:type="dxa"/>
            <w:shd w:val="clear" w:color="auto" w:fill="auto"/>
            <w:vAlign w:val="center"/>
          </w:tcPr>
          <w:p w:rsidR="000E2DE3" w:rsidRPr="003455BD" w:rsidRDefault="004578BE" w:rsidP="0031219A">
            <w:pPr>
              <w:widowControl w:val="0"/>
              <w:autoSpaceDE w:val="0"/>
              <w:autoSpaceDN w:val="0"/>
              <w:adjustRightInd w:val="0"/>
              <w:spacing w:after="120" w:line="360" w:lineRule="exact"/>
              <w:jc w:val="center"/>
              <w:rPr>
                <w:rFonts w:ascii="Times New Roman" w:hAnsi="Times New Roman"/>
                <w:szCs w:val="28"/>
              </w:rPr>
            </w:pPr>
            <w:r w:rsidRPr="003455BD">
              <w:rPr>
                <w:rFonts w:ascii="Times New Roman" w:hAnsi="Times New Roman"/>
                <w:b/>
                <w:bCs/>
                <w:szCs w:val="28"/>
              </w:rPr>
              <w:t>Năm hiện tại</w:t>
            </w:r>
          </w:p>
        </w:tc>
        <w:tc>
          <w:tcPr>
            <w:tcW w:w="1291" w:type="dxa"/>
            <w:shd w:val="clear" w:color="auto" w:fill="auto"/>
            <w:vAlign w:val="center"/>
          </w:tcPr>
          <w:p w:rsidR="000E2DE3" w:rsidRPr="003455BD" w:rsidRDefault="004578BE" w:rsidP="0031219A">
            <w:pPr>
              <w:widowControl w:val="0"/>
              <w:autoSpaceDE w:val="0"/>
              <w:autoSpaceDN w:val="0"/>
              <w:adjustRightInd w:val="0"/>
              <w:spacing w:after="120" w:line="360" w:lineRule="exact"/>
              <w:jc w:val="center"/>
              <w:rPr>
                <w:rFonts w:ascii="Times New Roman" w:hAnsi="Times New Roman"/>
                <w:szCs w:val="28"/>
              </w:rPr>
            </w:pPr>
            <w:r w:rsidRPr="003455BD">
              <w:rPr>
                <w:rFonts w:ascii="Times New Roman" w:hAnsi="Times New Roman"/>
                <w:b/>
                <w:bCs/>
                <w:szCs w:val="28"/>
              </w:rPr>
              <w:t>Năm thứ 2</w:t>
            </w:r>
          </w:p>
        </w:tc>
        <w:tc>
          <w:tcPr>
            <w:tcW w:w="1291" w:type="dxa"/>
            <w:shd w:val="clear" w:color="auto" w:fill="auto"/>
            <w:vAlign w:val="center"/>
          </w:tcPr>
          <w:p w:rsidR="000E2DE3" w:rsidRPr="003455BD" w:rsidRDefault="004578BE" w:rsidP="0031219A">
            <w:pPr>
              <w:widowControl w:val="0"/>
              <w:autoSpaceDE w:val="0"/>
              <w:autoSpaceDN w:val="0"/>
              <w:adjustRightInd w:val="0"/>
              <w:spacing w:after="120" w:line="360" w:lineRule="exact"/>
              <w:jc w:val="center"/>
              <w:rPr>
                <w:rFonts w:ascii="Times New Roman" w:hAnsi="Times New Roman"/>
                <w:szCs w:val="28"/>
              </w:rPr>
            </w:pPr>
            <w:r w:rsidRPr="003455BD">
              <w:rPr>
                <w:rFonts w:ascii="Times New Roman" w:hAnsi="Times New Roman"/>
                <w:b/>
                <w:bCs/>
                <w:szCs w:val="28"/>
              </w:rPr>
              <w:t>Năm thứ 3</w:t>
            </w:r>
          </w:p>
        </w:tc>
        <w:tc>
          <w:tcPr>
            <w:tcW w:w="1203" w:type="dxa"/>
            <w:shd w:val="clear" w:color="auto" w:fill="auto"/>
            <w:vAlign w:val="center"/>
          </w:tcPr>
          <w:p w:rsidR="000E2DE3" w:rsidRPr="003455BD" w:rsidRDefault="004578BE" w:rsidP="0031219A">
            <w:pPr>
              <w:widowControl w:val="0"/>
              <w:autoSpaceDE w:val="0"/>
              <w:autoSpaceDN w:val="0"/>
              <w:adjustRightInd w:val="0"/>
              <w:spacing w:after="120" w:line="360" w:lineRule="exact"/>
              <w:jc w:val="center"/>
              <w:rPr>
                <w:rFonts w:ascii="Times New Roman" w:hAnsi="Times New Roman"/>
                <w:szCs w:val="28"/>
              </w:rPr>
            </w:pPr>
            <w:r w:rsidRPr="003455BD">
              <w:rPr>
                <w:rFonts w:ascii="Times New Roman" w:hAnsi="Times New Roman"/>
                <w:b/>
                <w:bCs/>
                <w:szCs w:val="28"/>
              </w:rPr>
              <w:t>Năm thứ 4</w:t>
            </w:r>
          </w:p>
        </w:tc>
        <w:tc>
          <w:tcPr>
            <w:tcW w:w="1287" w:type="dxa"/>
            <w:shd w:val="clear" w:color="auto" w:fill="auto"/>
            <w:vAlign w:val="center"/>
          </w:tcPr>
          <w:p w:rsidR="000E2DE3" w:rsidRPr="003455BD" w:rsidRDefault="004578BE" w:rsidP="0031219A">
            <w:pPr>
              <w:widowControl w:val="0"/>
              <w:autoSpaceDE w:val="0"/>
              <w:autoSpaceDN w:val="0"/>
              <w:adjustRightInd w:val="0"/>
              <w:spacing w:after="120" w:line="360" w:lineRule="exact"/>
              <w:jc w:val="center"/>
              <w:rPr>
                <w:rFonts w:ascii="Times New Roman" w:hAnsi="Times New Roman"/>
                <w:szCs w:val="28"/>
              </w:rPr>
            </w:pPr>
            <w:r w:rsidRPr="003455BD">
              <w:rPr>
                <w:rFonts w:ascii="Times New Roman" w:hAnsi="Times New Roman"/>
                <w:b/>
                <w:bCs/>
                <w:szCs w:val="28"/>
              </w:rPr>
              <w:t>Năm thứ 5</w:t>
            </w:r>
          </w:p>
        </w:tc>
      </w:tr>
      <w:tr w:rsidR="000E2DE3" w:rsidRPr="003455BD" w:rsidTr="0031219A">
        <w:trPr>
          <w:jc w:val="center"/>
        </w:trPr>
        <w:tc>
          <w:tcPr>
            <w:tcW w:w="2812" w:type="dxa"/>
            <w:shd w:val="clear" w:color="auto" w:fill="auto"/>
            <w:vAlign w:val="center"/>
          </w:tcPr>
          <w:p w:rsidR="000E2DE3" w:rsidRPr="003455BD" w:rsidRDefault="004578BE" w:rsidP="0031219A">
            <w:pPr>
              <w:widowControl w:val="0"/>
              <w:autoSpaceDE w:val="0"/>
              <w:autoSpaceDN w:val="0"/>
              <w:adjustRightInd w:val="0"/>
              <w:spacing w:after="120" w:line="360" w:lineRule="exact"/>
              <w:jc w:val="both"/>
              <w:rPr>
                <w:rFonts w:ascii="Times New Roman" w:hAnsi="Times New Roman"/>
                <w:szCs w:val="28"/>
              </w:rPr>
            </w:pPr>
            <w:r w:rsidRPr="003455BD">
              <w:rPr>
                <w:rFonts w:ascii="Times New Roman" w:hAnsi="Times New Roman"/>
                <w:szCs w:val="28"/>
              </w:rPr>
              <w:t>Công suất lớn nhất (kW)</w:t>
            </w:r>
          </w:p>
        </w:tc>
        <w:tc>
          <w:tcPr>
            <w:tcW w:w="1291" w:type="dxa"/>
            <w:shd w:val="clear" w:color="auto" w:fill="auto"/>
            <w:vAlign w:val="center"/>
          </w:tcPr>
          <w:p w:rsidR="000E2DE3" w:rsidRPr="003455BD" w:rsidRDefault="000E2DE3" w:rsidP="0031219A">
            <w:pPr>
              <w:keepNext/>
              <w:widowControl w:val="0"/>
              <w:autoSpaceDE w:val="0"/>
              <w:autoSpaceDN w:val="0"/>
              <w:adjustRightInd w:val="0"/>
              <w:spacing w:before="240" w:after="120" w:line="360" w:lineRule="exact"/>
              <w:ind w:left="4593" w:hanging="4593"/>
              <w:jc w:val="both"/>
              <w:outlineLvl w:val="2"/>
              <w:rPr>
                <w:rFonts w:ascii="Times New Roman" w:hAnsi="Times New Roman"/>
                <w:szCs w:val="28"/>
              </w:rPr>
            </w:pPr>
          </w:p>
        </w:tc>
        <w:tc>
          <w:tcPr>
            <w:tcW w:w="1291" w:type="dxa"/>
            <w:shd w:val="clear" w:color="auto" w:fill="auto"/>
            <w:vAlign w:val="center"/>
          </w:tcPr>
          <w:p w:rsidR="000E2DE3" w:rsidRPr="003455BD" w:rsidRDefault="000E2DE3" w:rsidP="0031219A">
            <w:pPr>
              <w:keepNext/>
              <w:widowControl w:val="0"/>
              <w:autoSpaceDE w:val="0"/>
              <w:autoSpaceDN w:val="0"/>
              <w:adjustRightInd w:val="0"/>
              <w:spacing w:before="240" w:after="120" w:line="360" w:lineRule="exact"/>
              <w:ind w:left="4593" w:hanging="4593"/>
              <w:jc w:val="both"/>
              <w:outlineLvl w:val="2"/>
              <w:rPr>
                <w:rFonts w:ascii="Times New Roman" w:hAnsi="Times New Roman"/>
                <w:szCs w:val="28"/>
              </w:rPr>
            </w:pPr>
          </w:p>
        </w:tc>
        <w:tc>
          <w:tcPr>
            <w:tcW w:w="1291" w:type="dxa"/>
            <w:shd w:val="clear" w:color="auto" w:fill="auto"/>
            <w:vAlign w:val="center"/>
          </w:tcPr>
          <w:p w:rsidR="000E2DE3" w:rsidRPr="003455BD" w:rsidRDefault="000E2DE3" w:rsidP="0031219A">
            <w:pPr>
              <w:keepNext/>
              <w:widowControl w:val="0"/>
              <w:autoSpaceDE w:val="0"/>
              <w:autoSpaceDN w:val="0"/>
              <w:adjustRightInd w:val="0"/>
              <w:spacing w:before="240" w:after="120" w:line="360" w:lineRule="exact"/>
              <w:ind w:left="4593" w:hanging="4593"/>
              <w:jc w:val="both"/>
              <w:outlineLvl w:val="2"/>
              <w:rPr>
                <w:rFonts w:ascii="Times New Roman" w:hAnsi="Times New Roman"/>
                <w:szCs w:val="28"/>
              </w:rPr>
            </w:pPr>
          </w:p>
        </w:tc>
        <w:tc>
          <w:tcPr>
            <w:tcW w:w="1203" w:type="dxa"/>
            <w:shd w:val="clear" w:color="auto" w:fill="auto"/>
            <w:vAlign w:val="center"/>
          </w:tcPr>
          <w:p w:rsidR="000E2DE3" w:rsidRPr="003455BD" w:rsidRDefault="000E2DE3" w:rsidP="0031219A">
            <w:pPr>
              <w:keepNext/>
              <w:widowControl w:val="0"/>
              <w:autoSpaceDE w:val="0"/>
              <w:autoSpaceDN w:val="0"/>
              <w:adjustRightInd w:val="0"/>
              <w:spacing w:before="240" w:after="120" w:line="360" w:lineRule="exact"/>
              <w:ind w:left="4593" w:hanging="4593"/>
              <w:jc w:val="both"/>
              <w:outlineLvl w:val="2"/>
              <w:rPr>
                <w:rFonts w:ascii="Times New Roman" w:hAnsi="Times New Roman"/>
                <w:szCs w:val="28"/>
              </w:rPr>
            </w:pPr>
          </w:p>
        </w:tc>
        <w:tc>
          <w:tcPr>
            <w:tcW w:w="1287" w:type="dxa"/>
            <w:shd w:val="clear" w:color="auto" w:fill="auto"/>
            <w:vAlign w:val="center"/>
          </w:tcPr>
          <w:p w:rsidR="000E2DE3" w:rsidRPr="003455BD" w:rsidRDefault="000E2DE3" w:rsidP="0031219A">
            <w:pPr>
              <w:keepNext/>
              <w:widowControl w:val="0"/>
              <w:autoSpaceDE w:val="0"/>
              <w:autoSpaceDN w:val="0"/>
              <w:adjustRightInd w:val="0"/>
              <w:spacing w:before="240" w:after="120" w:line="360" w:lineRule="exact"/>
              <w:ind w:left="4593" w:hanging="4593"/>
              <w:jc w:val="both"/>
              <w:outlineLvl w:val="2"/>
              <w:rPr>
                <w:rFonts w:ascii="Times New Roman" w:hAnsi="Times New Roman"/>
                <w:szCs w:val="28"/>
              </w:rPr>
            </w:pPr>
          </w:p>
        </w:tc>
      </w:tr>
      <w:tr w:rsidR="000E2DE3" w:rsidRPr="003455BD" w:rsidTr="0031219A">
        <w:trPr>
          <w:jc w:val="center"/>
        </w:trPr>
        <w:tc>
          <w:tcPr>
            <w:tcW w:w="2812" w:type="dxa"/>
            <w:shd w:val="clear" w:color="auto" w:fill="auto"/>
            <w:vAlign w:val="center"/>
          </w:tcPr>
          <w:p w:rsidR="000E2DE3" w:rsidRPr="003455BD" w:rsidRDefault="004578BE" w:rsidP="0031219A">
            <w:pPr>
              <w:widowControl w:val="0"/>
              <w:autoSpaceDE w:val="0"/>
              <w:autoSpaceDN w:val="0"/>
              <w:adjustRightInd w:val="0"/>
              <w:spacing w:after="120" w:line="360" w:lineRule="exact"/>
              <w:jc w:val="both"/>
              <w:rPr>
                <w:rFonts w:ascii="Times New Roman" w:hAnsi="Times New Roman"/>
                <w:szCs w:val="28"/>
              </w:rPr>
            </w:pPr>
            <w:r w:rsidRPr="003455BD">
              <w:rPr>
                <w:rFonts w:ascii="Times New Roman" w:hAnsi="Times New Roman"/>
                <w:szCs w:val="28"/>
              </w:rPr>
              <w:t>Sản lượng điện trung bình năm (kWh)</w:t>
            </w:r>
          </w:p>
        </w:tc>
        <w:tc>
          <w:tcPr>
            <w:tcW w:w="1291" w:type="dxa"/>
            <w:shd w:val="clear" w:color="auto" w:fill="auto"/>
            <w:vAlign w:val="center"/>
          </w:tcPr>
          <w:p w:rsidR="000E2DE3" w:rsidRPr="003455BD" w:rsidRDefault="000E2DE3" w:rsidP="0031219A">
            <w:pPr>
              <w:keepNext/>
              <w:widowControl w:val="0"/>
              <w:autoSpaceDE w:val="0"/>
              <w:autoSpaceDN w:val="0"/>
              <w:adjustRightInd w:val="0"/>
              <w:spacing w:before="240" w:after="120" w:line="360" w:lineRule="exact"/>
              <w:ind w:left="4593" w:hanging="4593"/>
              <w:jc w:val="both"/>
              <w:outlineLvl w:val="2"/>
              <w:rPr>
                <w:rFonts w:ascii="Times New Roman" w:hAnsi="Times New Roman"/>
                <w:szCs w:val="28"/>
              </w:rPr>
            </w:pPr>
          </w:p>
        </w:tc>
        <w:tc>
          <w:tcPr>
            <w:tcW w:w="1291" w:type="dxa"/>
            <w:shd w:val="clear" w:color="auto" w:fill="auto"/>
            <w:vAlign w:val="center"/>
          </w:tcPr>
          <w:p w:rsidR="000E2DE3" w:rsidRPr="003455BD" w:rsidRDefault="000E2DE3" w:rsidP="0031219A">
            <w:pPr>
              <w:keepNext/>
              <w:widowControl w:val="0"/>
              <w:autoSpaceDE w:val="0"/>
              <w:autoSpaceDN w:val="0"/>
              <w:adjustRightInd w:val="0"/>
              <w:spacing w:before="240" w:after="120" w:line="360" w:lineRule="exact"/>
              <w:ind w:left="4593" w:hanging="4593"/>
              <w:jc w:val="both"/>
              <w:outlineLvl w:val="2"/>
              <w:rPr>
                <w:rFonts w:ascii="Times New Roman" w:hAnsi="Times New Roman"/>
                <w:szCs w:val="28"/>
              </w:rPr>
            </w:pPr>
          </w:p>
        </w:tc>
        <w:tc>
          <w:tcPr>
            <w:tcW w:w="1291" w:type="dxa"/>
            <w:shd w:val="clear" w:color="auto" w:fill="auto"/>
            <w:vAlign w:val="center"/>
          </w:tcPr>
          <w:p w:rsidR="000E2DE3" w:rsidRPr="003455BD" w:rsidRDefault="000E2DE3" w:rsidP="0031219A">
            <w:pPr>
              <w:keepNext/>
              <w:widowControl w:val="0"/>
              <w:autoSpaceDE w:val="0"/>
              <w:autoSpaceDN w:val="0"/>
              <w:adjustRightInd w:val="0"/>
              <w:spacing w:before="240" w:after="120" w:line="360" w:lineRule="exact"/>
              <w:ind w:left="4593" w:hanging="4593"/>
              <w:jc w:val="both"/>
              <w:outlineLvl w:val="2"/>
              <w:rPr>
                <w:rFonts w:ascii="Times New Roman" w:hAnsi="Times New Roman"/>
                <w:szCs w:val="28"/>
              </w:rPr>
            </w:pPr>
          </w:p>
        </w:tc>
        <w:tc>
          <w:tcPr>
            <w:tcW w:w="1203" w:type="dxa"/>
            <w:shd w:val="clear" w:color="auto" w:fill="auto"/>
            <w:vAlign w:val="center"/>
          </w:tcPr>
          <w:p w:rsidR="000E2DE3" w:rsidRPr="003455BD" w:rsidRDefault="000E2DE3" w:rsidP="0031219A">
            <w:pPr>
              <w:keepNext/>
              <w:widowControl w:val="0"/>
              <w:autoSpaceDE w:val="0"/>
              <w:autoSpaceDN w:val="0"/>
              <w:adjustRightInd w:val="0"/>
              <w:spacing w:before="240" w:after="120" w:line="360" w:lineRule="exact"/>
              <w:ind w:left="4593" w:hanging="4593"/>
              <w:jc w:val="both"/>
              <w:outlineLvl w:val="2"/>
              <w:rPr>
                <w:rFonts w:ascii="Times New Roman" w:hAnsi="Times New Roman"/>
                <w:szCs w:val="28"/>
              </w:rPr>
            </w:pPr>
          </w:p>
        </w:tc>
        <w:tc>
          <w:tcPr>
            <w:tcW w:w="1287" w:type="dxa"/>
            <w:shd w:val="clear" w:color="auto" w:fill="auto"/>
            <w:vAlign w:val="center"/>
          </w:tcPr>
          <w:p w:rsidR="000E2DE3" w:rsidRPr="003455BD" w:rsidRDefault="000E2DE3" w:rsidP="0031219A">
            <w:pPr>
              <w:keepNext/>
              <w:widowControl w:val="0"/>
              <w:autoSpaceDE w:val="0"/>
              <w:autoSpaceDN w:val="0"/>
              <w:adjustRightInd w:val="0"/>
              <w:spacing w:before="240" w:after="120" w:line="360" w:lineRule="exact"/>
              <w:ind w:left="4593" w:hanging="4593"/>
              <w:jc w:val="both"/>
              <w:outlineLvl w:val="2"/>
              <w:rPr>
                <w:rFonts w:ascii="Times New Roman" w:hAnsi="Times New Roman"/>
                <w:szCs w:val="28"/>
              </w:rPr>
            </w:pPr>
          </w:p>
        </w:tc>
      </w:tr>
    </w:tbl>
    <w:p w:rsidR="000E2DE3" w:rsidRPr="003455BD" w:rsidRDefault="004578BE" w:rsidP="000E2DE3">
      <w:pPr>
        <w:widowControl w:val="0"/>
        <w:autoSpaceDE w:val="0"/>
        <w:autoSpaceDN w:val="0"/>
        <w:adjustRightInd w:val="0"/>
        <w:spacing w:after="120" w:line="360" w:lineRule="exact"/>
        <w:ind w:firstLine="709"/>
        <w:jc w:val="both"/>
        <w:rPr>
          <w:rFonts w:ascii="Times New Roman" w:hAnsi="Times New Roman"/>
          <w:sz w:val="26"/>
          <w:szCs w:val="26"/>
        </w:rPr>
      </w:pPr>
      <w:r w:rsidRPr="003455BD">
        <w:rPr>
          <w:rFonts w:ascii="Times New Roman" w:hAnsi="Times New Roman"/>
          <w:sz w:val="26"/>
          <w:szCs w:val="26"/>
        </w:rPr>
        <w:t>- Khách hàng phải cung cấp các thông tin về tổng công suất lắp đặt của các thiết bị điện, chế độ tiêu thụ điện (ca, ngày làm việc và ngày nghỉ).</w:t>
      </w:r>
    </w:p>
    <w:p w:rsidR="000E2DE3" w:rsidRPr="003455BD" w:rsidRDefault="004578BE" w:rsidP="000E2DE3">
      <w:pPr>
        <w:widowControl w:val="0"/>
        <w:autoSpaceDE w:val="0"/>
        <w:autoSpaceDN w:val="0"/>
        <w:adjustRightInd w:val="0"/>
        <w:spacing w:after="120" w:line="360" w:lineRule="exact"/>
        <w:ind w:firstLine="709"/>
        <w:jc w:val="both"/>
        <w:rPr>
          <w:rFonts w:ascii="Times New Roman" w:hAnsi="Times New Roman"/>
          <w:sz w:val="26"/>
          <w:szCs w:val="26"/>
        </w:rPr>
      </w:pPr>
      <w:r w:rsidRPr="003455BD">
        <w:rPr>
          <w:rFonts w:ascii="Times New Roman" w:hAnsi="Times New Roman"/>
          <w:sz w:val="26"/>
          <w:szCs w:val="26"/>
        </w:rPr>
        <w:lastRenderedPageBreak/>
        <w:t>- Đối với khách hàng sử dụng điện sản xuất, kinh doanh, dịch vụ có công suất sử dụng cực đại từ 40 kW trở lên, khách hàng phải cung cấp các thông tin về Biểu đồ phụ tải ngày điển hình của năm vào vận hành (hoặc năm dự kiến thay đổi đấu nối hiện có) và 04 năm tiếp theo.</w:t>
      </w:r>
    </w:p>
    <w:p w:rsidR="000E2DE3" w:rsidRPr="003455BD" w:rsidRDefault="004578BE" w:rsidP="000E2DE3">
      <w:pPr>
        <w:widowControl w:val="0"/>
        <w:autoSpaceDE w:val="0"/>
        <w:autoSpaceDN w:val="0"/>
        <w:adjustRightInd w:val="0"/>
        <w:spacing w:after="120" w:line="360" w:lineRule="exact"/>
        <w:ind w:firstLine="709"/>
        <w:jc w:val="both"/>
        <w:outlineLvl w:val="0"/>
        <w:rPr>
          <w:rFonts w:ascii="Times New Roman" w:hAnsi="Times New Roman"/>
          <w:sz w:val="26"/>
          <w:szCs w:val="26"/>
        </w:rPr>
      </w:pPr>
      <w:r w:rsidRPr="003455BD">
        <w:rPr>
          <w:rFonts w:ascii="Times New Roman" w:hAnsi="Times New Roman"/>
          <w:b/>
          <w:bCs/>
          <w:sz w:val="26"/>
          <w:szCs w:val="26"/>
        </w:rPr>
        <w:t>3. Yêu cầu về mức độ dự phòng</w:t>
      </w:r>
    </w:p>
    <w:p w:rsidR="000E2DE3" w:rsidRPr="003455BD" w:rsidRDefault="004578BE" w:rsidP="000E2DE3">
      <w:pPr>
        <w:widowControl w:val="0"/>
        <w:autoSpaceDE w:val="0"/>
        <w:autoSpaceDN w:val="0"/>
        <w:adjustRightInd w:val="0"/>
        <w:spacing w:after="120" w:line="360" w:lineRule="exact"/>
        <w:ind w:firstLine="709"/>
        <w:jc w:val="both"/>
        <w:rPr>
          <w:rFonts w:ascii="Times New Roman" w:hAnsi="Times New Roman"/>
          <w:sz w:val="26"/>
          <w:szCs w:val="26"/>
        </w:rPr>
      </w:pPr>
      <w:r w:rsidRPr="003455BD">
        <w:rPr>
          <w:rFonts w:ascii="Times New Roman" w:hAnsi="Times New Roman"/>
          <w:sz w:val="26"/>
          <w:szCs w:val="26"/>
        </w:rPr>
        <w:t>Đối với Khách hàng sử dụng điện nhận điện trực tiếp từ lưới điện phân phối là khách hàng quan trọng theo danh mục được UBND cấp tỉnh phê duyệt có nhu cầu nhận điện từ hai nguồn trở lên cần nêu rõ nguồn dự phòng và công suất dự phòng yêu cầu.</w:t>
      </w:r>
    </w:p>
    <w:p w:rsidR="000E2DE3" w:rsidRPr="003455BD" w:rsidRDefault="004578BE" w:rsidP="000E2DE3">
      <w:pPr>
        <w:widowControl w:val="0"/>
        <w:autoSpaceDE w:val="0"/>
        <w:autoSpaceDN w:val="0"/>
        <w:adjustRightInd w:val="0"/>
        <w:spacing w:after="120" w:line="360" w:lineRule="exact"/>
        <w:ind w:firstLine="709"/>
        <w:jc w:val="both"/>
        <w:outlineLvl w:val="0"/>
        <w:rPr>
          <w:rFonts w:ascii="Times New Roman" w:hAnsi="Times New Roman"/>
          <w:sz w:val="26"/>
          <w:szCs w:val="26"/>
        </w:rPr>
      </w:pPr>
      <w:r w:rsidRPr="003455BD">
        <w:rPr>
          <w:rFonts w:ascii="Times New Roman" w:hAnsi="Times New Roman"/>
          <w:b/>
          <w:bCs/>
          <w:sz w:val="26"/>
          <w:szCs w:val="26"/>
        </w:rPr>
        <w:t>4. Đặc tính phụ tải và các yêu cầu khác (nếu có)</w:t>
      </w:r>
    </w:p>
    <w:p w:rsidR="000E2DE3" w:rsidRPr="003455BD" w:rsidRDefault="004578BE" w:rsidP="000E2DE3">
      <w:pPr>
        <w:widowControl w:val="0"/>
        <w:autoSpaceDE w:val="0"/>
        <w:autoSpaceDN w:val="0"/>
        <w:adjustRightInd w:val="0"/>
        <w:spacing w:after="120" w:line="360" w:lineRule="exact"/>
        <w:ind w:firstLine="709"/>
        <w:jc w:val="both"/>
        <w:rPr>
          <w:rFonts w:ascii="Times New Roman" w:hAnsi="Times New Roman"/>
          <w:sz w:val="26"/>
          <w:szCs w:val="26"/>
        </w:rPr>
      </w:pPr>
      <w:r w:rsidRPr="003455BD">
        <w:rPr>
          <w:rFonts w:ascii="Times New Roman" w:hAnsi="Times New Roman"/>
          <w:sz w:val="26"/>
          <w:szCs w:val="26"/>
        </w:rPr>
        <w:t>Chi tiết về đặc điểm dây chuyền công nghệ các thành phần phụ tải của Khách hàng sử dụng điện nhận điện trực tiếp từ lưới điện phân phối, trong đó đặc biệt lưu ý cung cấp thông tin về các phụ tải có thể gây ra dao động quá 5% tổng công suất của Khách hàng sử dụng điện nhận điện trực tiếp từ lưới điện phân phối tại điểm đấu nối và mức gây nhấp nháy điện áp của các phụ tải đó.</w:t>
      </w:r>
    </w:p>
    <w:p w:rsidR="000E2DE3" w:rsidRPr="003455BD" w:rsidRDefault="000E2DE3" w:rsidP="000E2DE3">
      <w:pPr>
        <w:spacing w:after="120" w:line="360" w:lineRule="exact"/>
        <w:jc w:val="center"/>
        <w:rPr>
          <w:rFonts w:ascii="Times New Roman" w:hAnsi="Times New Roman"/>
          <w:b/>
          <w:spacing w:val="-4"/>
          <w:szCs w:val="28"/>
        </w:rPr>
      </w:pPr>
    </w:p>
    <w:p w:rsidR="000E2DE3" w:rsidRPr="003455BD" w:rsidRDefault="004578BE" w:rsidP="000E2DE3">
      <w:pPr>
        <w:spacing w:after="120" w:line="360" w:lineRule="exact"/>
        <w:jc w:val="center"/>
        <w:outlineLvl w:val="0"/>
        <w:rPr>
          <w:rFonts w:ascii="Times New Roman" w:hAnsi="Times New Roman"/>
          <w:b/>
          <w:spacing w:val="-4"/>
          <w:sz w:val="26"/>
          <w:szCs w:val="26"/>
        </w:rPr>
      </w:pPr>
      <w:r w:rsidRPr="003455BD">
        <w:rPr>
          <w:rFonts w:ascii="Times New Roman" w:hAnsi="Times New Roman"/>
          <w:szCs w:val="28"/>
        </w:rPr>
        <w:br w:type="page"/>
      </w:r>
      <w:r w:rsidRPr="003455BD">
        <w:rPr>
          <w:rFonts w:ascii="Times New Roman" w:hAnsi="Times New Roman"/>
          <w:b/>
          <w:spacing w:val="-4"/>
          <w:sz w:val="26"/>
          <w:szCs w:val="26"/>
        </w:rPr>
        <w:lastRenderedPageBreak/>
        <w:t>MẪU SỐ 3</w:t>
      </w:r>
    </w:p>
    <w:p w:rsidR="000E2DE3" w:rsidRPr="003455BD" w:rsidRDefault="004578BE" w:rsidP="000E2DE3">
      <w:pPr>
        <w:spacing w:after="240"/>
        <w:jc w:val="center"/>
        <w:outlineLvl w:val="0"/>
        <w:rPr>
          <w:rFonts w:ascii="Times New Roman" w:hAnsi="Times New Roman"/>
          <w:b/>
          <w:sz w:val="26"/>
          <w:szCs w:val="26"/>
        </w:rPr>
      </w:pPr>
      <w:r w:rsidRPr="003455BD">
        <w:rPr>
          <w:rFonts w:ascii="Times New Roman" w:hAnsi="Times New Roman"/>
          <w:b/>
          <w:sz w:val="26"/>
          <w:szCs w:val="26"/>
          <w:lang w:val="cs-CZ"/>
        </w:rPr>
        <w:t>NỘI DUNG BÁO CÁO ĐIỀU CHỈNH HỢP PHẦN QUY HOẠCH</w:t>
      </w:r>
    </w:p>
    <w:p w:rsidR="000E2DE3" w:rsidRPr="003455BD" w:rsidRDefault="004578BE" w:rsidP="000E2DE3">
      <w:pPr>
        <w:numPr>
          <w:ilvl w:val="0"/>
          <w:numId w:val="26"/>
        </w:numPr>
        <w:tabs>
          <w:tab w:val="left" w:pos="993"/>
        </w:tabs>
        <w:spacing w:before="840" w:after="120" w:line="320" w:lineRule="exact"/>
        <w:ind w:left="0" w:firstLine="709"/>
        <w:jc w:val="both"/>
        <w:rPr>
          <w:rFonts w:ascii="Times New Roman" w:hAnsi="Times New Roman"/>
          <w:sz w:val="26"/>
          <w:szCs w:val="26"/>
        </w:rPr>
      </w:pPr>
      <w:r w:rsidRPr="003455BD">
        <w:rPr>
          <w:rFonts w:ascii="Times New Roman" w:hAnsi="Times New Roman"/>
          <w:sz w:val="26"/>
          <w:szCs w:val="26"/>
        </w:rPr>
        <w:t>Cơ sở pháp lý và sự cần thiết điều chỉnh, bổ sung quy hoạch.</w:t>
      </w:r>
    </w:p>
    <w:p w:rsidR="000E2DE3" w:rsidRPr="003455BD" w:rsidRDefault="004578BE" w:rsidP="000E2DE3">
      <w:pPr>
        <w:numPr>
          <w:ilvl w:val="0"/>
          <w:numId w:val="26"/>
        </w:numPr>
        <w:tabs>
          <w:tab w:val="left" w:pos="993"/>
        </w:tabs>
        <w:spacing w:before="360" w:after="120" w:line="320" w:lineRule="exact"/>
        <w:ind w:left="0" w:firstLine="709"/>
        <w:jc w:val="both"/>
        <w:rPr>
          <w:rFonts w:ascii="Times New Roman" w:hAnsi="Times New Roman"/>
          <w:sz w:val="26"/>
          <w:szCs w:val="26"/>
        </w:rPr>
      </w:pPr>
      <w:r w:rsidRPr="003455BD">
        <w:rPr>
          <w:rFonts w:ascii="Times New Roman" w:hAnsi="Times New Roman"/>
          <w:sz w:val="26"/>
          <w:szCs w:val="26"/>
        </w:rPr>
        <w:t>Quy mô, tiến độ và các thông số chính của dự án cần điều chỉnh, bổ sung quy hoạch.</w:t>
      </w:r>
    </w:p>
    <w:p w:rsidR="000E2DE3" w:rsidRPr="003455BD" w:rsidRDefault="004578BE" w:rsidP="000E2DE3">
      <w:pPr>
        <w:numPr>
          <w:ilvl w:val="0"/>
          <w:numId w:val="26"/>
        </w:numPr>
        <w:tabs>
          <w:tab w:val="left" w:pos="993"/>
        </w:tabs>
        <w:spacing w:before="360" w:after="120" w:line="320" w:lineRule="exact"/>
        <w:ind w:left="0" w:firstLine="709"/>
        <w:jc w:val="both"/>
        <w:rPr>
          <w:rFonts w:ascii="Times New Roman" w:hAnsi="Times New Roman"/>
          <w:sz w:val="26"/>
          <w:szCs w:val="26"/>
        </w:rPr>
      </w:pPr>
      <w:r w:rsidRPr="003455BD">
        <w:rPr>
          <w:rFonts w:ascii="Times New Roman" w:hAnsi="Times New Roman"/>
          <w:sz w:val="26"/>
          <w:szCs w:val="26"/>
        </w:rPr>
        <w:t>Đánh giá ảnh hưởng của việc điều chỉnh, bổ sung dự án đối với lưới điện sau trạm 110kV khi xuất hiện dự án.</w:t>
      </w:r>
    </w:p>
    <w:p w:rsidR="000E2DE3" w:rsidRPr="003455BD" w:rsidRDefault="004578BE" w:rsidP="000E2DE3">
      <w:pPr>
        <w:numPr>
          <w:ilvl w:val="0"/>
          <w:numId w:val="26"/>
        </w:numPr>
        <w:tabs>
          <w:tab w:val="left" w:pos="993"/>
        </w:tabs>
        <w:spacing w:before="360" w:after="120" w:line="320" w:lineRule="exact"/>
        <w:ind w:left="0" w:firstLine="709"/>
        <w:jc w:val="both"/>
        <w:rPr>
          <w:rFonts w:ascii="Times New Roman" w:hAnsi="Times New Roman"/>
          <w:sz w:val="26"/>
          <w:szCs w:val="26"/>
        </w:rPr>
      </w:pPr>
      <w:r w:rsidRPr="003455BD">
        <w:rPr>
          <w:rFonts w:ascii="Times New Roman" w:hAnsi="Times New Roman"/>
          <w:sz w:val="26"/>
          <w:szCs w:val="26"/>
        </w:rPr>
        <w:t>Đánh giá hiệu quả kinh tế của dự án bổ sung, điều chỉnh.</w:t>
      </w:r>
    </w:p>
    <w:p w:rsidR="000E2DE3" w:rsidRPr="003455BD" w:rsidRDefault="004578BE" w:rsidP="000E2DE3">
      <w:pPr>
        <w:numPr>
          <w:ilvl w:val="0"/>
          <w:numId w:val="26"/>
        </w:numPr>
        <w:tabs>
          <w:tab w:val="left" w:pos="993"/>
        </w:tabs>
        <w:spacing w:before="360" w:after="120" w:line="320" w:lineRule="exact"/>
        <w:ind w:left="0" w:firstLine="709"/>
        <w:jc w:val="both"/>
        <w:rPr>
          <w:rFonts w:ascii="Times New Roman" w:hAnsi="Times New Roman"/>
          <w:sz w:val="26"/>
          <w:szCs w:val="26"/>
        </w:rPr>
      </w:pPr>
      <w:r w:rsidRPr="003455BD">
        <w:rPr>
          <w:rFonts w:ascii="Times New Roman" w:hAnsi="Times New Roman"/>
          <w:sz w:val="26"/>
          <w:szCs w:val="26"/>
        </w:rPr>
        <w:t>Kết luận và kiến nghị.</w:t>
      </w:r>
    </w:p>
    <w:p w:rsidR="000E2DE3" w:rsidRPr="003455BD" w:rsidRDefault="000E2DE3" w:rsidP="000E2DE3">
      <w:pPr>
        <w:spacing w:before="120" w:after="120" w:line="320" w:lineRule="exact"/>
        <w:jc w:val="both"/>
        <w:rPr>
          <w:rFonts w:ascii="Times New Roman" w:hAnsi="Times New Roman"/>
        </w:rPr>
      </w:pPr>
    </w:p>
    <w:p w:rsidR="000E2DE3" w:rsidRPr="003455BD" w:rsidRDefault="000E2DE3" w:rsidP="000E2DE3">
      <w:pPr>
        <w:jc w:val="center"/>
        <w:rPr>
          <w:rFonts w:ascii="Times New Roman" w:hAnsi="Times New Roman"/>
          <w:b/>
          <w:spacing w:val="-4"/>
          <w:szCs w:val="28"/>
        </w:rPr>
      </w:pPr>
    </w:p>
    <w:p w:rsidR="000E2DE3" w:rsidRPr="003455BD" w:rsidRDefault="000E2DE3" w:rsidP="000E2DE3">
      <w:pPr>
        <w:jc w:val="center"/>
        <w:rPr>
          <w:rFonts w:ascii="Times New Roman" w:hAnsi="Times New Roman"/>
          <w:szCs w:val="28"/>
        </w:rPr>
      </w:pPr>
    </w:p>
    <w:p w:rsidR="000E2DE3" w:rsidRPr="003455BD" w:rsidRDefault="004578BE" w:rsidP="000E2DE3">
      <w:pPr>
        <w:jc w:val="center"/>
        <w:outlineLvl w:val="0"/>
        <w:rPr>
          <w:rFonts w:ascii="Times New Roman" w:hAnsi="Times New Roman"/>
          <w:b/>
          <w:sz w:val="24"/>
          <w:szCs w:val="28"/>
        </w:rPr>
      </w:pPr>
      <w:r w:rsidRPr="003455BD">
        <w:rPr>
          <w:rFonts w:ascii="Times New Roman" w:hAnsi="Times New Roman"/>
          <w:szCs w:val="28"/>
        </w:rPr>
        <w:br w:type="page"/>
      </w:r>
      <w:r w:rsidRPr="003455BD">
        <w:rPr>
          <w:rFonts w:ascii="Times New Roman" w:hAnsi="Times New Roman"/>
          <w:b/>
          <w:sz w:val="24"/>
          <w:szCs w:val="28"/>
        </w:rPr>
        <w:lastRenderedPageBreak/>
        <w:t>MẪU SỐ 4</w:t>
      </w:r>
    </w:p>
    <w:p w:rsidR="000E2DE3" w:rsidRPr="003455BD" w:rsidRDefault="004578BE" w:rsidP="000E2DE3">
      <w:pPr>
        <w:jc w:val="center"/>
        <w:rPr>
          <w:rFonts w:ascii="Times New Roman" w:hAnsi="Times New Roman"/>
          <w:b/>
          <w:sz w:val="24"/>
          <w:szCs w:val="28"/>
        </w:rPr>
      </w:pPr>
      <w:r w:rsidRPr="003455BD">
        <w:rPr>
          <w:rFonts w:ascii="Times New Roman" w:hAnsi="Times New Roman"/>
          <w:b/>
          <w:sz w:val="24"/>
          <w:szCs w:val="28"/>
        </w:rPr>
        <w:t>MẪU ĐƠN ĐỀ NGHỊ XÂY DỰNG CÔNG TRÌNH TRONG PHẠM VI BẢO VỆ KẾT CẤU HẠ TẦNG GIAO THÔNG ĐƯỜNG BỘ</w:t>
      </w:r>
    </w:p>
    <w:tbl>
      <w:tblPr>
        <w:tblW w:w="0" w:type="auto"/>
        <w:tblLook w:val="01E0"/>
      </w:tblPr>
      <w:tblGrid>
        <w:gridCol w:w="3334"/>
        <w:gridCol w:w="5954"/>
      </w:tblGrid>
      <w:tr w:rsidR="000E2DE3" w:rsidRPr="003455BD" w:rsidTr="002B37E3">
        <w:tc>
          <w:tcPr>
            <w:tcW w:w="3334" w:type="dxa"/>
            <w:shd w:val="clear" w:color="auto" w:fill="auto"/>
          </w:tcPr>
          <w:p w:rsidR="000E2DE3" w:rsidRPr="003455BD" w:rsidRDefault="004578BE" w:rsidP="002B37E3">
            <w:pPr>
              <w:spacing w:before="120" w:after="0"/>
              <w:jc w:val="center"/>
              <w:rPr>
                <w:rFonts w:ascii="Times New Roman" w:hAnsi="Times New Roman"/>
                <w:b/>
                <w:sz w:val="24"/>
              </w:rPr>
            </w:pPr>
            <w:r w:rsidRPr="003455BD">
              <w:rPr>
                <w:rFonts w:ascii="Times New Roman" w:hAnsi="Times New Roman"/>
                <w:sz w:val="26"/>
                <w:szCs w:val="26"/>
              </w:rPr>
              <w:t>TÊN CƠ QUAN ĐƠN VỊ (1)</w:t>
            </w:r>
            <w:r w:rsidRPr="003455BD">
              <w:rPr>
                <w:rFonts w:ascii="Times New Roman" w:hAnsi="Times New Roman"/>
                <w:b/>
                <w:sz w:val="26"/>
                <w:szCs w:val="26"/>
              </w:rPr>
              <w:br/>
              <w:t>CHỦ ĐẦU TƯ (2)</w:t>
            </w:r>
            <w:r w:rsidRPr="003455BD">
              <w:rPr>
                <w:rFonts w:ascii="Times New Roman" w:hAnsi="Times New Roman"/>
                <w:b/>
                <w:sz w:val="24"/>
              </w:rPr>
              <w:br/>
              <w:t>-------</w:t>
            </w:r>
          </w:p>
        </w:tc>
        <w:tc>
          <w:tcPr>
            <w:tcW w:w="5954" w:type="dxa"/>
            <w:shd w:val="clear" w:color="auto" w:fill="auto"/>
          </w:tcPr>
          <w:p w:rsidR="000E2DE3" w:rsidRPr="003455BD" w:rsidRDefault="004578BE" w:rsidP="002B37E3">
            <w:pPr>
              <w:spacing w:before="120" w:after="0"/>
              <w:jc w:val="center"/>
              <w:rPr>
                <w:rFonts w:ascii="Times New Roman" w:hAnsi="Times New Roman"/>
                <w:sz w:val="24"/>
              </w:rPr>
            </w:pPr>
            <w:r w:rsidRPr="003455BD">
              <w:rPr>
                <w:rFonts w:ascii="Times New Roman" w:hAnsi="Times New Roman"/>
                <w:b/>
                <w:sz w:val="26"/>
                <w:szCs w:val="26"/>
              </w:rPr>
              <w:t>CỘNG HÒA XÃ HỘI CHỦ NGHĨA VIỆT NAM</w:t>
            </w:r>
            <w:r w:rsidRPr="003455BD">
              <w:rPr>
                <w:rFonts w:ascii="Times New Roman" w:hAnsi="Times New Roman"/>
                <w:b/>
                <w:sz w:val="26"/>
                <w:szCs w:val="26"/>
              </w:rPr>
              <w:br/>
              <w:t>Độc lập - Tự do - Hạnh phúc</w:t>
            </w:r>
            <w:r w:rsidRPr="003455BD">
              <w:rPr>
                <w:rFonts w:ascii="Times New Roman" w:hAnsi="Times New Roman"/>
                <w:b/>
                <w:sz w:val="24"/>
              </w:rPr>
              <w:br/>
              <w:t>-----------------------------</w:t>
            </w:r>
          </w:p>
        </w:tc>
      </w:tr>
      <w:tr w:rsidR="000E2DE3" w:rsidRPr="003455BD" w:rsidTr="002B37E3">
        <w:tc>
          <w:tcPr>
            <w:tcW w:w="3334" w:type="dxa"/>
            <w:shd w:val="clear" w:color="auto" w:fill="auto"/>
          </w:tcPr>
          <w:p w:rsidR="000E2DE3" w:rsidRPr="003455BD" w:rsidRDefault="004578BE" w:rsidP="002B37E3">
            <w:pPr>
              <w:spacing w:before="120" w:after="0"/>
              <w:rPr>
                <w:rFonts w:ascii="Times New Roman" w:hAnsi="Times New Roman"/>
                <w:sz w:val="26"/>
                <w:szCs w:val="26"/>
              </w:rPr>
            </w:pPr>
            <w:r w:rsidRPr="003455BD">
              <w:rPr>
                <w:rFonts w:ascii="Times New Roman" w:hAnsi="Times New Roman"/>
                <w:sz w:val="26"/>
                <w:szCs w:val="26"/>
              </w:rPr>
              <w:t>Số: ……..</w:t>
            </w:r>
            <w:r w:rsidRPr="003455BD">
              <w:rPr>
                <w:rFonts w:ascii="Times New Roman" w:hAnsi="Times New Roman"/>
                <w:sz w:val="26"/>
                <w:szCs w:val="26"/>
              </w:rPr>
              <w:br/>
            </w:r>
            <w:r w:rsidRPr="003455BD">
              <w:rPr>
                <w:rFonts w:ascii="Times New Roman" w:hAnsi="Times New Roman"/>
                <w:i/>
                <w:sz w:val="24"/>
              </w:rPr>
              <w:t>V/v: đề nghị chấp thuận xây dựng công trình …..(3)</w:t>
            </w:r>
          </w:p>
        </w:tc>
        <w:tc>
          <w:tcPr>
            <w:tcW w:w="5954" w:type="dxa"/>
            <w:shd w:val="clear" w:color="auto" w:fill="auto"/>
          </w:tcPr>
          <w:p w:rsidR="000E2DE3" w:rsidRPr="003455BD" w:rsidRDefault="004578BE" w:rsidP="002B37E3">
            <w:pPr>
              <w:spacing w:before="120" w:after="0"/>
              <w:jc w:val="right"/>
              <w:rPr>
                <w:rFonts w:ascii="Times New Roman" w:hAnsi="Times New Roman"/>
                <w:i/>
                <w:sz w:val="26"/>
                <w:szCs w:val="26"/>
              </w:rPr>
            </w:pPr>
            <w:r w:rsidRPr="003455BD">
              <w:rPr>
                <w:rFonts w:ascii="Times New Roman" w:hAnsi="Times New Roman"/>
                <w:i/>
                <w:sz w:val="26"/>
                <w:szCs w:val="26"/>
              </w:rPr>
              <w:t>......, ngày … tháng … năm 20…</w:t>
            </w:r>
          </w:p>
        </w:tc>
      </w:tr>
    </w:tbl>
    <w:p w:rsidR="000E2DE3" w:rsidRPr="003455BD" w:rsidRDefault="004578BE" w:rsidP="000E2DE3">
      <w:pPr>
        <w:spacing w:before="120"/>
        <w:jc w:val="center"/>
        <w:rPr>
          <w:rFonts w:ascii="Times New Roman" w:hAnsi="Times New Roman"/>
          <w:sz w:val="26"/>
          <w:szCs w:val="26"/>
        </w:rPr>
      </w:pPr>
      <w:r w:rsidRPr="003455BD">
        <w:rPr>
          <w:rFonts w:ascii="Times New Roman" w:hAnsi="Times New Roman"/>
          <w:sz w:val="26"/>
          <w:szCs w:val="26"/>
        </w:rPr>
        <w:t>Kính gửi: ……………….. (4)</w:t>
      </w:r>
    </w:p>
    <w:p w:rsidR="000E2DE3" w:rsidRPr="003455BD" w:rsidRDefault="004578BE" w:rsidP="002B37E3">
      <w:pPr>
        <w:tabs>
          <w:tab w:val="left" w:pos="810"/>
        </w:tabs>
        <w:spacing w:after="120" w:line="240" w:lineRule="auto"/>
        <w:ind w:firstLine="567"/>
        <w:jc w:val="both"/>
        <w:rPr>
          <w:rFonts w:ascii="Times New Roman" w:hAnsi="Times New Roman"/>
          <w:sz w:val="26"/>
          <w:szCs w:val="26"/>
        </w:rPr>
      </w:pPr>
      <w:r w:rsidRPr="003455BD">
        <w:rPr>
          <w:rFonts w:ascii="Times New Roman" w:hAnsi="Times New Roman"/>
          <w:sz w:val="26"/>
          <w:szCs w:val="26"/>
        </w:rPr>
        <w:t>Căn cứ Nghị định số 11/2010/NĐ-CP ngày 24 tháng 02 năm 2010 của Chính phủ Quy định về quản lý và bảo vệ kết cấu hạ tầng giao thông đường bộ;</w:t>
      </w:r>
    </w:p>
    <w:p w:rsidR="000E2DE3" w:rsidRPr="003455BD" w:rsidRDefault="004578BE" w:rsidP="002B37E3">
      <w:pPr>
        <w:tabs>
          <w:tab w:val="left" w:pos="810"/>
        </w:tabs>
        <w:spacing w:after="120" w:line="240" w:lineRule="auto"/>
        <w:ind w:firstLine="567"/>
        <w:jc w:val="both"/>
        <w:rPr>
          <w:rFonts w:ascii="Times New Roman" w:hAnsi="Times New Roman"/>
          <w:sz w:val="26"/>
          <w:szCs w:val="26"/>
        </w:rPr>
      </w:pPr>
      <w:r w:rsidRPr="003455BD">
        <w:rPr>
          <w:rFonts w:ascii="Times New Roman" w:hAnsi="Times New Roman"/>
          <w:sz w:val="26"/>
          <w:szCs w:val="26"/>
        </w:rPr>
        <w:t>Căn cứ Thông tư số 39/2011/TT-BGTVT ngày 18 tháng 5 năm 2011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0E2DE3" w:rsidRPr="003455BD" w:rsidRDefault="004578BE" w:rsidP="002B37E3">
      <w:pPr>
        <w:tabs>
          <w:tab w:val="left" w:pos="810"/>
        </w:tabs>
        <w:spacing w:after="120" w:line="240" w:lineRule="auto"/>
        <w:ind w:firstLine="567"/>
        <w:jc w:val="both"/>
        <w:rPr>
          <w:rFonts w:ascii="Times New Roman" w:hAnsi="Times New Roman"/>
          <w:sz w:val="26"/>
          <w:szCs w:val="26"/>
        </w:rPr>
      </w:pPr>
      <w:r w:rsidRPr="003455BD">
        <w:rPr>
          <w:rFonts w:ascii="Times New Roman" w:hAnsi="Times New Roman"/>
          <w:sz w:val="26"/>
          <w:szCs w:val="26"/>
        </w:rPr>
        <w:t>Căn cứ Quy định về thi công xây dựng công trình thiết yếu trong phạm vi bảo vệ kết cấu hạ tầng giao thông đường bộ trên địa bàn tỉnh/thành phố…. ban hành kèm theo Quyết định số    /QĐ-UBND ngày   tháng     năm    của Ủy ban nhân dân tỉnh/thành phố….;</w:t>
      </w:r>
    </w:p>
    <w:p w:rsidR="000E2DE3" w:rsidRPr="003455BD" w:rsidRDefault="004578BE" w:rsidP="002B37E3">
      <w:pPr>
        <w:tabs>
          <w:tab w:val="left" w:pos="810"/>
        </w:tabs>
        <w:spacing w:after="120" w:line="240" w:lineRule="auto"/>
        <w:ind w:firstLine="567"/>
        <w:jc w:val="both"/>
        <w:rPr>
          <w:rFonts w:ascii="Times New Roman" w:hAnsi="Times New Roman"/>
          <w:sz w:val="26"/>
          <w:szCs w:val="26"/>
        </w:rPr>
      </w:pPr>
      <w:r w:rsidRPr="003455BD">
        <w:rPr>
          <w:rFonts w:ascii="Times New Roman" w:hAnsi="Times New Roman"/>
          <w:sz w:val="26"/>
          <w:szCs w:val="26"/>
        </w:rPr>
        <w:t>(….5……)</w:t>
      </w:r>
    </w:p>
    <w:p w:rsidR="000E2DE3" w:rsidRPr="003455BD" w:rsidRDefault="004578BE" w:rsidP="002B37E3">
      <w:pPr>
        <w:tabs>
          <w:tab w:val="left" w:pos="810"/>
        </w:tabs>
        <w:spacing w:after="120" w:line="240" w:lineRule="auto"/>
        <w:ind w:firstLine="567"/>
        <w:jc w:val="both"/>
        <w:rPr>
          <w:rFonts w:ascii="Times New Roman" w:hAnsi="Times New Roman"/>
          <w:sz w:val="26"/>
          <w:szCs w:val="26"/>
        </w:rPr>
      </w:pPr>
      <w:r w:rsidRPr="003455BD">
        <w:rPr>
          <w:rFonts w:ascii="Times New Roman" w:hAnsi="Times New Roman"/>
          <w:sz w:val="26"/>
          <w:szCs w:val="26"/>
        </w:rPr>
        <w:t>(…..2…..) đề nghị được chấp thuận xây dựng công trình (….6….) trong phạm vi bảo vệ kết cấu hạ tầng giao thông đường bộ của (…..7…..).</w:t>
      </w:r>
    </w:p>
    <w:p w:rsidR="000E2DE3" w:rsidRPr="003455BD" w:rsidRDefault="004578BE" w:rsidP="002B37E3">
      <w:pPr>
        <w:tabs>
          <w:tab w:val="left" w:pos="810"/>
        </w:tabs>
        <w:spacing w:after="120" w:line="240" w:lineRule="auto"/>
        <w:ind w:firstLine="567"/>
        <w:jc w:val="both"/>
        <w:rPr>
          <w:rFonts w:ascii="Times New Roman" w:hAnsi="Times New Roman"/>
          <w:sz w:val="26"/>
          <w:szCs w:val="26"/>
        </w:rPr>
      </w:pPr>
      <w:r w:rsidRPr="003455BD">
        <w:rPr>
          <w:rFonts w:ascii="Times New Roman" w:hAnsi="Times New Roman"/>
          <w:sz w:val="26"/>
          <w:szCs w:val="26"/>
        </w:rPr>
        <w:t>Gửi kèm theo các tài liệu sau:</w:t>
      </w:r>
    </w:p>
    <w:p w:rsidR="000E2DE3" w:rsidRPr="003455BD" w:rsidRDefault="004578BE" w:rsidP="002B37E3">
      <w:pPr>
        <w:tabs>
          <w:tab w:val="left" w:pos="810"/>
        </w:tabs>
        <w:spacing w:after="120" w:line="240" w:lineRule="auto"/>
        <w:ind w:firstLine="567"/>
        <w:jc w:val="both"/>
        <w:rPr>
          <w:rFonts w:ascii="Times New Roman" w:hAnsi="Times New Roman"/>
          <w:sz w:val="26"/>
          <w:szCs w:val="26"/>
        </w:rPr>
      </w:pPr>
      <w:r w:rsidRPr="003455BD">
        <w:rPr>
          <w:rFonts w:ascii="Times New Roman" w:hAnsi="Times New Roman"/>
          <w:sz w:val="26"/>
          <w:szCs w:val="26"/>
        </w:rPr>
        <w:t>Hồ sơ thiết kế của (….6….);</w:t>
      </w:r>
    </w:p>
    <w:p w:rsidR="000E2DE3" w:rsidRPr="003455BD" w:rsidRDefault="004578BE" w:rsidP="002B37E3">
      <w:pPr>
        <w:tabs>
          <w:tab w:val="left" w:pos="810"/>
        </w:tabs>
        <w:spacing w:after="120" w:line="240" w:lineRule="auto"/>
        <w:ind w:firstLine="567"/>
        <w:jc w:val="both"/>
        <w:rPr>
          <w:rFonts w:ascii="Times New Roman" w:hAnsi="Times New Roman"/>
          <w:sz w:val="26"/>
          <w:szCs w:val="26"/>
        </w:rPr>
      </w:pPr>
      <w:r w:rsidRPr="003455BD">
        <w:rPr>
          <w:rFonts w:ascii="Times New Roman" w:hAnsi="Times New Roman"/>
          <w:sz w:val="26"/>
          <w:szCs w:val="26"/>
        </w:rPr>
        <w:t>Bản sao (….8….) Báo cáo kết quả thẩm tra Hồ sơ thiết kế của (….6…) do (….9….) thực hiện.</w:t>
      </w:r>
    </w:p>
    <w:p w:rsidR="000E2DE3" w:rsidRPr="003455BD" w:rsidRDefault="004578BE" w:rsidP="002B37E3">
      <w:pPr>
        <w:tabs>
          <w:tab w:val="left" w:pos="810"/>
        </w:tabs>
        <w:spacing w:after="120" w:line="240" w:lineRule="auto"/>
        <w:ind w:firstLine="567"/>
        <w:jc w:val="both"/>
        <w:rPr>
          <w:rFonts w:ascii="Times New Roman" w:hAnsi="Times New Roman"/>
          <w:sz w:val="26"/>
          <w:szCs w:val="26"/>
        </w:rPr>
      </w:pPr>
      <w:r w:rsidRPr="003455BD">
        <w:rPr>
          <w:rFonts w:ascii="Times New Roman" w:hAnsi="Times New Roman"/>
          <w:sz w:val="26"/>
          <w:szCs w:val="26"/>
        </w:rPr>
        <w:t>(….10…)</w:t>
      </w:r>
    </w:p>
    <w:p w:rsidR="000E2DE3" w:rsidRPr="003455BD" w:rsidRDefault="004578BE" w:rsidP="002B37E3">
      <w:pPr>
        <w:tabs>
          <w:tab w:val="left" w:pos="810"/>
        </w:tabs>
        <w:spacing w:after="120" w:line="240" w:lineRule="auto"/>
        <w:ind w:firstLine="567"/>
        <w:jc w:val="both"/>
        <w:rPr>
          <w:rFonts w:ascii="Times New Roman" w:hAnsi="Times New Roman"/>
          <w:sz w:val="26"/>
          <w:szCs w:val="26"/>
        </w:rPr>
      </w:pPr>
      <w:r w:rsidRPr="003455BD">
        <w:rPr>
          <w:rFonts w:ascii="Times New Roman" w:hAnsi="Times New Roman"/>
          <w:sz w:val="26"/>
          <w:szCs w:val="26"/>
        </w:rPr>
        <w:t>(…..2….)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được triển khai xây dựng trong thời hạn có hiệu lực của Văn bản chấp thuận.</w:t>
      </w:r>
    </w:p>
    <w:p w:rsidR="000E2DE3" w:rsidRPr="003455BD" w:rsidRDefault="004578BE" w:rsidP="002B37E3">
      <w:pPr>
        <w:spacing w:after="120" w:line="240" w:lineRule="auto"/>
        <w:ind w:firstLine="567"/>
        <w:jc w:val="both"/>
        <w:rPr>
          <w:rFonts w:ascii="Times New Roman" w:hAnsi="Times New Roman"/>
          <w:sz w:val="26"/>
          <w:szCs w:val="26"/>
        </w:rPr>
      </w:pPr>
      <w:r w:rsidRPr="003455BD">
        <w:rPr>
          <w:rFonts w:ascii="Times New Roman" w:hAnsi="Times New Roman"/>
          <w:sz w:val="26"/>
          <w:szCs w:val="26"/>
        </w:rPr>
        <w:t>Địa chỉ liên hệ:……….</w:t>
      </w:r>
    </w:p>
    <w:p w:rsidR="000E2DE3" w:rsidRPr="003455BD" w:rsidRDefault="004578BE" w:rsidP="002B37E3">
      <w:pPr>
        <w:spacing w:after="120" w:line="240" w:lineRule="auto"/>
        <w:ind w:firstLine="567"/>
        <w:jc w:val="both"/>
        <w:rPr>
          <w:rFonts w:ascii="Times New Roman" w:hAnsi="Times New Roman"/>
          <w:sz w:val="26"/>
          <w:szCs w:val="26"/>
        </w:rPr>
      </w:pPr>
      <w:r w:rsidRPr="003455BD">
        <w:rPr>
          <w:rFonts w:ascii="Times New Roman" w:hAnsi="Times New Roman"/>
          <w:sz w:val="26"/>
          <w:szCs w:val="26"/>
        </w:rPr>
        <w:t>Số điện thoại:………..</w:t>
      </w:r>
    </w:p>
    <w:tbl>
      <w:tblPr>
        <w:tblW w:w="0" w:type="auto"/>
        <w:tblLook w:val="01E0"/>
      </w:tblPr>
      <w:tblGrid>
        <w:gridCol w:w="4275"/>
        <w:gridCol w:w="4905"/>
      </w:tblGrid>
      <w:tr w:rsidR="000E2DE3" w:rsidRPr="003455BD" w:rsidTr="002B37E3">
        <w:tc>
          <w:tcPr>
            <w:tcW w:w="4275" w:type="dxa"/>
            <w:shd w:val="clear" w:color="auto" w:fill="auto"/>
          </w:tcPr>
          <w:p w:rsidR="000E2DE3" w:rsidRPr="003455BD" w:rsidRDefault="004578BE" w:rsidP="0031219A">
            <w:pPr>
              <w:rPr>
                <w:rFonts w:ascii="Times New Roman" w:hAnsi="Times New Roman"/>
                <w:b/>
                <w:i/>
                <w:sz w:val="20"/>
                <w:szCs w:val="20"/>
              </w:rPr>
            </w:pPr>
            <w:r w:rsidRPr="003455BD">
              <w:rPr>
                <w:rFonts w:ascii="Times New Roman" w:hAnsi="Times New Roman"/>
                <w:b/>
                <w:i/>
                <w:sz w:val="20"/>
                <w:szCs w:val="20"/>
              </w:rPr>
              <w:t>Nơi nhận:</w:t>
            </w:r>
            <w:r w:rsidRPr="003455BD">
              <w:rPr>
                <w:rFonts w:ascii="Times New Roman" w:hAnsi="Times New Roman"/>
                <w:b/>
                <w:i/>
                <w:sz w:val="20"/>
                <w:szCs w:val="20"/>
              </w:rPr>
              <w:br/>
            </w:r>
            <w:r w:rsidRPr="003455BD">
              <w:rPr>
                <w:rFonts w:ascii="Times New Roman" w:hAnsi="Times New Roman"/>
                <w:sz w:val="16"/>
                <w:szCs w:val="16"/>
              </w:rPr>
              <w:t>- Như trên;</w:t>
            </w:r>
            <w:r w:rsidRPr="003455BD">
              <w:rPr>
                <w:rFonts w:ascii="Times New Roman" w:hAnsi="Times New Roman"/>
                <w:sz w:val="16"/>
                <w:szCs w:val="16"/>
              </w:rPr>
              <w:br/>
              <w:t>- ……………….;</w:t>
            </w:r>
            <w:r w:rsidRPr="003455BD">
              <w:rPr>
                <w:rFonts w:ascii="Times New Roman" w:hAnsi="Times New Roman"/>
                <w:sz w:val="16"/>
                <w:szCs w:val="16"/>
              </w:rPr>
              <w:br/>
              <w:t>- Lưu VT.</w:t>
            </w:r>
          </w:p>
        </w:tc>
        <w:tc>
          <w:tcPr>
            <w:tcW w:w="4905" w:type="dxa"/>
            <w:shd w:val="clear" w:color="auto" w:fill="auto"/>
          </w:tcPr>
          <w:p w:rsidR="000E2DE3" w:rsidRPr="003455BD" w:rsidRDefault="004578BE" w:rsidP="002B37E3">
            <w:pPr>
              <w:spacing w:after="0"/>
              <w:jc w:val="center"/>
              <w:rPr>
                <w:rFonts w:ascii="Times New Roman" w:hAnsi="Times New Roman"/>
                <w:b/>
                <w:sz w:val="26"/>
                <w:szCs w:val="26"/>
              </w:rPr>
            </w:pPr>
            <w:r w:rsidRPr="003455BD">
              <w:rPr>
                <w:rFonts w:ascii="Times New Roman" w:hAnsi="Times New Roman"/>
                <w:b/>
                <w:sz w:val="26"/>
                <w:szCs w:val="26"/>
              </w:rPr>
              <w:t>(……2……)</w:t>
            </w:r>
          </w:p>
          <w:p w:rsidR="002B37E3" w:rsidRPr="003455BD" w:rsidRDefault="004578BE" w:rsidP="002B37E3">
            <w:pPr>
              <w:spacing w:after="0"/>
              <w:jc w:val="center"/>
              <w:rPr>
                <w:rFonts w:ascii="Times New Roman" w:hAnsi="Times New Roman"/>
                <w:b/>
                <w:sz w:val="26"/>
                <w:szCs w:val="26"/>
              </w:rPr>
            </w:pPr>
            <w:r w:rsidRPr="003455BD">
              <w:rPr>
                <w:rFonts w:ascii="Times New Roman" w:hAnsi="Times New Roman"/>
                <w:b/>
                <w:sz w:val="26"/>
                <w:szCs w:val="26"/>
              </w:rPr>
              <w:t xml:space="preserve">QUYỀN HẠN, CHỨC VỤ CỦA </w:t>
            </w:r>
          </w:p>
          <w:p w:rsidR="000E2DE3" w:rsidRPr="003455BD" w:rsidRDefault="004578BE" w:rsidP="002B37E3">
            <w:pPr>
              <w:spacing w:after="0"/>
              <w:jc w:val="center"/>
              <w:rPr>
                <w:rFonts w:ascii="Times New Roman" w:hAnsi="Times New Roman"/>
                <w:sz w:val="20"/>
                <w:szCs w:val="20"/>
              </w:rPr>
            </w:pPr>
            <w:r w:rsidRPr="003455BD">
              <w:rPr>
                <w:rFonts w:ascii="Times New Roman" w:hAnsi="Times New Roman"/>
                <w:b/>
                <w:sz w:val="26"/>
                <w:szCs w:val="26"/>
              </w:rPr>
              <w:t>NGƯỜI KÝ</w:t>
            </w:r>
            <w:r w:rsidRPr="003455BD">
              <w:rPr>
                <w:rFonts w:ascii="Times New Roman" w:hAnsi="Times New Roman"/>
                <w:b/>
                <w:sz w:val="26"/>
                <w:szCs w:val="26"/>
              </w:rPr>
              <w:br/>
            </w:r>
            <w:r w:rsidRPr="003455BD">
              <w:rPr>
                <w:rFonts w:ascii="Times New Roman" w:hAnsi="Times New Roman"/>
                <w:sz w:val="26"/>
                <w:szCs w:val="26"/>
              </w:rPr>
              <w:t>(ký, ghi rõ họ tên và đóng dấu)</w:t>
            </w:r>
          </w:p>
        </w:tc>
      </w:tr>
    </w:tbl>
    <w:p w:rsidR="000E2DE3" w:rsidRPr="003455BD" w:rsidRDefault="004578BE" w:rsidP="000E2DE3">
      <w:pPr>
        <w:jc w:val="center"/>
        <w:outlineLvl w:val="0"/>
        <w:rPr>
          <w:rFonts w:ascii="Times New Roman" w:hAnsi="Times New Roman"/>
          <w:b/>
          <w:sz w:val="26"/>
          <w:szCs w:val="26"/>
        </w:rPr>
      </w:pPr>
      <w:r w:rsidRPr="003455BD">
        <w:rPr>
          <w:rFonts w:ascii="Times New Roman" w:hAnsi="Times New Roman"/>
          <w:b/>
          <w:sz w:val="26"/>
          <w:szCs w:val="26"/>
        </w:rPr>
        <w:t>HƯỚNG DẪN NỘI DUNG GHI TRONG CÔNG VĂN ĐỀ NGHỊ</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lastRenderedPageBreak/>
        <w:t>(1) Tên tổ chức hoặc cơ quan cấp trên của đơn vị hoặc tổ chức đứng Đơn đề nghị (nếu có)</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(2) Tên đơn vị hoặc tổ chức đứng Đơn đề nghị chấp thuận xây dựng công trình.</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(3) Ghi vắn tắt tên công trình, tên đường, địa điểm; ví dụ “Chấp thuận xây dựng đường ống cấp nước sinh hoạt trong phạm vi bảo vệ kết cấu hạ tầng giao thông đường bộ của đường Điện Biên Phủ, thuộc địa bàn quận Bình Thạnh”</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(4) Tên cơ quan chấp thuận cho phép xây dựng công trình (Sở Giao thông vận tải hoặc Ủy ban nhân dân các quận, huyện)</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(5) Văn bản cho phép chuẩn bị đầu tư hoặc phê duyệt đầu tư công trình của cấp có thẩm quyền.</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(6) Ghi rõ, đầy đủ tên, nhóm dự án của công trình.</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(7) Ghi rõ tên đường, cấp kỹ thuật của đường hiện tại và theo quy hoạch, lý trình, phía bên trái hoặc bên phải tuyến đường, các vị trí cắt ngang qua đường (nếu có).</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(8) Bản sao có xác nhận của chủ công trình (nếu công trình xây lắp qua cầu, hầm hoặc các công trình đường bộ phức tạp khác).</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(9) Tổ chức tư vấn (độc lập với tổ chức tư vấn lập Hồ sơ thiết kế) được phép hành nghề trong lĩnh vực công trình đường bộ.</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(10) Các tài liệu khác nếu (….2….) thấy cần thiết./.</w:t>
      </w:r>
    </w:p>
    <w:p w:rsidR="000E2DE3" w:rsidRPr="003455BD" w:rsidRDefault="000E2DE3" w:rsidP="000E2DE3">
      <w:pPr>
        <w:spacing w:before="120"/>
        <w:rPr>
          <w:rFonts w:ascii="Times New Roman" w:hAnsi="Times New Roman"/>
          <w:sz w:val="26"/>
          <w:szCs w:val="26"/>
        </w:rPr>
      </w:pPr>
    </w:p>
    <w:p w:rsidR="000E2DE3" w:rsidRPr="003455BD" w:rsidRDefault="004578BE" w:rsidP="000E2DE3">
      <w:pPr>
        <w:spacing w:before="120"/>
        <w:jc w:val="center"/>
        <w:outlineLvl w:val="0"/>
        <w:rPr>
          <w:rFonts w:ascii="Times New Roman" w:hAnsi="Times New Roman"/>
          <w:b/>
          <w:sz w:val="26"/>
          <w:szCs w:val="26"/>
        </w:rPr>
      </w:pPr>
      <w:r w:rsidRPr="003455BD">
        <w:rPr>
          <w:rFonts w:ascii="Times New Roman" w:hAnsi="Times New Roman"/>
          <w:spacing w:val="-4"/>
          <w:szCs w:val="28"/>
        </w:rPr>
        <w:br w:type="page"/>
      </w:r>
      <w:r w:rsidRPr="003455BD">
        <w:rPr>
          <w:rFonts w:ascii="Times New Roman" w:hAnsi="Times New Roman"/>
          <w:b/>
          <w:sz w:val="26"/>
          <w:szCs w:val="26"/>
        </w:rPr>
        <w:lastRenderedPageBreak/>
        <w:t>MẪU SỐ 5</w:t>
      </w:r>
    </w:p>
    <w:p w:rsidR="000E2DE3" w:rsidRPr="003455BD" w:rsidRDefault="004578BE" w:rsidP="000E2DE3">
      <w:pPr>
        <w:ind w:left="-142" w:right="-169"/>
        <w:jc w:val="center"/>
        <w:rPr>
          <w:rFonts w:ascii="Times New Roman" w:hAnsi="Times New Roman"/>
          <w:b/>
          <w:sz w:val="26"/>
          <w:szCs w:val="26"/>
        </w:rPr>
      </w:pPr>
      <w:r w:rsidRPr="003455BD">
        <w:rPr>
          <w:rFonts w:ascii="Times New Roman" w:hAnsi="Times New Roman"/>
          <w:b/>
          <w:sz w:val="26"/>
          <w:szCs w:val="26"/>
        </w:rPr>
        <w:t>MẪU ĐƠN ĐỀ NGHỊ CẤP GIẤY PHÉP THI CÔNG CÔNG TRÌNH TRONG PHẠM VI BẢO VỆ KẾT CẤU HẠ TẦNG GIAO THÔNG ĐƯỜNG BỘ</w:t>
      </w:r>
    </w:p>
    <w:p w:rsidR="000E2DE3" w:rsidRPr="003455BD" w:rsidRDefault="000E2DE3" w:rsidP="000E2DE3">
      <w:pPr>
        <w:spacing w:before="120"/>
        <w:rPr>
          <w:rFonts w:ascii="Times New Roman" w:hAnsi="Times New Roman"/>
          <w:sz w:val="26"/>
          <w:szCs w:val="26"/>
        </w:rPr>
      </w:pPr>
    </w:p>
    <w:tbl>
      <w:tblPr>
        <w:tblW w:w="9606" w:type="dxa"/>
        <w:tblLook w:val="01E0"/>
      </w:tblPr>
      <w:tblGrid>
        <w:gridCol w:w="3348"/>
        <w:gridCol w:w="6258"/>
      </w:tblGrid>
      <w:tr w:rsidR="000E2DE3" w:rsidRPr="003455BD" w:rsidTr="000E2DE3">
        <w:tc>
          <w:tcPr>
            <w:tcW w:w="3348" w:type="dxa"/>
            <w:shd w:val="clear" w:color="auto" w:fill="auto"/>
          </w:tcPr>
          <w:p w:rsidR="000E2DE3" w:rsidRPr="003455BD" w:rsidRDefault="004578BE" w:rsidP="0031219A">
            <w:pPr>
              <w:spacing w:before="120"/>
              <w:jc w:val="center"/>
              <w:rPr>
                <w:rFonts w:ascii="Times New Roman" w:hAnsi="Times New Roman"/>
                <w:b/>
                <w:sz w:val="24"/>
              </w:rPr>
            </w:pPr>
            <w:r w:rsidRPr="003455BD">
              <w:rPr>
                <w:rFonts w:ascii="Times New Roman" w:hAnsi="Times New Roman"/>
                <w:sz w:val="26"/>
                <w:szCs w:val="26"/>
              </w:rPr>
              <w:t>TÊN CƠ QUAN ĐƠN VỊ (1)</w:t>
            </w:r>
            <w:r w:rsidRPr="003455BD">
              <w:rPr>
                <w:rFonts w:ascii="Times New Roman" w:hAnsi="Times New Roman"/>
                <w:b/>
                <w:sz w:val="26"/>
                <w:szCs w:val="26"/>
              </w:rPr>
              <w:br/>
              <w:t>CHỦ ĐẦU TƯ (2)</w:t>
            </w:r>
            <w:r w:rsidRPr="003455BD">
              <w:rPr>
                <w:rFonts w:ascii="Times New Roman" w:hAnsi="Times New Roman"/>
                <w:b/>
                <w:sz w:val="26"/>
                <w:szCs w:val="26"/>
              </w:rPr>
              <w:br/>
            </w:r>
            <w:r w:rsidRPr="003455BD">
              <w:rPr>
                <w:rFonts w:ascii="Times New Roman" w:hAnsi="Times New Roman"/>
                <w:b/>
                <w:sz w:val="24"/>
              </w:rPr>
              <w:t>-------</w:t>
            </w:r>
          </w:p>
        </w:tc>
        <w:tc>
          <w:tcPr>
            <w:tcW w:w="6258" w:type="dxa"/>
            <w:shd w:val="clear" w:color="auto" w:fill="auto"/>
          </w:tcPr>
          <w:p w:rsidR="000E2DE3" w:rsidRPr="003455BD" w:rsidRDefault="004578BE" w:rsidP="0031219A">
            <w:pPr>
              <w:spacing w:before="120"/>
              <w:jc w:val="center"/>
              <w:rPr>
                <w:rFonts w:ascii="Times New Roman" w:hAnsi="Times New Roman"/>
                <w:sz w:val="24"/>
              </w:rPr>
            </w:pPr>
            <w:r w:rsidRPr="003455BD">
              <w:rPr>
                <w:rFonts w:ascii="Times New Roman" w:hAnsi="Times New Roman"/>
                <w:b/>
                <w:sz w:val="26"/>
                <w:szCs w:val="26"/>
              </w:rPr>
              <w:t>CỘNG HÒA XÃ HỘI CHỦ NGHĨA VIỆT NAM</w:t>
            </w:r>
            <w:r w:rsidRPr="003455BD">
              <w:rPr>
                <w:rFonts w:ascii="Times New Roman" w:hAnsi="Times New Roman"/>
                <w:b/>
                <w:sz w:val="26"/>
                <w:szCs w:val="26"/>
              </w:rPr>
              <w:br/>
              <w:t>Độc lập - Tự do - Hạnh phúc</w:t>
            </w:r>
            <w:r w:rsidRPr="003455BD">
              <w:rPr>
                <w:rFonts w:ascii="Times New Roman" w:hAnsi="Times New Roman"/>
                <w:b/>
                <w:sz w:val="24"/>
              </w:rPr>
              <w:br/>
              <w:t>---------------</w:t>
            </w:r>
          </w:p>
        </w:tc>
      </w:tr>
      <w:tr w:rsidR="000E2DE3" w:rsidRPr="003455BD" w:rsidTr="000E2DE3">
        <w:tc>
          <w:tcPr>
            <w:tcW w:w="3348" w:type="dxa"/>
            <w:shd w:val="clear" w:color="auto" w:fill="auto"/>
          </w:tcPr>
          <w:p w:rsidR="000E2DE3" w:rsidRPr="003455BD" w:rsidRDefault="004578BE" w:rsidP="0031219A">
            <w:pPr>
              <w:spacing w:before="120"/>
              <w:rPr>
                <w:rFonts w:ascii="Times New Roman" w:hAnsi="Times New Roman"/>
                <w:i/>
                <w:sz w:val="26"/>
                <w:szCs w:val="26"/>
              </w:rPr>
            </w:pPr>
            <w:r w:rsidRPr="003455BD">
              <w:rPr>
                <w:rFonts w:ascii="Times New Roman" w:hAnsi="Times New Roman"/>
                <w:i/>
                <w:sz w:val="26"/>
                <w:szCs w:val="26"/>
              </w:rPr>
              <w:t>Số: ……..</w:t>
            </w:r>
            <w:r w:rsidRPr="003455BD">
              <w:rPr>
                <w:rFonts w:ascii="Times New Roman" w:hAnsi="Times New Roman"/>
                <w:i/>
                <w:sz w:val="26"/>
                <w:szCs w:val="26"/>
              </w:rPr>
              <w:br/>
            </w:r>
            <w:r w:rsidRPr="003455BD">
              <w:rPr>
                <w:rFonts w:ascii="Times New Roman" w:hAnsi="Times New Roman"/>
                <w:i/>
                <w:sz w:val="24"/>
              </w:rPr>
              <w:t>V/v trình hồ sơ đề nghị cấp giấy phép thi công công trình ….</w:t>
            </w:r>
          </w:p>
        </w:tc>
        <w:tc>
          <w:tcPr>
            <w:tcW w:w="6258" w:type="dxa"/>
            <w:shd w:val="clear" w:color="auto" w:fill="auto"/>
          </w:tcPr>
          <w:p w:rsidR="000E2DE3" w:rsidRPr="003455BD" w:rsidRDefault="004578BE" w:rsidP="0031219A">
            <w:pPr>
              <w:spacing w:before="120"/>
              <w:jc w:val="right"/>
              <w:rPr>
                <w:rFonts w:ascii="Times New Roman" w:hAnsi="Times New Roman"/>
                <w:i/>
                <w:sz w:val="26"/>
                <w:szCs w:val="26"/>
              </w:rPr>
            </w:pPr>
            <w:r w:rsidRPr="003455BD">
              <w:rPr>
                <w:rFonts w:ascii="Times New Roman" w:hAnsi="Times New Roman"/>
                <w:i/>
                <w:sz w:val="26"/>
                <w:szCs w:val="26"/>
              </w:rPr>
              <w:t>TP. Hồ Chí Minh, ngày … tháng … năm 201…</w:t>
            </w:r>
          </w:p>
        </w:tc>
      </w:tr>
    </w:tbl>
    <w:p w:rsidR="000E2DE3" w:rsidRPr="003455BD" w:rsidRDefault="000E2DE3" w:rsidP="000E2DE3">
      <w:pPr>
        <w:spacing w:line="288" w:lineRule="auto"/>
        <w:rPr>
          <w:rFonts w:ascii="Times New Roman" w:hAnsi="Times New Roman"/>
          <w:sz w:val="20"/>
          <w:szCs w:val="20"/>
        </w:rPr>
      </w:pPr>
    </w:p>
    <w:p w:rsidR="000E2DE3" w:rsidRPr="003455BD" w:rsidRDefault="004578BE" w:rsidP="000E2DE3">
      <w:pPr>
        <w:spacing w:line="288" w:lineRule="auto"/>
        <w:jc w:val="center"/>
        <w:outlineLvl w:val="0"/>
        <w:rPr>
          <w:rFonts w:ascii="Times New Roman" w:hAnsi="Times New Roman"/>
          <w:b/>
          <w:sz w:val="26"/>
          <w:szCs w:val="26"/>
        </w:rPr>
      </w:pPr>
      <w:r w:rsidRPr="003455BD">
        <w:rPr>
          <w:rFonts w:ascii="Times New Roman" w:hAnsi="Times New Roman"/>
          <w:b/>
          <w:sz w:val="26"/>
          <w:szCs w:val="26"/>
        </w:rPr>
        <w:t xml:space="preserve">ĐƠN ĐỀ NGHỊ CẤP PHÉP THI CÔNG CÔNG TRÌNH </w:t>
      </w:r>
    </w:p>
    <w:p w:rsidR="000E2DE3" w:rsidRPr="003455BD" w:rsidRDefault="004578BE" w:rsidP="000E2DE3">
      <w:pPr>
        <w:spacing w:line="288" w:lineRule="auto"/>
        <w:jc w:val="center"/>
        <w:rPr>
          <w:rFonts w:ascii="Times New Roman" w:hAnsi="Times New Roman"/>
          <w:b/>
          <w:sz w:val="26"/>
          <w:szCs w:val="26"/>
        </w:rPr>
      </w:pPr>
      <w:r w:rsidRPr="003455BD">
        <w:rPr>
          <w:rFonts w:ascii="Times New Roman" w:hAnsi="Times New Roman"/>
          <w:b/>
          <w:sz w:val="26"/>
          <w:szCs w:val="26"/>
        </w:rPr>
        <w:t>Cấp phép thi công (….3…..)</w:t>
      </w:r>
    </w:p>
    <w:p w:rsidR="000E2DE3" w:rsidRPr="003455BD" w:rsidRDefault="004578BE" w:rsidP="000E2DE3">
      <w:pPr>
        <w:spacing w:line="288" w:lineRule="auto"/>
        <w:jc w:val="center"/>
        <w:rPr>
          <w:rFonts w:ascii="Times New Roman" w:hAnsi="Times New Roman"/>
          <w:sz w:val="26"/>
          <w:szCs w:val="26"/>
        </w:rPr>
      </w:pPr>
      <w:r w:rsidRPr="003455BD">
        <w:rPr>
          <w:rFonts w:ascii="Times New Roman" w:hAnsi="Times New Roman"/>
          <w:sz w:val="26"/>
          <w:szCs w:val="26"/>
        </w:rPr>
        <w:t>Kính gửi: ………………..(…4…)</w:t>
      </w:r>
    </w:p>
    <w:p w:rsidR="000E2DE3" w:rsidRPr="003455BD" w:rsidRDefault="000E2DE3" w:rsidP="000E2DE3">
      <w:pPr>
        <w:spacing w:line="288" w:lineRule="auto"/>
        <w:jc w:val="center"/>
        <w:rPr>
          <w:rFonts w:ascii="Times New Roman" w:hAnsi="Times New Roman"/>
          <w:sz w:val="26"/>
          <w:szCs w:val="26"/>
        </w:rPr>
      </w:pPr>
    </w:p>
    <w:p w:rsidR="00B44C35" w:rsidRPr="003455BD" w:rsidRDefault="004578BE">
      <w:pPr>
        <w:tabs>
          <w:tab w:val="left" w:pos="810"/>
        </w:tabs>
        <w:spacing w:after="0"/>
        <w:ind w:firstLine="567"/>
        <w:jc w:val="both"/>
        <w:rPr>
          <w:rFonts w:ascii="Times New Roman" w:hAnsi="Times New Roman"/>
          <w:sz w:val="26"/>
          <w:szCs w:val="26"/>
        </w:rPr>
      </w:pPr>
      <w:r w:rsidRPr="003455BD">
        <w:rPr>
          <w:rFonts w:ascii="Times New Roman" w:hAnsi="Times New Roman"/>
          <w:sz w:val="26"/>
          <w:szCs w:val="26"/>
        </w:rPr>
        <w:t>Căn cứ Nghị định số 11/2010/NĐ-CP ngày 24 tháng 02 năm 2010 của Chính phủ Quy định về quản lý và bảo vệ kết cấu hạ tầng giao thông đường bộ;</w:t>
      </w:r>
    </w:p>
    <w:p w:rsidR="00B44C35" w:rsidRPr="003455BD" w:rsidRDefault="00FE698F">
      <w:pPr>
        <w:tabs>
          <w:tab w:val="left" w:pos="810"/>
        </w:tabs>
        <w:spacing w:after="0"/>
        <w:ind w:firstLine="567"/>
        <w:jc w:val="both"/>
        <w:rPr>
          <w:rFonts w:ascii="Times New Roman" w:hAnsi="Times New Roman"/>
          <w:sz w:val="26"/>
          <w:szCs w:val="26"/>
        </w:rPr>
      </w:pPr>
      <w:r w:rsidRPr="00FE698F">
        <w:rPr>
          <w:rFonts w:ascii="Times New Roman" w:hAnsi="Times New Roman"/>
          <w:sz w:val="26"/>
          <w:szCs w:val="26"/>
        </w:rPr>
        <w:t>- Căn cứ Thông tư số .../TT-BGTVT ngày .... tháng ... năm</w:t>
      </w:r>
      <w:r>
        <w:rPr>
          <w:rFonts w:ascii="Times New Roman" w:hAnsi="Times New Roman"/>
          <w:sz w:val="26"/>
          <w:szCs w:val="26"/>
        </w:rPr>
        <w:t>...</w:t>
      </w:r>
      <w:r w:rsidRPr="00FE698F">
        <w:rPr>
          <w:rFonts w:ascii="Times New Roman" w:hAnsi="Times New Roman"/>
          <w:sz w:val="26"/>
          <w:szCs w:val="26"/>
        </w:rPr>
        <w:t xml:space="preserve">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r w:rsidR="004578BE" w:rsidRPr="003455BD">
        <w:rPr>
          <w:rFonts w:ascii="Times New Roman" w:hAnsi="Times New Roman"/>
          <w:sz w:val="26"/>
          <w:szCs w:val="26"/>
        </w:rPr>
        <w:t>;</w:t>
      </w:r>
    </w:p>
    <w:p w:rsidR="00B44C35" w:rsidRPr="003455BD" w:rsidRDefault="004578BE">
      <w:pPr>
        <w:tabs>
          <w:tab w:val="left" w:pos="810"/>
        </w:tabs>
        <w:spacing w:after="0"/>
        <w:ind w:firstLine="567"/>
        <w:jc w:val="both"/>
        <w:rPr>
          <w:rFonts w:ascii="Times New Roman" w:hAnsi="Times New Roman"/>
          <w:sz w:val="26"/>
          <w:szCs w:val="26"/>
        </w:rPr>
      </w:pPr>
      <w:r w:rsidRPr="003455BD">
        <w:rPr>
          <w:rFonts w:ascii="Times New Roman" w:hAnsi="Times New Roman"/>
          <w:sz w:val="26"/>
          <w:szCs w:val="26"/>
        </w:rPr>
        <w:t>Căn cứ Quy định về thi công xây dựng công trình thiết yếu trong phạm vi bảo vệ kết cấu hạ tầng giao thông đường bộ trên địa bàn tỉnh/thành phố…. ban hành kèm theo Quyết định số    /QĐ-UBND ngày   tháng     năm    của Ủy ban nhân dân tỉnh/thành phố….;</w:t>
      </w:r>
    </w:p>
    <w:p w:rsidR="00B44C35" w:rsidRPr="003455BD" w:rsidRDefault="004578BE">
      <w:pPr>
        <w:tabs>
          <w:tab w:val="left" w:pos="810"/>
        </w:tabs>
        <w:spacing w:after="0"/>
        <w:ind w:firstLine="567"/>
        <w:jc w:val="both"/>
        <w:rPr>
          <w:rFonts w:ascii="Times New Roman" w:hAnsi="Times New Roman"/>
          <w:sz w:val="26"/>
          <w:szCs w:val="26"/>
        </w:rPr>
      </w:pPr>
      <w:r w:rsidRPr="003455BD">
        <w:rPr>
          <w:rFonts w:ascii="Times New Roman" w:hAnsi="Times New Roman"/>
          <w:sz w:val="26"/>
          <w:szCs w:val="26"/>
        </w:rPr>
        <w:t>Căn cứ (….5….)</w:t>
      </w:r>
    </w:p>
    <w:p w:rsidR="00B44C35" w:rsidRPr="003455BD" w:rsidRDefault="004578BE">
      <w:pPr>
        <w:tabs>
          <w:tab w:val="left" w:pos="810"/>
        </w:tabs>
        <w:spacing w:after="0"/>
        <w:ind w:firstLine="567"/>
        <w:jc w:val="both"/>
        <w:rPr>
          <w:rFonts w:ascii="Times New Roman" w:hAnsi="Times New Roman"/>
          <w:sz w:val="26"/>
          <w:szCs w:val="26"/>
        </w:rPr>
      </w:pPr>
      <w:r w:rsidRPr="003455BD">
        <w:rPr>
          <w:rFonts w:ascii="Times New Roman" w:hAnsi="Times New Roman"/>
          <w:sz w:val="26"/>
          <w:szCs w:val="26"/>
        </w:rPr>
        <w:t>(…..2…..) đề nghị được cấp phép thi công (….6….) tại (….7….). Thời gian thi công bắt đầu từ ngày…. tháng….năm …. đến hết ngày… tháng…năm…</w:t>
      </w:r>
    </w:p>
    <w:p w:rsidR="00B44C35" w:rsidRPr="003455BD" w:rsidRDefault="004578BE">
      <w:pPr>
        <w:spacing w:line="288" w:lineRule="auto"/>
        <w:ind w:firstLine="567"/>
        <w:rPr>
          <w:rFonts w:ascii="Times New Roman" w:hAnsi="Times New Roman"/>
          <w:sz w:val="26"/>
          <w:szCs w:val="26"/>
        </w:rPr>
      </w:pPr>
      <w:r w:rsidRPr="003455BD">
        <w:rPr>
          <w:rFonts w:ascii="Times New Roman" w:hAnsi="Times New Roman"/>
          <w:sz w:val="26"/>
          <w:szCs w:val="26"/>
        </w:rPr>
        <w:t>Xin gửi kèm theo các tài liệu sau:</w:t>
      </w:r>
    </w:p>
    <w:p w:rsidR="00B44C35" w:rsidRPr="003455BD" w:rsidRDefault="004578BE">
      <w:pPr>
        <w:tabs>
          <w:tab w:val="left" w:pos="851"/>
        </w:tabs>
        <w:spacing w:after="20" w:line="288" w:lineRule="auto"/>
        <w:ind w:firstLine="567"/>
        <w:jc w:val="both"/>
        <w:rPr>
          <w:rFonts w:ascii="Times New Roman" w:hAnsi="Times New Roman"/>
          <w:sz w:val="26"/>
          <w:szCs w:val="26"/>
        </w:rPr>
      </w:pPr>
      <w:r w:rsidRPr="003455BD">
        <w:rPr>
          <w:rFonts w:ascii="Times New Roman" w:hAnsi="Times New Roman"/>
          <w:sz w:val="26"/>
          <w:szCs w:val="26"/>
        </w:rPr>
        <w:t>(…5…) (bản sao có xác nhận của Chủ đầu tư).</w:t>
      </w:r>
    </w:p>
    <w:p w:rsidR="00B44C35" w:rsidRPr="003455BD" w:rsidRDefault="004578BE">
      <w:pPr>
        <w:tabs>
          <w:tab w:val="left" w:pos="851"/>
        </w:tabs>
        <w:spacing w:after="20" w:line="288" w:lineRule="auto"/>
        <w:ind w:firstLine="567"/>
        <w:jc w:val="both"/>
        <w:rPr>
          <w:rFonts w:ascii="Times New Roman" w:hAnsi="Times New Roman"/>
          <w:sz w:val="26"/>
          <w:szCs w:val="26"/>
        </w:rPr>
      </w:pPr>
      <w:r w:rsidRPr="003455BD">
        <w:rPr>
          <w:rFonts w:ascii="Times New Roman" w:hAnsi="Times New Roman"/>
          <w:sz w:val="26"/>
          <w:szCs w:val="26"/>
        </w:rPr>
        <w:t>(...8…) (bản chính).</w:t>
      </w:r>
    </w:p>
    <w:p w:rsidR="00B44C35" w:rsidRPr="003455BD" w:rsidRDefault="004578BE">
      <w:pPr>
        <w:tabs>
          <w:tab w:val="left" w:pos="851"/>
        </w:tabs>
        <w:spacing w:after="20" w:line="288" w:lineRule="auto"/>
        <w:ind w:firstLine="567"/>
        <w:jc w:val="both"/>
        <w:rPr>
          <w:rFonts w:ascii="Times New Roman" w:hAnsi="Times New Roman"/>
          <w:sz w:val="26"/>
          <w:szCs w:val="26"/>
        </w:rPr>
      </w:pPr>
      <w:r w:rsidRPr="003455BD">
        <w:rPr>
          <w:rFonts w:ascii="Times New Roman" w:hAnsi="Times New Roman"/>
          <w:sz w:val="26"/>
          <w:szCs w:val="26"/>
        </w:rPr>
        <w:t>(…9…)</w:t>
      </w:r>
    </w:p>
    <w:p w:rsidR="00B44C35" w:rsidRPr="003455BD" w:rsidRDefault="004578BE">
      <w:pPr>
        <w:tabs>
          <w:tab w:val="left" w:pos="810"/>
        </w:tabs>
        <w:spacing w:after="0"/>
        <w:ind w:firstLine="567"/>
        <w:jc w:val="both"/>
        <w:rPr>
          <w:rFonts w:ascii="Times New Roman" w:hAnsi="Times New Roman"/>
          <w:sz w:val="26"/>
          <w:szCs w:val="26"/>
        </w:rPr>
      </w:pPr>
      <w:r w:rsidRPr="003455BD">
        <w:rPr>
          <w:rFonts w:ascii="Times New Roman" w:hAnsi="Times New Roman"/>
          <w:sz w:val="26"/>
          <w:szCs w:val="26"/>
        </w:rPr>
        <w:t xml:space="preserve">(….2….)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được triển khai xây </w:t>
      </w:r>
      <w:r w:rsidRPr="003455BD">
        <w:rPr>
          <w:rFonts w:ascii="Times New Roman" w:hAnsi="Times New Roman"/>
          <w:sz w:val="26"/>
          <w:szCs w:val="26"/>
        </w:rPr>
        <w:lastRenderedPageBreak/>
        <w:t>dựng trong thời hạn có hiệu lực của Văn bản chấp thuận. Đồng thời (….2….) xin cam kết thực hiện đầy đủ các biện pháp bảo đảm giao thông thông suốt, an toàn theo quy định, hạn chế ùn tắc giao thông đến mức cao nhất và không gây ô nhiễm môi trường.</w:t>
      </w:r>
    </w:p>
    <w:p w:rsidR="00B44C35" w:rsidRPr="003455BD" w:rsidRDefault="004578BE">
      <w:pPr>
        <w:tabs>
          <w:tab w:val="left" w:pos="810"/>
        </w:tabs>
        <w:spacing w:after="0"/>
        <w:ind w:firstLine="567"/>
        <w:jc w:val="both"/>
        <w:rPr>
          <w:rFonts w:ascii="Times New Roman" w:hAnsi="Times New Roman"/>
          <w:sz w:val="26"/>
          <w:szCs w:val="26"/>
        </w:rPr>
      </w:pPr>
      <w:r w:rsidRPr="003455BD">
        <w:rPr>
          <w:rFonts w:ascii="Times New Roman" w:hAnsi="Times New Roman"/>
          <w:sz w:val="26"/>
          <w:szCs w:val="26"/>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B44C35" w:rsidRPr="003455BD" w:rsidRDefault="004578BE">
      <w:pPr>
        <w:spacing w:line="288" w:lineRule="auto"/>
        <w:ind w:firstLine="567"/>
        <w:rPr>
          <w:rFonts w:ascii="Times New Roman" w:hAnsi="Times New Roman"/>
          <w:sz w:val="26"/>
          <w:szCs w:val="26"/>
        </w:rPr>
      </w:pPr>
      <w:r w:rsidRPr="003455BD">
        <w:rPr>
          <w:rFonts w:ascii="Times New Roman" w:hAnsi="Times New Roman"/>
          <w:sz w:val="26"/>
          <w:szCs w:val="26"/>
        </w:rPr>
        <w:t>Địa chỉ liên hệ: ………….</w:t>
      </w:r>
    </w:p>
    <w:p w:rsidR="00B44C35" w:rsidRPr="003455BD" w:rsidRDefault="004578BE">
      <w:pPr>
        <w:spacing w:line="288" w:lineRule="auto"/>
        <w:ind w:firstLine="567"/>
        <w:rPr>
          <w:rFonts w:ascii="Times New Roman" w:hAnsi="Times New Roman"/>
          <w:sz w:val="26"/>
          <w:szCs w:val="26"/>
        </w:rPr>
      </w:pPr>
      <w:r w:rsidRPr="003455BD">
        <w:rPr>
          <w:rFonts w:ascii="Times New Roman" w:hAnsi="Times New Roman"/>
          <w:sz w:val="26"/>
          <w:szCs w:val="26"/>
        </w:rPr>
        <w:t>Số điện thoại: ……………</w:t>
      </w:r>
    </w:p>
    <w:tbl>
      <w:tblPr>
        <w:tblW w:w="0" w:type="auto"/>
        <w:tblLook w:val="01E0"/>
      </w:tblPr>
      <w:tblGrid>
        <w:gridCol w:w="4275"/>
        <w:gridCol w:w="4905"/>
      </w:tblGrid>
      <w:tr w:rsidR="000E2DE3" w:rsidRPr="003455BD" w:rsidTr="001E4F9B">
        <w:tc>
          <w:tcPr>
            <w:tcW w:w="4275" w:type="dxa"/>
            <w:shd w:val="clear" w:color="auto" w:fill="auto"/>
          </w:tcPr>
          <w:p w:rsidR="000E2DE3" w:rsidRPr="003455BD" w:rsidRDefault="004578BE" w:rsidP="0031219A">
            <w:pPr>
              <w:spacing w:before="120"/>
              <w:rPr>
                <w:rFonts w:ascii="Times New Roman" w:hAnsi="Times New Roman"/>
                <w:b/>
                <w:i/>
                <w:sz w:val="24"/>
              </w:rPr>
            </w:pPr>
            <w:r w:rsidRPr="003455BD">
              <w:rPr>
                <w:rFonts w:ascii="Times New Roman" w:hAnsi="Times New Roman"/>
                <w:b/>
                <w:i/>
                <w:sz w:val="24"/>
              </w:rPr>
              <w:t>Nơi nhận:</w:t>
            </w:r>
            <w:r w:rsidRPr="003455BD">
              <w:rPr>
                <w:rFonts w:ascii="Times New Roman" w:hAnsi="Times New Roman"/>
                <w:b/>
                <w:i/>
                <w:sz w:val="24"/>
              </w:rPr>
              <w:br/>
            </w:r>
            <w:r w:rsidRPr="003455BD">
              <w:rPr>
                <w:rFonts w:ascii="Times New Roman" w:hAnsi="Times New Roman"/>
                <w:sz w:val="24"/>
              </w:rPr>
              <w:t>- Như trên;</w:t>
            </w:r>
            <w:r w:rsidRPr="003455BD">
              <w:rPr>
                <w:rFonts w:ascii="Times New Roman" w:hAnsi="Times New Roman"/>
                <w:sz w:val="24"/>
              </w:rPr>
              <w:br/>
              <w:t>- …………………;</w:t>
            </w:r>
            <w:r w:rsidRPr="003455BD">
              <w:rPr>
                <w:rFonts w:ascii="Times New Roman" w:hAnsi="Times New Roman"/>
                <w:sz w:val="24"/>
              </w:rPr>
              <w:br/>
              <w:t>-………………….;</w:t>
            </w:r>
            <w:r w:rsidRPr="003455BD">
              <w:rPr>
                <w:rFonts w:ascii="Times New Roman" w:hAnsi="Times New Roman"/>
                <w:sz w:val="24"/>
              </w:rPr>
              <w:br/>
              <w:t>- Lưu VT.</w:t>
            </w:r>
          </w:p>
        </w:tc>
        <w:tc>
          <w:tcPr>
            <w:tcW w:w="4905" w:type="dxa"/>
            <w:shd w:val="clear" w:color="auto" w:fill="auto"/>
          </w:tcPr>
          <w:p w:rsidR="001E4F9B" w:rsidRDefault="004578BE" w:rsidP="001E4F9B">
            <w:pPr>
              <w:spacing w:before="120" w:after="0"/>
              <w:jc w:val="center"/>
              <w:rPr>
                <w:rFonts w:ascii="Times New Roman" w:hAnsi="Times New Roman"/>
                <w:b/>
                <w:sz w:val="26"/>
                <w:szCs w:val="26"/>
              </w:rPr>
            </w:pPr>
            <w:r w:rsidRPr="003455BD">
              <w:rPr>
                <w:rFonts w:ascii="Times New Roman" w:hAnsi="Times New Roman"/>
                <w:sz w:val="26"/>
                <w:szCs w:val="26"/>
              </w:rPr>
              <w:t>(……2……)</w:t>
            </w:r>
            <w:r w:rsidRPr="003455BD">
              <w:rPr>
                <w:rFonts w:ascii="Times New Roman" w:hAnsi="Times New Roman"/>
                <w:sz w:val="26"/>
                <w:szCs w:val="26"/>
              </w:rPr>
              <w:br/>
            </w:r>
            <w:r w:rsidRPr="003455BD">
              <w:rPr>
                <w:rFonts w:ascii="Times New Roman" w:hAnsi="Times New Roman"/>
                <w:b/>
                <w:sz w:val="26"/>
                <w:szCs w:val="26"/>
              </w:rPr>
              <w:t>QUYỀN HẠN, CHỨC VỤ CỦA</w:t>
            </w:r>
          </w:p>
          <w:p w:rsidR="000E2DE3" w:rsidRPr="003455BD" w:rsidRDefault="004578BE" w:rsidP="001E4F9B">
            <w:pPr>
              <w:spacing w:after="0"/>
              <w:jc w:val="center"/>
              <w:rPr>
                <w:rFonts w:ascii="Times New Roman" w:hAnsi="Times New Roman"/>
                <w:sz w:val="26"/>
                <w:szCs w:val="26"/>
              </w:rPr>
            </w:pPr>
            <w:r w:rsidRPr="003455BD">
              <w:rPr>
                <w:rFonts w:ascii="Times New Roman" w:hAnsi="Times New Roman"/>
                <w:b/>
                <w:sz w:val="26"/>
                <w:szCs w:val="26"/>
              </w:rPr>
              <w:t>NGƯỜI KÝ</w:t>
            </w:r>
            <w:r w:rsidRPr="003455BD">
              <w:rPr>
                <w:rFonts w:ascii="Times New Roman" w:hAnsi="Times New Roman"/>
                <w:sz w:val="26"/>
                <w:szCs w:val="26"/>
              </w:rPr>
              <w:br/>
              <w:t>(ký, ghi rõ họ tên và đóng dấu)</w:t>
            </w:r>
          </w:p>
        </w:tc>
      </w:tr>
    </w:tbl>
    <w:p w:rsidR="000E2DE3" w:rsidRPr="003455BD" w:rsidRDefault="004578BE" w:rsidP="000E2DE3">
      <w:pPr>
        <w:spacing w:before="120"/>
        <w:jc w:val="center"/>
        <w:outlineLvl w:val="0"/>
        <w:rPr>
          <w:rFonts w:ascii="Times New Roman" w:hAnsi="Times New Roman"/>
          <w:b/>
          <w:sz w:val="26"/>
          <w:szCs w:val="26"/>
        </w:rPr>
      </w:pPr>
      <w:r w:rsidRPr="003455BD">
        <w:rPr>
          <w:rFonts w:ascii="Times New Roman" w:hAnsi="Times New Roman"/>
          <w:b/>
          <w:sz w:val="26"/>
          <w:szCs w:val="26"/>
        </w:rPr>
        <w:t>HƯỚNG DẪN GHI TRONG ĐƠN ĐỂ NGHỊ</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(1) Tên tổ chức hoặc cơ quan cấp trên của đơn vị hoặc tổ chức đứng Đơn đề nghị (nếu có)</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(2) Tên đơn vị hoặc tổ chức đứng Đơn đề nghị cấp phép thi công (công trình hoặc thi công trên đường bộ đang khai thác).</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(3) Ghi vắn tắt tên công trình hoặc hạng mục công trình đề nghị cấp phép, quốc lộ, địa phương; ví dụ “Cấp phép thi công đường ống cấp nước sinh hoạt trong phạm vi bảo vệ kết cấu hạ tầng giao thông đường bộ của Quốc lộ 1, quận 12”.</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(4) Tên cơ quan cấp phép thi công (Sở Giao thông vận tải hoặc Ủy ban nhân dân các quận, huyện);</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(5) Văn bản chấp thuận xây dựng hoặc chấp thuận thiết kế công trình của cơ quan quản lý đường bộ có thẩm quyền.</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(6) Ghi đầy đủ tên công trình hoặc hạng mục công trình đề nghị cấp phép thi công.</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(7) Ghi đầy đủ rõ lý trình, tên đường/quốc lộ, thuộc địa bàn quận, huyện nào.</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(8) Hồ sơ Thiết kế bản vẽ thi công</w:t>
      </w:r>
      <w:r w:rsidR="00A704D9">
        <w:rPr>
          <w:rFonts w:ascii="Times New Roman" w:hAnsi="Times New Roman"/>
          <w:sz w:val="26"/>
          <w:szCs w:val="26"/>
        </w:rPr>
        <w:t xml:space="preserve"> </w:t>
      </w:r>
      <w:r w:rsidRPr="003455BD">
        <w:rPr>
          <w:rFonts w:ascii="Times New Roman" w:hAnsi="Times New Roman"/>
          <w:sz w:val="26"/>
          <w:szCs w:val="26"/>
        </w:rPr>
        <w:t>(trong đó có Biện pháp tổ chức thi công đảm bảo an toàn giao thông) đã được cấp có thẩm quyền phê duyệt.</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(9) Các tài liệu khác nếu (….2….) thấy cần thiết.</w:t>
      </w:r>
    </w:p>
    <w:p w:rsidR="000E2DE3" w:rsidRPr="003455BD" w:rsidRDefault="004578BE" w:rsidP="000E2DE3">
      <w:pPr>
        <w:spacing w:before="120"/>
        <w:jc w:val="both"/>
        <w:rPr>
          <w:rFonts w:ascii="Times New Roman" w:hAnsi="Times New Roman"/>
          <w:sz w:val="26"/>
          <w:szCs w:val="26"/>
        </w:rPr>
      </w:pPr>
      <w:r w:rsidRPr="003455BD">
        <w:rPr>
          <w:rFonts w:ascii="Times New Roman" w:hAnsi="Times New Roman"/>
          <w:sz w:val="26"/>
          <w:szCs w:val="26"/>
        </w:rPr>
        <w:t>(10) Cơ quan phê duyệt Thiết kế bản vẽ thi công./.</w:t>
      </w:r>
    </w:p>
    <w:p w:rsidR="000E2DE3" w:rsidRPr="003455BD" w:rsidRDefault="000E2DE3" w:rsidP="000E2DE3">
      <w:pPr>
        <w:tabs>
          <w:tab w:val="left" w:pos="851"/>
        </w:tabs>
        <w:spacing w:after="20" w:line="288" w:lineRule="auto"/>
        <w:ind w:left="425" w:hanging="425"/>
        <w:jc w:val="center"/>
        <w:rPr>
          <w:rFonts w:ascii="Times New Roman" w:hAnsi="Times New Roman"/>
          <w:spacing w:val="-4"/>
          <w:szCs w:val="28"/>
        </w:rPr>
      </w:pPr>
    </w:p>
    <w:p w:rsidR="000E2DE3" w:rsidRPr="003455BD" w:rsidRDefault="004578BE" w:rsidP="000E2DE3">
      <w:pPr>
        <w:jc w:val="center"/>
        <w:outlineLvl w:val="0"/>
        <w:rPr>
          <w:rFonts w:ascii="Times New Roman" w:hAnsi="Times New Roman"/>
          <w:b/>
          <w:sz w:val="26"/>
          <w:szCs w:val="26"/>
        </w:rPr>
      </w:pPr>
      <w:r w:rsidRPr="003455BD">
        <w:rPr>
          <w:rFonts w:ascii="Times New Roman" w:hAnsi="Times New Roman"/>
          <w:b/>
          <w:sz w:val="26"/>
          <w:szCs w:val="26"/>
        </w:rPr>
        <w:lastRenderedPageBreak/>
        <w:t>MẪU SỐ 6</w:t>
      </w:r>
    </w:p>
    <w:p w:rsidR="000E2DE3" w:rsidRPr="003455BD" w:rsidRDefault="004578BE" w:rsidP="000E2DE3">
      <w:pPr>
        <w:spacing w:after="120"/>
        <w:jc w:val="center"/>
        <w:rPr>
          <w:rFonts w:ascii="Times New Roman" w:hAnsi="Times New Roman"/>
          <w:b/>
          <w:sz w:val="26"/>
          <w:szCs w:val="26"/>
        </w:rPr>
      </w:pPr>
      <w:r w:rsidRPr="003455BD">
        <w:rPr>
          <w:rFonts w:ascii="Times New Roman" w:hAnsi="Times New Roman"/>
          <w:b/>
          <w:sz w:val="26"/>
          <w:szCs w:val="26"/>
        </w:rPr>
        <w:t>NỘI DUNG KẾ HOẠCH BẢO VỆ MÔI TRƯỜNG</w:t>
      </w:r>
    </w:p>
    <w:p w:rsidR="000E2DE3" w:rsidRPr="003455BD" w:rsidRDefault="004578BE" w:rsidP="0090574A">
      <w:pPr>
        <w:spacing w:before="360"/>
        <w:jc w:val="center"/>
        <w:rPr>
          <w:rFonts w:ascii="Times New Roman" w:hAnsi="Times New Roman"/>
          <w:i/>
          <w:sz w:val="26"/>
          <w:szCs w:val="26"/>
        </w:rPr>
      </w:pPr>
      <w:bookmarkStart w:id="1" w:name="chuong_phuluc_35_name"/>
      <w:r w:rsidRPr="003455BD">
        <w:rPr>
          <w:rFonts w:ascii="Times New Roman" w:hAnsi="Times New Roman"/>
          <w:sz w:val="26"/>
          <w:szCs w:val="26"/>
        </w:rPr>
        <w:t>MẪU TRANG BÌA CỦA KẾ HOẠCH BẢO VỆ MÔI TRƯỜNG THUỘC THẨM QUYỀN XÁC NHẬN ĐĂNG KÝ CỦA SỞ TÀI NGUYÊN VÀ MÔI TRƯỜNG</w:t>
      </w:r>
      <w:bookmarkEnd w:id="1"/>
      <w:r w:rsidRPr="003455BD">
        <w:rPr>
          <w:rFonts w:ascii="Times New Roman" w:hAnsi="Times New Roman"/>
          <w:b/>
          <w:sz w:val="26"/>
          <w:szCs w:val="26"/>
        </w:rPr>
        <w:br/>
      </w:r>
      <w:r w:rsidRPr="003455BD">
        <w:rPr>
          <w:rFonts w:ascii="Times New Roman" w:hAnsi="Times New Roman"/>
          <w:i/>
          <w:sz w:val="26"/>
          <w:szCs w:val="26"/>
        </w:rPr>
        <w:t>(Ban hành kèm theo Thông tư số 27/2015/TT-BTNMT ngày 29 tháng 5 năm 2015 của Bộ trưởng Bộ Tài nguyên và Môi trường về đánh giá môi trường chiến lược, đánh giá tác động môi trường và kế hoạch bảo vệ môi trường)</w:t>
      </w:r>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0E2DE3" w:rsidRPr="003455BD" w:rsidTr="0031219A">
        <w:tc>
          <w:tcPr>
            <w:tcW w:w="8856" w:type="dxa"/>
            <w:tcBorders>
              <w:top w:val="double" w:sz="4" w:space="0" w:color="auto"/>
              <w:left w:val="double" w:sz="4" w:space="0" w:color="auto"/>
              <w:bottom w:val="double" w:sz="4" w:space="0" w:color="auto"/>
              <w:right w:val="double" w:sz="4" w:space="0" w:color="auto"/>
            </w:tcBorders>
            <w:shd w:val="clear" w:color="auto" w:fill="auto"/>
          </w:tcPr>
          <w:p w:rsidR="000E2DE3" w:rsidRPr="003455BD" w:rsidRDefault="004578BE" w:rsidP="0031219A">
            <w:pPr>
              <w:spacing w:before="120"/>
              <w:jc w:val="center"/>
              <w:rPr>
                <w:rFonts w:ascii="Times New Roman" w:hAnsi="Times New Roman"/>
                <w:sz w:val="26"/>
                <w:szCs w:val="26"/>
              </w:rPr>
            </w:pPr>
            <w:r w:rsidRPr="003455BD">
              <w:rPr>
                <w:rFonts w:ascii="Times New Roman" w:hAnsi="Times New Roman"/>
                <w:sz w:val="26"/>
                <w:szCs w:val="26"/>
              </w:rPr>
              <w:t>(1)</w:t>
            </w:r>
          </w:p>
          <w:p w:rsidR="000E2DE3" w:rsidRPr="003455BD" w:rsidRDefault="000E2DE3" w:rsidP="0031219A">
            <w:pPr>
              <w:keepNext/>
              <w:spacing w:before="120" w:after="0" w:line="240" w:lineRule="auto"/>
              <w:jc w:val="center"/>
              <w:outlineLvl w:val="0"/>
              <w:rPr>
                <w:rFonts w:ascii="Times New Roman" w:hAnsi="Times New Roman"/>
                <w:sz w:val="26"/>
                <w:szCs w:val="26"/>
              </w:rPr>
            </w:pPr>
          </w:p>
          <w:p w:rsidR="000E2DE3" w:rsidRPr="003455BD" w:rsidRDefault="000E2DE3" w:rsidP="0031219A">
            <w:pPr>
              <w:keepNext/>
              <w:spacing w:before="120" w:after="0" w:line="240" w:lineRule="auto"/>
              <w:jc w:val="center"/>
              <w:outlineLvl w:val="0"/>
              <w:rPr>
                <w:rFonts w:ascii="Times New Roman" w:hAnsi="Times New Roman"/>
                <w:sz w:val="26"/>
                <w:szCs w:val="26"/>
              </w:rPr>
            </w:pPr>
          </w:p>
          <w:p w:rsidR="000E2DE3" w:rsidRPr="003455BD" w:rsidRDefault="004578BE" w:rsidP="0031219A">
            <w:pPr>
              <w:spacing w:before="120"/>
              <w:jc w:val="center"/>
              <w:rPr>
                <w:rFonts w:ascii="Times New Roman" w:hAnsi="Times New Roman"/>
                <w:sz w:val="26"/>
                <w:szCs w:val="26"/>
              </w:rPr>
            </w:pPr>
            <w:r w:rsidRPr="003455BD">
              <w:rPr>
                <w:rFonts w:ascii="Times New Roman" w:hAnsi="Times New Roman"/>
                <w:b/>
                <w:sz w:val="26"/>
                <w:szCs w:val="26"/>
              </w:rPr>
              <w:t>KẾ HOẠCH BẢO VỆ MÔI TRƯỜNG</w:t>
            </w:r>
            <w:r w:rsidRPr="003455BD">
              <w:rPr>
                <w:rFonts w:ascii="Times New Roman" w:hAnsi="Times New Roman"/>
                <w:b/>
                <w:sz w:val="26"/>
                <w:szCs w:val="26"/>
              </w:rPr>
              <w:br/>
            </w:r>
            <w:r w:rsidRPr="003455BD">
              <w:rPr>
                <w:rFonts w:ascii="Times New Roman" w:hAnsi="Times New Roman"/>
                <w:sz w:val="26"/>
                <w:szCs w:val="26"/>
              </w:rPr>
              <w:t>của (2)</w:t>
            </w:r>
          </w:p>
          <w:p w:rsidR="000E2DE3" w:rsidRPr="003455BD" w:rsidRDefault="000E2DE3" w:rsidP="0031219A">
            <w:pPr>
              <w:keepNext/>
              <w:spacing w:before="120" w:after="0" w:line="240" w:lineRule="auto"/>
              <w:jc w:val="center"/>
              <w:outlineLvl w:val="0"/>
              <w:rPr>
                <w:rFonts w:ascii="Times New Roman" w:hAnsi="Times New Roman"/>
                <w:sz w:val="26"/>
                <w:szCs w:val="26"/>
              </w:rPr>
            </w:pPr>
          </w:p>
          <w:p w:rsidR="000E2DE3" w:rsidRPr="003455BD" w:rsidRDefault="000E2DE3" w:rsidP="0031219A">
            <w:pPr>
              <w:keepNext/>
              <w:spacing w:before="120" w:after="0" w:line="240" w:lineRule="auto"/>
              <w:jc w:val="center"/>
              <w:outlineLvl w:val="0"/>
              <w:rPr>
                <w:rFonts w:ascii="Times New Roman" w:hAnsi="Times New Roman"/>
                <w:sz w:val="26"/>
                <w:szCs w:val="26"/>
              </w:rPr>
            </w:pPr>
          </w:p>
          <w:tbl>
            <w:tblPr>
              <w:tblW w:w="0" w:type="auto"/>
              <w:tblLook w:val="01E0"/>
            </w:tblPr>
            <w:tblGrid>
              <w:gridCol w:w="4312"/>
              <w:gridCol w:w="4313"/>
            </w:tblGrid>
            <w:tr w:rsidR="000E2DE3" w:rsidRPr="003455BD" w:rsidTr="0031219A">
              <w:tc>
                <w:tcPr>
                  <w:tcW w:w="4312" w:type="dxa"/>
                  <w:shd w:val="clear" w:color="auto" w:fill="auto"/>
                </w:tcPr>
                <w:p w:rsidR="000E2DE3" w:rsidRPr="003455BD" w:rsidRDefault="004578BE" w:rsidP="0031219A">
                  <w:pPr>
                    <w:spacing w:before="120"/>
                    <w:jc w:val="center"/>
                    <w:rPr>
                      <w:rFonts w:ascii="Times New Roman" w:hAnsi="Times New Roman"/>
                      <w:sz w:val="26"/>
                      <w:szCs w:val="26"/>
                    </w:rPr>
                  </w:pPr>
                  <w:r w:rsidRPr="003455BD">
                    <w:rPr>
                      <w:rFonts w:ascii="Times New Roman" w:hAnsi="Times New Roman"/>
                      <w:sz w:val="26"/>
                      <w:szCs w:val="26"/>
                    </w:rPr>
                    <w:t>Đại diện (*)</w:t>
                  </w:r>
                  <w:r w:rsidRPr="003455BD">
                    <w:rPr>
                      <w:rFonts w:ascii="Times New Roman" w:hAnsi="Times New Roman"/>
                      <w:sz w:val="26"/>
                      <w:szCs w:val="26"/>
                    </w:rPr>
                    <w:br/>
                    <w:t>(ký, ghi họ tên, đóng dấu (nếu có))</w:t>
                  </w:r>
                </w:p>
              </w:tc>
              <w:tc>
                <w:tcPr>
                  <w:tcW w:w="4313" w:type="dxa"/>
                  <w:shd w:val="clear" w:color="auto" w:fill="auto"/>
                </w:tcPr>
                <w:p w:rsidR="000E2DE3" w:rsidRPr="003455BD" w:rsidRDefault="004578BE" w:rsidP="0031219A">
                  <w:pPr>
                    <w:spacing w:before="120"/>
                    <w:jc w:val="center"/>
                    <w:rPr>
                      <w:rFonts w:ascii="Times New Roman" w:hAnsi="Times New Roman"/>
                      <w:sz w:val="26"/>
                      <w:szCs w:val="26"/>
                    </w:rPr>
                  </w:pPr>
                  <w:r w:rsidRPr="003455BD">
                    <w:rPr>
                      <w:rFonts w:ascii="Times New Roman" w:hAnsi="Times New Roman"/>
                      <w:sz w:val="26"/>
                      <w:szCs w:val="26"/>
                    </w:rPr>
                    <w:t>Đại diện đơn vị tư vấn (nếu có) (*)</w:t>
                  </w:r>
                  <w:r w:rsidRPr="003455BD">
                    <w:rPr>
                      <w:rFonts w:ascii="Times New Roman" w:hAnsi="Times New Roman"/>
                      <w:sz w:val="26"/>
                      <w:szCs w:val="26"/>
                    </w:rPr>
                    <w:br/>
                    <w:t>(ký, ghi họ tên, đóng dấu)</w:t>
                  </w:r>
                </w:p>
              </w:tc>
            </w:tr>
          </w:tbl>
          <w:p w:rsidR="000E2DE3" w:rsidRPr="003455BD" w:rsidRDefault="000E2DE3" w:rsidP="0031219A">
            <w:pPr>
              <w:spacing w:before="120"/>
              <w:jc w:val="center"/>
              <w:rPr>
                <w:rFonts w:ascii="Times New Roman" w:hAnsi="Times New Roman"/>
                <w:sz w:val="26"/>
                <w:szCs w:val="26"/>
              </w:rPr>
            </w:pPr>
          </w:p>
          <w:p w:rsidR="000E2DE3" w:rsidRPr="003455BD" w:rsidRDefault="000E2DE3" w:rsidP="0031219A">
            <w:pPr>
              <w:spacing w:before="120"/>
              <w:jc w:val="center"/>
              <w:rPr>
                <w:rFonts w:ascii="Times New Roman" w:hAnsi="Times New Roman"/>
                <w:sz w:val="26"/>
                <w:szCs w:val="26"/>
              </w:rPr>
            </w:pPr>
          </w:p>
          <w:p w:rsidR="000E2DE3" w:rsidRPr="003455BD" w:rsidRDefault="000E2DE3" w:rsidP="0031219A">
            <w:pPr>
              <w:spacing w:before="120"/>
              <w:jc w:val="center"/>
              <w:rPr>
                <w:rFonts w:ascii="Times New Roman" w:hAnsi="Times New Roman"/>
                <w:sz w:val="26"/>
                <w:szCs w:val="26"/>
              </w:rPr>
            </w:pPr>
          </w:p>
          <w:p w:rsidR="000E2DE3" w:rsidRPr="003455BD" w:rsidRDefault="000E2DE3" w:rsidP="0031219A">
            <w:pPr>
              <w:spacing w:before="120"/>
              <w:jc w:val="center"/>
              <w:rPr>
                <w:rFonts w:ascii="Times New Roman" w:hAnsi="Times New Roman"/>
                <w:sz w:val="26"/>
                <w:szCs w:val="26"/>
              </w:rPr>
            </w:pPr>
          </w:p>
          <w:p w:rsidR="000E2DE3" w:rsidRPr="003455BD" w:rsidRDefault="000E2DE3" w:rsidP="0031219A">
            <w:pPr>
              <w:spacing w:before="120"/>
              <w:jc w:val="center"/>
              <w:rPr>
                <w:rFonts w:ascii="Times New Roman" w:hAnsi="Times New Roman"/>
                <w:sz w:val="26"/>
                <w:szCs w:val="26"/>
              </w:rPr>
            </w:pPr>
          </w:p>
          <w:p w:rsidR="000E2DE3" w:rsidRPr="003455BD" w:rsidRDefault="000E2DE3" w:rsidP="0031219A">
            <w:pPr>
              <w:spacing w:before="120"/>
              <w:jc w:val="center"/>
              <w:rPr>
                <w:rFonts w:ascii="Times New Roman" w:hAnsi="Times New Roman"/>
                <w:sz w:val="26"/>
                <w:szCs w:val="26"/>
              </w:rPr>
            </w:pPr>
          </w:p>
          <w:p w:rsidR="000E2DE3" w:rsidRPr="003455BD" w:rsidRDefault="000E2DE3" w:rsidP="0031219A">
            <w:pPr>
              <w:spacing w:before="120"/>
              <w:jc w:val="center"/>
              <w:rPr>
                <w:rFonts w:ascii="Times New Roman" w:hAnsi="Times New Roman"/>
                <w:sz w:val="26"/>
                <w:szCs w:val="26"/>
              </w:rPr>
            </w:pPr>
          </w:p>
          <w:p w:rsidR="000E2DE3" w:rsidRPr="003455BD" w:rsidRDefault="004578BE" w:rsidP="0031219A">
            <w:pPr>
              <w:spacing w:before="120"/>
              <w:jc w:val="center"/>
              <w:rPr>
                <w:rFonts w:ascii="Times New Roman" w:hAnsi="Times New Roman"/>
                <w:sz w:val="26"/>
                <w:szCs w:val="26"/>
              </w:rPr>
            </w:pPr>
            <w:r w:rsidRPr="003455BD">
              <w:rPr>
                <w:rFonts w:ascii="Times New Roman" w:hAnsi="Times New Roman"/>
                <w:sz w:val="26"/>
                <w:szCs w:val="26"/>
              </w:rPr>
              <w:t>Tháng ... năm 20...</w:t>
            </w:r>
          </w:p>
        </w:tc>
      </w:tr>
    </w:tbl>
    <w:p w:rsidR="000E2DE3" w:rsidRPr="003455BD" w:rsidRDefault="004578BE" w:rsidP="000E2DE3">
      <w:pPr>
        <w:spacing w:before="120"/>
        <w:jc w:val="both"/>
        <w:rPr>
          <w:rFonts w:ascii="Times New Roman" w:hAnsi="Times New Roman"/>
          <w:i/>
          <w:sz w:val="26"/>
          <w:szCs w:val="26"/>
        </w:rPr>
      </w:pPr>
      <w:r w:rsidRPr="003455BD">
        <w:rPr>
          <w:rFonts w:ascii="Times New Roman" w:hAnsi="Times New Roman"/>
          <w:i/>
          <w:sz w:val="26"/>
          <w:szCs w:val="26"/>
        </w:rPr>
        <w:t>Ghi chú: (1) Chủ dự án, phương án sản xuất, kinh doanh, dịch vụ; (2) Tên dự án, phương án sản xuất, kinh doanh, dịch vụ.</w:t>
      </w:r>
    </w:p>
    <w:p w:rsidR="000E2DE3" w:rsidRPr="003455BD" w:rsidRDefault="004578BE" w:rsidP="000E2DE3">
      <w:pPr>
        <w:spacing w:before="120"/>
        <w:jc w:val="both"/>
        <w:rPr>
          <w:rFonts w:ascii="Times New Roman" w:hAnsi="Times New Roman"/>
          <w:i/>
          <w:sz w:val="26"/>
          <w:szCs w:val="26"/>
        </w:rPr>
      </w:pPr>
      <w:r w:rsidRPr="003455BD">
        <w:rPr>
          <w:rFonts w:ascii="Times New Roman" w:hAnsi="Times New Roman"/>
          <w:i/>
          <w:sz w:val="26"/>
          <w:szCs w:val="26"/>
        </w:rPr>
        <w:t>(*) Chỉ thể hiện tại trang phụ bìa.</w:t>
      </w:r>
    </w:p>
    <w:p w:rsidR="000E2DE3" w:rsidRPr="003455BD" w:rsidRDefault="000E2DE3" w:rsidP="000E2DE3">
      <w:pPr>
        <w:spacing w:before="120"/>
        <w:rPr>
          <w:rFonts w:ascii="Times New Roman" w:hAnsi="Times New Roman"/>
        </w:rPr>
      </w:pPr>
    </w:p>
    <w:p w:rsidR="000E2DE3" w:rsidRPr="003455BD" w:rsidRDefault="004578BE" w:rsidP="000E2DE3">
      <w:pPr>
        <w:spacing w:before="120" w:after="120"/>
        <w:ind w:left="426" w:right="398"/>
        <w:jc w:val="center"/>
        <w:rPr>
          <w:rFonts w:ascii="Times New Roman" w:hAnsi="Times New Roman" w:cs="Times New Roman"/>
          <w:sz w:val="26"/>
          <w:szCs w:val="26"/>
        </w:rPr>
      </w:pPr>
      <w:bookmarkStart w:id="3" w:name="chuong_phuluc_36"/>
      <w:r w:rsidRPr="003455BD">
        <w:rPr>
          <w:rFonts w:ascii="Times New Roman" w:hAnsi="Times New Roman"/>
          <w:b/>
        </w:rPr>
        <w:br w:type="page"/>
      </w:r>
      <w:bookmarkStart w:id="4" w:name="chuong_phuluc_36_name"/>
      <w:bookmarkEnd w:id="3"/>
      <w:r w:rsidRPr="003455BD">
        <w:rPr>
          <w:rFonts w:ascii="Times New Roman" w:hAnsi="Times New Roman" w:cs="Times New Roman"/>
          <w:sz w:val="26"/>
          <w:szCs w:val="26"/>
        </w:rPr>
        <w:lastRenderedPageBreak/>
        <w:t>CẤU TRÚC VÀ NỘI DUNG CỦA KẾ HOẠCH BẢO VỆ MÔI TRƯỜNG THUỘC THẨM QUYỀN XÁC NHẬN ĐĂNG KÝ CỦA SỞ TÀI NGUYÊN VÀ MÔI TRƯỜNG</w:t>
      </w:r>
      <w:bookmarkEnd w:id="4"/>
    </w:p>
    <w:p w:rsidR="000E2DE3" w:rsidRPr="003455BD" w:rsidRDefault="004578BE" w:rsidP="000E2DE3">
      <w:pPr>
        <w:spacing w:before="120" w:after="120"/>
        <w:ind w:right="-27"/>
        <w:jc w:val="center"/>
        <w:rPr>
          <w:rFonts w:ascii="Times New Roman" w:hAnsi="Times New Roman" w:cs="Times New Roman"/>
          <w:i/>
          <w:sz w:val="26"/>
          <w:szCs w:val="26"/>
        </w:rPr>
      </w:pPr>
      <w:r w:rsidRPr="003455BD">
        <w:rPr>
          <w:rFonts w:ascii="Times New Roman" w:hAnsi="Times New Roman" w:cs="Times New Roman"/>
          <w:i/>
          <w:sz w:val="26"/>
          <w:szCs w:val="26"/>
        </w:rPr>
        <w:t>(Ban hành kèm theo Thông tư số 27/2015/TT-BTNMT ngày 29 tháng 5 năm 2015 của Bộ trưởng Bộ Tài nguyên và Môi trường về đánh giá môi trường chiến lược, đánh giá tác động môi trường và kế hoạch bảo vệ môi trường)</w:t>
      </w:r>
    </w:p>
    <w:p w:rsidR="000E2DE3" w:rsidRPr="003455BD" w:rsidRDefault="004578BE" w:rsidP="000E2DE3">
      <w:pPr>
        <w:spacing w:before="120"/>
        <w:jc w:val="center"/>
        <w:rPr>
          <w:rFonts w:ascii="Times New Roman" w:hAnsi="Times New Roman" w:cs="Times New Roman"/>
          <w:b/>
          <w:sz w:val="26"/>
          <w:szCs w:val="26"/>
        </w:rPr>
      </w:pPr>
      <w:r w:rsidRPr="003455BD">
        <w:rPr>
          <w:rFonts w:ascii="Times New Roman" w:hAnsi="Times New Roman" w:cs="Times New Roman"/>
          <w:b/>
          <w:sz w:val="26"/>
          <w:szCs w:val="26"/>
        </w:rPr>
        <w:t>CỘNG HÒA XÃ HỘI CHỦ NGHĨA VIỆT NAM</w:t>
      </w:r>
      <w:r w:rsidRPr="003455BD">
        <w:rPr>
          <w:rFonts w:ascii="Times New Roman" w:hAnsi="Times New Roman" w:cs="Times New Roman"/>
          <w:b/>
          <w:sz w:val="26"/>
          <w:szCs w:val="26"/>
        </w:rPr>
        <w:br/>
        <w:t xml:space="preserve">Độc lập - Tự do - Hạnh phúc </w:t>
      </w:r>
      <w:r w:rsidRPr="003455BD">
        <w:rPr>
          <w:rFonts w:ascii="Times New Roman" w:hAnsi="Times New Roman" w:cs="Times New Roman"/>
          <w:b/>
          <w:sz w:val="26"/>
          <w:szCs w:val="26"/>
        </w:rPr>
        <w:br/>
        <w:t>---------------</w:t>
      </w:r>
    </w:p>
    <w:p w:rsidR="000E2DE3" w:rsidRPr="003455BD" w:rsidRDefault="004578BE" w:rsidP="000E2DE3">
      <w:pPr>
        <w:spacing w:before="120"/>
        <w:jc w:val="center"/>
        <w:rPr>
          <w:rFonts w:ascii="Times New Roman" w:hAnsi="Times New Roman" w:cs="Times New Roman"/>
          <w:i/>
          <w:sz w:val="26"/>
          <w:szCs w:val="26"/>
        </w:rPr>
      </w:pPr>
      <w:r w:rsidRPr="003455BD">
        <w:rPr>
          <w:rFonts w:ascii="Times New Roman" w:hAnsi="Times New Roman" w:cs="Times New Roman"/>
          <w:i/>
          <w:sz w:val="26"/>
          <w:szCs w:val="26"/>
        </w:rPr>
        <w:t>(Địa danh nơi thực hiện dự án), ngày... tháng... năm...</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Kính gửi: (1) ………………………………………………………………</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Chúng tôi gửi đến (1) bản kế hoạch bảo vệ môi trường để đăng ký với các nội dung sau đây:</w:t>
      </w:r>
    </w:p>
    <w:p w:rsidR="000E2DE3" w:rsidRPr="003455BD" w:rsidRDefault="004578BE" w:rsidP="003455BD">
      <w:pPr>
        <w:spacing w:after="120" w:line="240" w:lineRule="auto"/>
        <w:ind w:firstLine="567"/>
        <w:jc w:val="both"/>
        <w:outlineLvl w:val="0"/>
        <w:rPr>
          <w:rFonts w:ascii="Times New Roman" w:hAnsi="Times New Roman" w:cs="Times New Roman"/>
          <w:b/>
          <w:sz w:val="26"/>
          <w:szCs w:val="26"/>
        </w:rPr>
      </w:pPr>
      <w:r w:rsidRPr="003455BD">
        <w:rPr>
          <w:rFonts w:ascii="Times New Roman" w:hAnsi="Times New Roman" w:cs="Times New Roman"/>
          <w:b/>
          <w:sz w:val="26"/>
          <w:szCs w:val="26"/>
        </w:rPr>
        <w:t>I. Thông tin chung</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b/>
          <w:i/>
          <w:sz w:val="26"/>
          <w:szCs w:val="26"/>
        </w:rPr>
        <w:t>1.1. Tên dự án, phương án sản xuất, kinh doanh, dịch vụ</w:t>
      </w:r>
      <w:r w:rsidRPr="003455BD">
        <w:rPr>
          <w:rFonts w:ascii="Times New Roman" w:hAnsi="Times New Roman" w:cs="Times New Roman"/>
          <w:i/>
          <w:sz w:val="26"/>
          <w:szCs w:val="26"/>
        </w:rPr>
        <w:t>(gọi chung là dự án)</w:t>
      </w:r>
      <w:r w:rsidRPr="003455BD">
        <w:rPr>
          <w:rFonts w:ascii="Times New Roman" w:hAnsi="Times New Roman" w:cs="Times New Roman"/>
          <w:sz w:val="26"/>
          <w:szCs w:val="26"/>
        </w:rPr>
        <w:t>: nêu đúng tên gọi như được nêu trong báo cáo đầu tư (báo cáo nghiên cứu khả thi hoặc tài liệu tương đương).</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b/>
          <w:i/>
          <w:sz w:val="26"/>
          <w:szCs w:val="26"/>
        </w:rPr>
        <w:t>1.2. Tên chủ dự án:</w:t>
      </w:r>
      <w:r w:rsidRPr="003455BD">
        <w:rPr>
          <w:rFonts w:ascii="Times New Roman" w:hAnsi="Times New Roman" w:cs="Times New Roman"/>
          <w:sz w:val="26"/>
          <w:szCs w:val="26"/>
        </w:rPr>
        <w:t xml:space="preserve"> ...</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b/>
          <w:i/>
          <w:sz w:val="26"/>
          <w:szCs w:val="26"/>
        </w:rPr>
        <w:t>1.3. Địa chỉ liên hệ:</w:t>
      </w:r>
      <w:r w:rsidRPr="003455BD">
        <w:rPr>
          <w:rFonts w:ascii="Times New Roman" w:hAnsi="Times New Roman" w:cs="Times New Roman"/>
          <w:sz w:val="26"/>
          <w:szCs w:val="26"/>
        </w:rPr>
        <w:t xml:space="preserve"> ...</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b/>
          <w:i/>
          <w:sz w:val="26"/>
          <w:szCs w:val="26"/>
        </w:rPr>
        <w:t>1.4. Người đại diện theo pháp luật:</w:t>
      </w:r>
      <w:r w:rsidRPr="003455BD">
        <w:rPr>
          <w:rFonts w:ascii="Times New Roman" w:hAnsi="Times New Roman" w:cs="Times New Roman"/>
          <w:sz w:val="26"/>
          <w:szCs w:val="26"/>
        </w:rPr>
        <w:t xml:space="preserve"> ...</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b/>
          <w:i/>
          <w:sz w:val="26"/>
          <w:szCs w:val="26"/>
        </w:rPr>
        <w:t>1.5. Phương tiện liên lạc với chủ dự án:</w:t>
      </w:r>
      <w:r w:rsidRPr="003455BD">
        <w:rPr>
          <w:rFonts w:ascii="Times New Roman" w:hAnsi="Times New Roman" w:cs="Times New Roman"/>
          <w:sz w:val="26"/>
          <w:szCs w:val="26"/>
        </w:rPr>
        <w:t xml:space="preserve"> (số điện thoại, số Fax, E-mail ...).</w:t>
      </w:r>
    </w:p>
    <w:p w:rsidR="000E2DE3" w:rsidRPr="003455BD" w:rsidRDefault="004578BE" w:rsidP="003455BD">
      <w:pPr>
        <w:spacing w:after="120" w:line="240" w:lineRule="auto"/>
        <w:ind w:firstLine="567"/>
        <w:jc w:val="both"/>
        <w:rPr>
          <w:rFonts w:ascii="Times New Roman" w:hAnsi="Times New Roman" w:cs="Times New Roman"/>
          <w:b/>
          <w:i/>
          <w:sz w:val="26"/>
          <w:szCs w:val="26"/>
        </w:rPr>
      </w:pPr>
      <w:r w:rsidRPr="003455BD">
        <w:rPr>
          <w:rFonts w:ascii="Times New Roman" w:hAnsi="Times New Roman" w:cs="Times New Roman"/>
          <w:b/>
          <w:i/>
          <w:sz w:val="26"/>
          <w:szCs w:val="26"/>
        </w:rPr>
        <w:t>1.6. Địa điểm thực hiện dự án:</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Mô tả vị trí địa lý (tọa độ các điểm khống chế ranh giới theo hệ VN2000) của địa điểm thực hiện dự án kèm theo sơ đồ minh họa chỉ rõ các đối tượng tự nhiên (sông ngòi, ao hồ, đường giao thông,…), các đối tượng về kinh tế - xã hội (khu dân cư, khu đô thị; cơ sở sản xuất, kinh doanh, dịch vụ; công trình văn hóa, tôn giáo, di tích lịch sử,... ), hiện trạng sử dụng đất trên vị trí thực hiện dự án và các đối tượng xung quanh khác.</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Chỉ rõ nguồn tiếp nhận nước thải của dự án kèm theo các tiêu chuẩn, quy chuẩn kỹ thuật về môi trường hiện hành áp dụng đối với các nguồn này.</w:t>
      </w:r>
    </w:p>
    <w:p w:rsidR="000E2DE3" w:rsidRPr="003455BD" w:rsidRDefault="004578BE" w:rsidP="003455BD">
      <w:pPr>
        <w:spacing w:after="120" w:line="240" w:lineRule="auto"/>
        <w:ind w:firstLine="567"/>
        <w:jc w:val="both"/>
        <w:rPr>
          <w:rFonts w:ascii="Times New Roman" w:hAnsi="Times New Roman" w:cs="Times New Roman"/>
          <w:b/>
          <w:i/>
          <w:sz w:val="26"/>
          <w:szCs w:val="26"/>
        </w:rPr>
      </w:pPr>
      <w:r w:rsidRPr="003455BD">
        <w:rPr>
          <w:rFonts w:ascii="Times New Roman" w:hAnsi="Times New Roman" w:cs="Times New Roman"/>
          <w:b/>
          <w:i/>
          <w:sz w:val="26"/>
          <w:szCs w:val="26"/>
        </w:rPr>
        <w:t>1.7. Quy mô dự án</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Mô tả tóm lược về quá trình thi công xây dựng; quy mô/công suất sản xuất; công nghệ sản xuất; liệt kê danh mục các thiết bị, máy móc kèm theo tình trạng của chúng.</w:t>
      </w:r>
    </w:p>
    <w:p w:rsidR="000E2DE3" w:rsidRPr="003455BD" w:rsidRDefault="004578BE" w:rsidP="003455BD">
      <w:pPr>
        <w:spacing w:after="120" w:line="240" w:lineRule="auto"/>
        <w:ind w:firstLine="567"/>
        <w:jc w:val="both"/>
        <w:rPr>
          <w:rFonts w:ascii="Times New Roman" w:hAnsi="Times New Roman" w:cs="Times New Roman"/>
          <w:b/>
          <w:i/>
          <w:sz w:val="26"/>
          <w:szCs w:val="26"/>
        </w:rPr>
      </w:pPr>
      <w:r w:rsidRPr="003455BD">
        <w:rPr>
          <w:rFonts w:ascii="Times New Roman" w:hAnsi="Times New Roman" w:cs="Times New Roman"/>
          <w:b/>
          <w:i/>
          <w:sz w:val="26"/>
          <w:szCs w:val="26"/>
        </w:rPr>
        <w:t>1.8. Nhu cầu nguyên liệu, nhiên liệu sử dụng</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 Nhu cầu về nguyên liệu, nhiên liệu phục vụ cho sản xuất được tính theo giờ, ngày, tháng hoặc năm; phương thức cung cấp nguyên liệu, nhiên liệu.</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 Nhu cầu và nguồn cung cấp điện, nước cho sản xuất.</w:t>
      </w:r>
    </w:p>
    <w:p w:rsidR="000E2DE3" w:rsidRPr="003455BD" w:rsidRDefault="004578BE" w:rsidP="003455BD">
      <w:pPr>
        <w:spacing w:after="120" w:line="240" w:lineRule="auto"/>
        <w:ind w:firstLine="567"/>
        <w:jc w:val="both"/>
        <w:rPr>
          <w:rFonts w:ascii="Times New Roman" w:hAnsi="Times New Roman" w:cs="Times New Roman"/>
          <w:i/>
          <w:sz w:val="26"/>
          <w:szCs w:val="26"/>
        </w:rPr>
      </w:pPr>
      <w:r w:rsidRPr="003455BD">
        <w:rPr>
          <w:rFonts w:ascii="Times New Roman" w:hAnsi="Times New Roman" w:cs="Times New Roman"/>
          <w:i/>
          <w:sz w:val="26"/>
          <w:szCs w:val="26"/>
        </w:rPr>
        <w:t>Yêu cầu:</w:t>
      </w:r>
    </w:p>
    <w:p w:rsidR="000E2DE3" w:rsidRPr="003455BD" w:rsidRDefault="004578BE" w:rsidP="003455BD">
      <w:pPr>
        <w:spacing w:after="120" w:line="240" w:lineRule="auto"/>
        <w:ind w:firstLine="567"/>
        <w:jc w:val="both"/>
        <w:rPr>
          <w:rFonts w:ascii="Times New Roman" w:hAnsi="Times New Roman" w:cs="Times New Roman"/>
          <w:i/>
          <w:sz w:val="26"/>
          <w:szCs w:val="26"/>
        </w:rPr>
      </w:pPr>
      <w:r w:rsidRPr="003455BD">
        <w:rPr>
          <w:rFonts w:ascii="Times New Roman" w:hAnsi="Times New Roman" w:cs="Times New Roman"/>
          <w:i/>
          <w:sz w:val="26"/>
          <w:szCs w:val="26"/>
        </w:rPr>
        <w:lastRenderedPageBreak/>
        <w:t>- Đối với trường hợp mở rộng, nâng cấp, nâng công suất của cơ sở sản xuất, kinh doanh, dịch vụ đang hoạt động cần phải bổ sung thông tin về cơ sở đang hoạt động, đặc biệt là các thông tin liên quan đến các công trình, thiết bị, hạng mục, công nghệ sẽ được tiếp tục sử dụng hoặc loại bỏ hoặc thay đổi, điều chỉnh, bổ sung.</w:t>
      </w:r>
    </w:p>
    <w:p w:rsidR="000E2DE3" w:rsidRPr="003455BD" w:rsidRDefault="004578BE" w:rsidP="003455BD">
      <w:pPr>
        <w:spacing w:after="120" w:line="240" w:lineRule="auto"/>
        <w:ind w:firstLine="567"/>
        <w:jc w:val="both"/>
        <w:outlineLvl w:val="0"/>
        <w:rPr>
          <w:rFonts w:ascii="Times New Roman" w:hAnsi="Times New Roman" w:cs="Times New Roman"/>
          <w:b/>
          <w:sz w:val="26"/>
          <w:szCs w:val="26"/>
        </w:rPr>
      </w:pPr>
      <w:r w:rsidRPr="003455BD">
        <w:rPr>
          <w:rFonts w:ascii="Times New Roman" w:hAnsi="Times New Roman" w:cs="Times New Roman"/>
          <w:b/>
          <w:sz w:val="26"/>
          <w:szCs w:val="26"/>
        </w:rPr>
        <w:t>II. Các tác động xấu đến môi trường</w:t>
      </w:r>
    </w:p>
    <w:p w:rsidR="000E2DE3" w:rsidRPr="003455BD" w:rsidRDefault="004578BE" w:rsidP="003455BD">
      <w:pPr>
        <w:spacing w:after="120" w:line="240" w:lineRule="auto"/>
        <w:ind w:firstLine="567"/>
        <w:jc w:val="both"/>
        <w:outlineLvl w:val="0"/>
        <w:rPr>
          <w:rFonts w:ascii="Times New Roman" w:hAnsi="Times New Roman" w:cs="Times New Roman"/>
          <w:b/>
          <w:i/>
          <w:sz w:val="26"/>
          <w:szCs w:val="26"/>
        </w:rPr>
      </w:pPr>
      <w:r w:rsidRPr="003455BD">
        <w:rPr>
          <w:rFonts w:ascii="Times New Roman" w:hAnsi="Times New Roman" w:cs="Times New Roman"/>
          <w:b/>
          <w:i/>
          <w:sz w:val="26"/>
          <w:szCs w:val="26"/>
        </w:rPr>
        <w:t>2.1. Tác động xấu đến môi trường do chất thải</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i/>
          <w:sz w:val="26"/>
          <w:szCs w:val="26"/>
        </w:rPr>
        <w:t>2.1.1. Khí thải:</w:t>
      </w:r>
      <w:r w:rsidRPr="003455BD">
        <w:rPr>
          <w:rFonts w:ascii="Times New Roman" w:hAnsi="Times New Roman" w:cs="Times New Roman"/>
          <w:sz w:val="26"/>
          <w:szCs w:val="26"/>
        </w:rPr>
        <w:t xml:space="preserve"> ...</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i/>
          <w:sz w:val="26"/>
          <w:szCs w:val="26"/>
        </w:rPr>
        <w:t>2.1.2. Nước thải:</w:t>
      </w:r>
      <w:r w:rsidRPr="003455BD">
        <w:rPr>
          <w:rFonts w:ascii="Times New Roman" w:hAnsi="Times New Roman" w:cs="Times New Roman"/>
          <w:sz w:val="26"/>
          <w:szCs w:val="26"/>
        </w:rPr>
        <w:t xml:space="preserve"> ...</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i/>
          <w:sz w:val="26"/>
          <w:szCs w:val="26"/>
        </w:rPr>
        <w:t>2.1.3. Chất thải rắn:</w:t>
      </w:r>
      <w:r w:rsidRPr="003455BD">
        <w:rPr>
          <w:rFonts w:ascii="Times New Roman" w:hAnsi="Times New Roman" w:cs="Times New Roman"/>
          <w:sz w:val="26"/>
          <w:szCs w:val="26"/>
        </w:rPr>
        <w:t xml:space="preserve"> ...</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i/>
          <w:sz w:val="26"/>
          <w:szCs w:val="26"/>
        </w:rPr>
        <w:t>2.1.4. Chất thải nguy hại:</w:t>
      </w:r>
      <w:r w:rsidRPr="003455BD">
        <w:rPr>
          <w:rFonts w:ascii="Times New Roman" w:hAnsi="Times New Roman" w:cs="Times New Roman"/>
          <w:sz w:val="26"/>
          <w:szCs w:val="26"/>
        </w:rPr>
        <w:t xml:space="preserve"> ...</w:t>
      </w:r>
    </w:p>
    <w:p w:rsidR="000E2DE3" w:rsidRPr="003455BD" w:rsidRDefault="004578BE" w:rsidP="003455BD">
      <w:pPr>
        <w:spacing w:after="120" w:line="240" w:lineRule="auto"/>
        <w:ind w:firstLine="567"/>
        <w:jc w:val="both"/>
        <w:rPr>
          <w:rFonts w:ascii="Times New Roman" w:hAnsi="Times New Roman" w:cs="Times New Roman"/>
          <w:i/>
          <w:sz w:val="26"/>
          <w:szCs w:val="26"/>
        </w:rPr>
      </w:pPr>
      <w:r w:rsidRPr="003455BD">
        <w:rPr>
          <w:rFonts w:ascii="Times New Roman" w:hAnsi="Times New Roman" w:cs="Times New Roman"/>
          <w:i/>
          <w:sz w:val="26"/>
          <w:szCs w:val="26"/>
        </w:rPr>
        <w:t>2.1.5. Chất thải khác:... (nếu có)</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Đối với mỗi loại chất thải phải nêu đủ các thông tin về: nguồn phát sinh, tổng lượng phát sinh trên một đơn vị thời gian, thành phần chất thải. Đối với khí thải và nước thải còn phải nêu rõ hàm lượng/nồng độ của từng thành phần ô nhiễm đặc trưng và so sánh với tiêu chuẩn, quy chuẩn, quy định hiện hành trong trường hợp chưa áp dụng các biện pháp giảm thiểu tác động xấu.</w:t>
      </w:r>
    </w:p>
    <w:p w:rsidR="000E2DE3" w:rsidRPr="003455BD" w:rsidRDefault="004578BE" w:rsidP="003455BD">
      <w:pPr>
        <w:spacing w:after="120" w:line="240" w:lineRule="auto"/>
        <w:ind w:firstLine="567"/>
        <w:jc w:val="both"/>
        <w:outlineLvl w:val="0"/>
        <w:rPr>
          <w:rFonts w:ascii="Times New Roman" w:hAnsi="Times New Roman" w:cs="Times New Roman"/>
          <w:b/>
          <w:i/>
          <w:sz w:val="26"/>
          <w:szCs w:val="26"/>
        </w:rPr>
      </w:pPr>
      <w:r w:rsidRPr="003455BD">
        <w:rPr>
          <w:rFonts w:ascii="Times New Roman" w:hAnsi="Times New Roman" w:cs="Times New Roman"/>
          <w:b/>
          <w:i/>
          <w:sz w:val="26"/>
          <w:szCs w:val="26"/>
        </w:rPr>
        <w:t>2.2. Tác động xấu đến môi trường không do chất thải</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Nêu tóm tắt các tác động xấu đến môi trường khác (nếu có) do dự án gây ra: xói mòn, trượt, sụt, lở, lún đất; sự xói lở bờ sông, bờ suối, bờ hồ, bờ biển; sự bồi lắng lòng sông, lòng suối, lòng hồ; sự thay đổi mực nước mặt, nước dưới đất; xâm nhập mặn; xâm nhập phèn; sự biến đổi vi khí hậu; sự suy thoái các thành phần môi trường; sự biến đổi đa dạng sinh học và các yếu tố khác.</w:t>
      </w:r>
    </w:p>
    <w:p w:rsidR="000E2DE3" w:rsidRPr="003455BD" w:rsidRDefault="004578BE" w:rsidP="003455BD">
      <w:pPr>
        <w:spacing w:after="120" w:line="240" w:lineRule="auto"/>
        <w:ind w:firstLine="567"/>
        <w:jc w:val="both"/>
        <w:rPr>
          <w:rFonts w:ascii="Times New Roman" w:hAnsi="Times New Roman" w:cs="Times New Roman"/>
          <w:i/>
          <w:sz w:val="26"/>
          <w:szCs w:val="26"/>
        </w:rPr>
      </w:pPr>
      <w:r w:rsidRPr="003455BD">
        <w:rPr>
          <w:rFonts w:ascii="Times New Roman" w:hAnsi="Times New Roman" w:cs="Times New Roman"/>
          <w:i/>
          <w:sz w:val="26"/>
          <w:szCs w:val="26"/>
        </w:rPr>
        <w:t>Yêu cầu: các loại tác động xấu đến môi trường phải được thể hiện theo từng giai đoạn, bao gồm một, một số hoặc toàn bộ các giai đoạn sau theo đặc thù của từng dự án cụ thể: (1) chuẩn bị đầu tư, (2) thi công xây dựng, (3) vận hành dự án và (4) hoàn thành dự án.</w:t>
      </w:r>
    </w:p>
    <w:p w:rsidR="000E2DE3" w:rsidRPr="003455BD" w:rsidRDefault="004578BE" w:rsidP="003455BD">
      <w:pPr>
        <w:spacing w:after="120" w:line="240" w:lineRule="auto"/>
        <w:ind w:firstLine="567"/>
        <w:jc w:val="both"/>
        <w:outlineLvl w:val="0"/>
        <w:rPr>
          <w:rFonts w:ascii="Times New Roman" w:hAnsi="Times New Roman" w:cs="Times New Roman"/>
          <w:b/>
          <w:sz w:val="26"/>
          <w:szCs w:val="26"/>
        </w:rPr>
      </w:pPr>
      <w:r w:rsidRPr="003455BD">
        <w:rPr>
          <w:rFonts w:ascii="Times New Roman" w:hAnsi="Times New Roman" w:cs="Times New Roman"/>
          <w:b/>
          <w:sz w:val="26"/>
          <w:szCs w:val="26"/>
        </w:rPr>
        <w:t>III. Kế hoạch bảo vệ môi trường</w:t>
      </w:r>
    </w:p>
    <w:p w:rsidR="000E2DE3" w:rsidRPr="003455BD" w:rsidRDefault="004578BE" w:rsidP="003455BD">
      <w:pPr>
        <w:spacing w:after="120" w:line="240" w:lineRule="auto"/>
        <w:ind w:firstLine="567"/>
        <w:jc w:val="both"/>
        <w:outlineLvl w:val="0"/>
        <w:rPr>
          <w:rFonts w:ascii="Times New Roman" w:hAnsi="Times New Roman" w:cs="Times New Roman"/>
          <w:b/>
          <w:i/>
          <w:sz w:val="26"/>
          <w:szCs w:val="26"/>
        </w:rPr>
      </w:pPr>
      <w:r w:rsidRPr="003455BD">
        <w:rPr>
          <w:rFonts w:ascii="Times New Roman" w:hAnsi="Times New Roman" w:cs="Times New Roman"/>
          <w:b/>
          <w:i/>
          <w:sz w:val="26"/>
          <w:szCs w:val="26"/>
        </w:rPr>
        <w:t>3.1. Giảm thiểu tác động xấu do chất thải</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 Mỗi loại chất thải phát sinh đều phải có kèm theo biện pháp giải quyết tương ứng và có thuyết minh về mức độ khả thi, hiệu suất/hiệu quả giải quyết. Trong trường hợp không thể có biện pháp hoặc có nhưng khó khả thi trong khuôn khổ của dự án phải nêu rõ lý do và có kiến nghị cụ thể để các cơ quan liên quan có hướng giải quyết, quyết định.</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 Phải chứng minh sau khi áp dụng biện pháp giải quyết thì các chất thải sẽ được xử lý đến mức nào, có so sánh, đối chiếu với các tiêu chuẩn, quy chuẩn, quy định hiện hành. Trường hợp không đáp ứng được yêu cầu quy định thì phải nêu rõ lý do và có các kiến nghị cụ thể để các cơ quan liên quan có hướng giải quyết, quyết định.</w:t>
      </w:r>
    </w:p>
    <w:p w:rsidR="000E2DE3" w:rsidRPr="003455BD" w:rsidRDefault="004578BE" w:rsidP="003455BD">
      <w:pPr>
        <w:spacing w:after="120" w:line="240" w:lineRule="auto"/>
        <w:ind w:firstLine="567"/>
        <w:jc w:val="both"/>
        <w:outlineLvl w:val="0"/>
        <w:rPr>
          <w:rFonts w:ascii="Times New Roman" w:hAnsi="Times New Roman" w:cs="Times New Roman"/>
          <w:b/>
          <w:i/>
          <w:sz w:val="26"/>
          <w:szCs w:val="26"/>
        </w:rPr>
      </w:pPr>
      <w:r w:rsidRPr="003455BD">
        <w:rPr>
          <w:rFonts w:ascii="Times New Roman" w:hAnsi="Times New Roman" w:cs="Times New Roman"/>
          <w:b/>
          <w:i/>
          <w:sz w:val="26"/>
          <w:szCs w:val="26"/>
        </w:rPr>
        <w:t>3.2. Giảm thiểu các tác động xấu khác</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 xml:space="preserve">Mỗi loại tác động xấu phát sinh đều phải có kèm theo biện pháp giảm thiểu tương ứng, thuyết minh về mức độ khả thi, hiệu suất/hiệu quả giảm thiếu tác động xấu đó. Trường hợp không thể có biện pháp hoặc có nhưng khó khả thi trong khuôn khổ </w:t>
      </w:r>
      <w:r w:rsidRPr="003455BD">
        <w:rPr>
          <w:rFonts w:ascii="Times New Roman" w:hAnsi="Times New Roman" w:cs="Times New Roman"/>
          <w:sz w:val="26"/>
          <w:szCs w:val="26"/>
        </w:rPr>
        <w:lastRenderedPageBreak/>
        <w:t>của dự án thì phải nêu rõ lý do và có kiến nghị cụ thể để các cơ quan liên quan có hướng giải quyết, quyết định.</w:t>
      </w:r>
    </w:p>
    <w:p w:rsidR="000E2DE3" w:rsidRPr="003455BD" w:rsidRDefault="004578BE" w:rsidP="003455BD">
      <w:pPr>
        <w:spacing w:after="120" w:line="240" w:lineRule="auto"/>
        <w:ind w:firstLine="567"/>
        <w:jc w:val="both"/>
        <w:outlineLvl w:val="0"/>
        <w:rPr>
          <w:rFonts w:ascii="Times New Roman" w:hAnsi="Times New Roman" w:cs="Times New Roman"/>
          <w:b/>
          <w:i/>
          <w:sz w:val="26"/>
          <w:szCs w:val="26"/>
        </w:rPr>
      </w:pPr>
      <w:r w:rsidRPr="003455BD">
        <w:rPr>
          <w:rFonts w:ascii="Times New Roman" w:hAnsi="Times New Roman" w:cs="Times New Roman"/>
          <w:b/>
          <w:i/>
          <w:sz w:val="26"/>
          <w:szCs w:val="26"/>
        </w:rPr>
        <w:t>3.3. Kế hoạch giám sát môi trường</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 Giám sát lưu lượng khí thải, nước thải và những thông số ô nhiễm có trong khí thải, nước thải đặc trưng cho dự án, phù hợp với quy chuẩn kỹ thuật về môi trường hiện hành, với tần suất tối thiểu một (01) lần/06 tháng. Không yêu cầu chủ dự án giám sát nước thải đối với dự án có đấu nối nước thải để xử lý tại hệ thống xử lý nước thải tập trung và không yêu cầu chủ dự án giám sát những thông số ô nhiễm có trong khí thải, nước thải mà dự án không có khả năng phát sinh hoặc khả năng phát sinh thấp.</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 Các điểm giám sát phải được thể hiện cụ thể trên sơ đồ với chú giải rõ ràng và tọa độ theo quy chuẩn hiện hành.</w:t>
      </w:r>
    </w:p>
    <w:p w:rsidR="000E2DE3" w:rsidRPr="003455BD" w:rsidRDefault="004578BE" w:rsidP="003455BD">
      <w:pPr>
        <w:spacing w:after="120" w:line="240" w:lineRule="auto"/>
        <w:ind w:firstLine="567"/>
        <w:jc w:val="both"/>
        <w:rPr>
          <w:rFonts w:ascii="Times New Roman" w:hAnsi="Times New Roman" w:cs="Times New Roman"/>
          <w:i/>
          <w:sz w:val="26"/>
          <w:szCs w:val="26"/>
        </w:rPr>
      </w:pPr>
      <w:r w:rsidRPr="003455BD">
        <w:rPr>
          <w:rFonts w:ascii="Times New Roman" w:hAnsi="Times New Roman" w:cs="Times New Roman"/>
          <w:i/>
          <w:sz w:val="26"/>
          <w:szCs w:val="26"/>
        </w:rPr>
        <w:t>Yêu cầu:</w:t>
      </w:r>
    </w:p>
    <w:p w:rsidR="000E2DE3" w:rsidRPr="003455BD" w:rsidRDefault="004578BE" w:rsidP="003455BD">
      <w:pPr>
        <w:spacing w:after="120" w:line="240" w:lineRule="auto"/>
        <w:ind w:firstLine="567"/>
        <w:jc w:val="both"/>
        <w:rPr>
          <w:rFonts w:ascii="Times New Roman" w:hAnsi="Times New Roman" w:cs="Times New Roman"/>
          <w:i/>
          <w:sz w:val="26"/>
          <w:szCs w:val="26"/>
        </w:rPr>
      </w:pPr>
      <w:r w:rsidRPr="003455BD">
        <w:rPr>
          <w:rFonts w:ascii="Times New Roman" w:hAnsi="Times New Roman" w:cs="Times New Roman"/>
          <w:i/>
          <w:sz w:val="26"/>
          <w:szCs w:val="26"/>
        </w:rPr>
        <w:t>- Ngoài việc mô tả biện pháp giảm thiểu tác động xấu đến môi trường như hướng dẫn tại mục 3.1 và 3.2 Phụ lục này, biện pháp giảm thiểu tác động xấu đến môi trường mang tính công trình phải được liệt kê dưới dạng bảng, trong đó nêu rõ chủng loại, đặc tính kỹ thuật, đo lường cần thiết và kèm theo tiến độ xây lắp cụ thể cho từng công trình.</w:t>
      </w:r>
    </w:p>
    <w:p w:rsidR="000E2DE3" w:rsidRPr="003455BD" w:rsidRDefault="004578BE" w:rsidP="003455BD">
      <w:pPr>
        <w:spacing w:after="120" w:line="240" w:lineRule="auto"/>
        <w:ind w:firstLine="567"/>
        <w:jc w:val="both"/>
        <w:rPr>
          <w:rFonts w:ascii="Times New Roman" w:hAnsi="Times New Roman" w:cs="Times New Roman"/>
          <w:i/>
          <w:sz w:val="26"/>
          <w:szCs w:val="26"/>
        </w:rPr>
      </w:pPr>
      <w:r w:rsidRPr="003455BD">
        <w:rPr>
          <w:rFonts w:ascii="Times New Roman" w:hAnsi="Times New Roman" w:cs="Times New Roman"/>
          <w:i/>
          <w:sz w:val="26"/>
          <w:szCs w:val="26"/>
        </w:rPr>
        <w:t>- Đối với đối tượng mở rộng quy mô, nâng cấp, nâng công suất, nội dung của phần III Phụ lục này cần phải nêu rõ hiện trạng các công trình, biện pháp bảo vệ môi trường hiện có của cơ sở hiện hữu và mối liên hệ của các công trình này với hệ thống công trình, biện pháp bảo vệ môi trường của dự án cải tạo, nâng cấp, nâng công suất.</w:t>
      </w:r>
    </w:p>
    <w:p w:rsidR="000E2DE3" w:rsidRPr="003455BD" w:rsidRDefault="004578BE" w:rsidP="003455BD">
      <w:pPr>
        <w:spacing w:after="120" w:line="240" w:lineRule="auto"/>
        <w:ind w:firstLine="567"/>
        <w:jc w:val="both"/>
        <w:outlineLvl w:val="0"/>
        <w:rPr>
          <w:rFonts w:ascii="Times New Roman" w:hAnsi="Times New Roman" w:cs="Times New Roman"/>
          <w:b/>
          <w:sz w:val="26"/>
          <w:szCs w:val="26"/>
        </w:rPr>
      </w:pPr>
      <w:r w:rsidRPr="003455BD">
        <w:rPr>
          <w:rFonts w:ascii="Times New Roman" w:hAnsi="Times New Roman" w:cs="Times New Roman"/>
          <w:b/>
          <w:sz w:val="26"/>
          <w:szCs w:val="26"/>
        </w:rPr>
        <w:t>IV. Cam kết</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Chúng tôi cam kết về việc thực hiện các biện pháp giảm thiểu tác động xấu đến môi trường nêu trong kế hoạch bảo vệ môi trường đạt các quy định, tiêu chuẩn, quy chuẩn kỹ thuật về môi trường và thực hiện các biện pháp bảo vệ môi trường khác theo quy định hiện hành của pháp luật Việt Nam.</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 xml:space="preserve">Chúng tôi gửi kèm theo đây các văn bản có liên quan đến dự án </w:t>
      </w:r>
      <w:r w:rsidRPr="003455BD">
        <w:rPr>
          <w:rFonts w:ascii="Times New Roman" w:hAnsi="Times New Roman" w:cs="Times New Roman"/>
          <w:i/>
          <w:sz w:val="26"/>
          <w:szCs w:val="26"/>
        </w:rPr>
        <w:t>(nêu có và liệt kê cụ thể)</w:t>
      </w:r>
      <w:r w:rsidRPr="003455BD">
        <w:rPr>
          <w:rFonts w:ascii="Times New Roman" w:hAnsi="Times New Roman" w:cs="Times New Roman"/>
          <w:sz w:val="26"/>
          <w:szCs w:val="26"/>
        </w:rPr>
        <w:t>.</w:t>
      </w:r>
    </w:p>
    <w:p w:rsidR="000E2DE3" w:rsidRPr="003455BD" w:rsidRDefault="004578BE" w:rsidP="003455BD">
      <w:pPr>
        <w:spacing w:after="120" w:line="240" w:lineRule="auto"/>
        <w:ind w:firstLine="567"/>
        <w:jc w:val="both"/>
        <w:rPr>
          <w:rFonts w:ascii="Times New Roman" w:hAnsi="Times New Roman" w:cs="Times New Roman"/>
          <w:sz w:val="26"/>
          <w:szCs w:val="26"/>
        </w:rPr>
      </w:pPr>
      <w:r w:rsidRPr="003455BD">
        <w:rPr>
          <w:rFonts w:ascii="Times New Roman" w:hAnsi="Times New Roman" w:cs="Times New Roman"/>
          <w:sz w:val="26"/>
          <w:szCs w:val="26"/>
        </w:rPr>
        <w:t>Chúng tôi bảo đảm về độ trung thực của các thông tin, số liệu, tài liệu trong bản kế hoạch bảo vệ môi trường, kể cả các tài liệu đính kèm. Nếu có sai phạm, chúng tôi xin hoàn toàn chịu trách nhiệm trước pháp luật của Việt Nam.</w:t>
      </w:r>
    </w:p>
    <w:tbl>
      <w:tblPr>
        <w:tblW w:w="0" w:type="auto"/>
        <w:tblLook w:val="01E0"/>
      </w:tblPr>
      <w:tblGrid>
        <w:gridCol w:w="3348"/>
        <w:gridCol w:w="5508"/>
      </w:tblGrid>
      <w:tr w:rsidR="000E2DE3" w:rsidRPr="003455BD" w:rsidTr="0031219A">
        <w:tc>
          <w:tcPr>
            <w:tcW w:w="3348" w:type="dxa"/>
            <w:shd w:val="clear" w:color="auto" w:fill="auto"/>
          </w:tcPr>
          <w:p w:rsidR="000E2DE3" w:rsidRPr="003455BD" w:rsidRDefault="000E2DE3" w:rsidP="0031219A">
            <w:pPr>
              <w:spacing w:before="120"/>
              <w:rPr>
                <w:rFonts w:ascii="Times New Roman" w:hAnsi="Times New Roman" w:cs="Times New Roman"/>
                <w:sz w:val="26"/>
                <w:szCs w:val="26"/>
              </w:rPr>
            </w:pPr>
          </w:p>
        </w:tc>
        <w:tc>
          <w:tcPr>
            <w:tcW w:w="5508" w:type="dxa"/>
            <w:shd w:val="clear" w:color="auto" w:fill="auto"/>
          </w:tcPr>
          <w:p w:rsidR="000E2DE3" w:rsidRPr="003455BD" w:rsidRDefault="004578BE" w:rsidP="0031219A">
            <w:pPr>
              <w:spacing w:before="120"/>
              <w:jc w:val="center"/>
              <w:rPr>
                <w:rFonts w:ascii="Times New Roman" w:hAnsi="Times New Roman" w:cs="Times New Roman"/>
                <w:b/>
                <w:sz w:val="26"/>
                <w:szCs w:val="26"/>
              </w:rPr>
            </w:pPr>
            <w:r w:rsidRPr="003455BD">
              <w:rPr>
                <w:rFonts w:ascii="Times New Roman" w:hAnsi="Times New Roman" w:cs="Times New Roman"/>
                <w:sz w:val="26"/>
                <w:szCs w:val="26"/>
              </w:rPr>
              <w:t>(2)</w:t>
            </w:r>
            <w:r w:rsidRPr="003455BD">
              <w:rPr>
                <w:rFonts w:ascii="Times New Roman" w:hAnsi="Times New Roman" w:cs="Times New Roman"/>
                <w:sz w:val="26"/>
                <w:szCs w:val="26"/>
              </w:rPr>
              <w:br/>
              <w:t>(Ký, ghi họ tên, chức danh, đóng dấu (nếu có))</w:t>
            </w:r>
          </w:p>
        </w:tc>
      </w:tr>
    </w:tbl>
    <w:p w:rsidR="000E2DE3" w:rsidRPr="003455BD" w:rsidRDefault="004578BE" w:rsidP="000E2DE3">
      <w:pPr>
        <w:spacing w:before="120"/>
        <w:jc w:val="both"/>
        <w:rPr>
          <w:rFonts w:ascii="Times New Roman" w:hAnsi="Times New Roman" w:cs="Times New Roman"/>
          <w:i/>
          <w:sz w:val="26"/>
          <w:szCs w:val="26"/>
        </w:rPr>
      </w:pPr>
      <w:r w:rsidRPr="003455BD">
        <w:rPr>
          <w:rFonts w:ascii="Times New Roman" w:hAnsi="Times New Roman" w:cs="Times New Roman"/>
          <w:i/>
          <w:sz w:val="26"/>
          <w:szCs w:val="26"/>
        </w:rPr>
        <w:t>Ghi chú: (1) Cơ quan xác nhận đăng ký kế hoạch bảo vệ môi trường; (2) Đại diện có thẩm quyền của chủ dự án.</w:t>
      </w:r>
    </w:p>
    <w:p w:rsidR="000E2DE3" w:rsidRPr="003455BD" w:rsidRDefault="004578BE" w:rsidP="000E2DE3">
      <w:pPr>
        <w:spacing w:before="120"/>
        <w:jc w:val="both"/>
        <w:rPr>
          <w:rFonts w:ascii="Times New Roman" w:hAnsi="Times New Roman" w:cs="Times New Roman"/>
          <w:i/>
          <w:sz w:val="26"/>
          <w:szCs w:val="26"/>
        </w:rPr>
      </w:pPr>
      <w:r w:rsidRPr="003455BD">
        <w:rPr>
          <w:rFonts w:ascii="Times New Roman" w:hAnsi="Times New Roman" w:cs="Times New Roman"/>
          <w:i/>
          <w:sz w:val="26"/>
          <w:szCs w:val="26"/>
        </w:rPr>
        <w:t>Yêu cầu: Bản kế hoạch bảo vệ môi trường được lập thành ba (03) bản gốc, có chữ ký của chủ dự án ở phía dưới từng trang và ký, ghi họ tên, chức danh, đóng dấu (nếu có) của đại diện có thẩm quyền của chủ dự án ở trang cuối cùng.</w:t>
      </w:r>
    </w:p>
    <w:p w:rsidR="000E2DE3" w:rsidRPr="003455BD" w:rsidRDefault="000E2DE3" w:rsidP="000E2DE3">
      <w:pPr>
        <w:spacing w:before="120"/>
        <w:rPr>
          <w:rFonts w:ascii="Times New Roman" w:hAnsi="Times New Roman"/>
        </w:rPr>
      </w:pPr>
    </w:p>
    <w:p w:rsidR="000E2DE3" w:rsidRPr="003455BD" w:rsidRDefault="004578BE" w:rsidP="000E2DE3">
      <w:pPr>
        <w:spacing w:before="120" w:after="120"/>
        <w:ind w:left="426" w:right="398"/>
        <w:jc w:val="center"/>
        <w:rPr>
          <w:rFonts w:ascii="Times New Roman" w:hAnsi="Times New Roman"/>
          <w:sz w:val="24"/>
        </w:rPr>
      </w:pPr>
      <w:bookmarkStart w:id="5" w:name="chuong_phuluc_37"/>
      <w:r w:rsidRPr="003455BD">
        <w:rPr>
          <w:rFonts w:ascii="Times New Roman" w:hAnsi="Times New Roman"/>
          <w:b/>
        </w:rPr>
        <w:br w:type="page"/>
      </w:r>
      <w:bookmarkStart w:id="6" w:name="chuong_phuluc_37_name"/>
      <w:bookmarkEnd w:id="5"/>
      <w:r w:rsidRPr="003455BD">
        <w:rPr>
          <w:rFonts w:ascii="Times New Roman" w:hAnsi="Times New Roman"/>
          <w:sz w:val="24"/>
        </w:rPr>
        <w:lastRenderedPageBreak/>
        <w:t>CẤU TRÚC VÀ NỘI DUNG CỦA KẾ HOẠCH BẢO VỆ MÔI TRƯỜNG THUỘC THẨM QUYỀN XÁC NHẬN ĐĂNG KÝ CỦA ỦY BAN NHÂN DÂN CẤP HUYỆN</w:t>
      </w:r>
      <w:bookmarkEnd w:id="6"/>
    </w:p>
    <w:p w:rsidR="000E2DE3" w:rsidRPr="003455BD" w:rsidRDefault="004578BE" w:rsidP="000E2DE3">
      <w:pPr>
        <w:spacing w:before="120" w:after="120"/>
        <w:ind w:right="-27"/>
        <w:jc w:val="center"/>
        <w:rPr>
          <w:rFonts w:ascii="Times New Roman" w:hAnsi="Times New Roman"/>
          <w:i/>
          <w:sz w:val="26"/>
        </w:rPr>
      </w:pPr>
      <w:r w:rsidRPr="003455BD">
        <w:rPr>
          <w:rFonts w:ascii="Times New Roman" w:hAnsi="Times New Roman"/>
          <w:i/>
          <w:sz w:val="26"/>
        </w:rPr>
        <w:t>(Ban hành kèm theo Thông tư số 27/2015/TT-BTNMT ngày 29 tháng 5 năm 2015 của Bộ trưởng Bộ Tài nguyên và Môi trường về đánh giá môi trường chiến lược, đánh giá tác động môi trường và kế hoạch bảo vệ môi trường)</w:t>
      </w:r>
    </w:p>
    <w:p w:rsidR="000E2DE3" w:rsidRPr="003455BD" w:rsidRDefault="004578BE" w:rsidP="000E2DE3">
      <w:pPr>
        <w:spacing w:before="120"/>
        <w:jc w:val="center"/>
        <w:rPr>
          <w:rFonts w:ascii="Times New Roman" w:hAnsi="Times New Roman"/>
          <w:b/>
          <w:sz w:val="26"/>
          <w:szCs w:val="26"/>
        </w:rPr>
      </w:pPr>
      <w:r w:rsidRPr="003455BD">
        <w:rPr>
          <w:rFonts w:ascii="Times New Roman" w:hAnsi="Times New Roman"/>
          <w:b/>
          <w:sz w:val="26"/>
          <w:szCs w:val="26"/>
        </w:rPr>
        <w:t>CỘNG HÒA XÃ HỘI CHỦ NGHĨA VIỆT NAM</w:t>
      </w:r>
      <w:r w:rsidRPr="003455BD">
        <w:rPr>
          <w:rFonts w:ascii="Times New Roman" w:hAnsi="Times New Roman"/>
          <w:b/>
          <w:sz w:val="26"/>
          <w:szCs w:val="26"/>
        </w:rPr>
        <w:br/>
        <w:t xml:space="preserve">Độc lập - Tự do - Hạnh phúc </w:t>
      </w:r>
      <w:r w:rsidRPr="003455BD">
        <w:rPr>
          <w:rFonts w:ascii="Times New Roman" w:hAnsi="Times New Roman"/>
          <w:b/>
          <w:sz w:val="26"/>
          <w:szCs w:val="26"/>
        </w:rPr>
        <w:br/>
        <w:t>---------------</w:t>
      </w:r>
    </w:p>
    <w:p w:rsidR="000E2DE3" w:rsidRPr="003455BD" w:rsidRDefault="004578BE" w:rsidP="000E2DE3">
      <w:pPr>
        <w:spacing w:before="120"/>
        <w:jc w:val="center"/>
        <w:rPr>
          <w:rFonts w:ascii="Times New Roman" w:hAnsi="Times New Roman"/>
          <w:i/>
          <w:sz w:val="26"/>
          <w:szCs w:val="26"/>
        </w:rPr>
      </w:pPr>
      <w:r w:rsidRPr="003455BD">
        <w:rPr>
          <w:rFonts w:ascii="Times New Roman" w:hAnsi="Times New Roman"/>
          <w:i/>
          <w:sz w:val="26"/>
          <w:szCs w:val="26"/>
        </w:rPr>
        <w:t>(Địa điểm), ngày….. tháng ….. năm 20………</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Kính gửi: (1) ………………………………………………………………</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Gửi đến (1) kế hoạch bảo vệ môi trường để đăng ký với các nội dung sau đây:</w:t>
      </w:r>
    </w:p>
    <w:p w:rsidR="000E2DE3" w:rsidRPr="003455BD" w:rsidRDefault="004578BE" w:rsidP="000E2DE3">
      <w:pPr>
        <w:spacing w:before="120" w:after="120" w:line="320" w:lineRule="exact"/>
        <w:ind w:firstLine="567"/>
        <w:jc w:val="both"/>
        <w:outlineLvl w:val="0"/>
        <w:rPr>
          <w:rFonts w:ascii="Times New Roman" w:hAnsi="Times New Roman"/>
          <w:b/>
          <w:sz w:val="26"/>
          <w:szCs w:val="26"/>
        </w:rPr>
      </w:pPr>
      <w:r w:rsidRPr="003455BD">
        <w:rPr>
          <w:rFonts w:ascii="Times New Roman" w:hAnsi="Times New Roman"/>
          <w:b/>
          <w:sz w:val="26"/>
          <w:szCs w:val="26"/>
        </w:rPr>
        <w:t>I. Thông tin chung</w:t>
      </w:r>
    </w:p>
    <w:p w:rsidR="000E2DE3" w:rsidRPr="003455BD" w:rsidRDefault="004578BE" w:rsidP="000E2DE3">
      <w:pPr>
        <w:spacing w:before="120" w:after="120" w:line="320" w:lineRule="exact"/>
        <w:ind w:firstLine="567"/>
        <w:jc w:val="both"/>
        <w:rPr>
          <w:rFonts w:ascii="Times New Roman" w:hAnsi="Times New Roman"/>
          <w:i/>
          <w:sz w:val="26"/>
          <w:szCs w:val="26"/>
        </w:rPr>
      </w:pPr>
      <w:r w:rsidRPr="003455BD">
        <w:rPr>
          <w:rFonts w:ascii="Times New Roman" w:hAnsi="Times New Roman"/>
          <w:b/>
          <w:i/>
          <w:sz w:val="26"/>
          <w:szCs w:val="26"/>
        </w:rPr>
        <w:t>1.1. Tên dự án, cơ sở</w:t>
      </w:r>
      <w:r w:rsidRPr="003455BD">
        <w:rPr>
          <w:rFonts w:ascii="Times New Roman" w:hAnsi="Times New Roman"/>
          <w:i/>
          <w:sz w:val="26"/>
          <w:szCs w:val="26"/>
        </w:rPr>
        <w:t xml:space="preserve"> (gọi chung là dự án):...</w:t>
      </w:r>
    </w:p>
    <w:p w:rsidR="000E2DE3" w:rsidRPr="003455BD" w:rsidRDefault="004578BE" w:rsidP="000E2DE3">
      <w:pPr>
        <w:spacing w:before="120" w:after="120" w:line="320" w:lineRule="exact"/>
        <w:ind w:firstLine="567"/>
        <w:jc w:val="both"/>
        <w:rPr>
          <w:rFonts w:ascii="Times New Roman" w:hAnsi="Times New Roman"/>
          <w:b/>
          <w:i/>
          <w:sz w:val="26"/>
          <w:szCs w:val="26"/>
        </w:rPr>
      </w:pPr>
      <w:r w:rsidRPr="003455BD">
        <w:rPr>
          <w:rFonts w:ascii="Times New Roman" w:hAnsi="Times New Roman"/>
          <w:b/>
          <w:i/>
          <w:sz w:val="26"/>
          <w:szCs w:val="26"/>
        </w:rPr>
        <w:t xml:space="preserve">1.2. Tên chủ dự án: </w:t>
      </w:r>
      <w:r w:rsidRPr="003455BD">
        <w:rPr>
          <w:rFonts w:ascii="Times New Roman" w:hAnsi="Times New Roman"/>
          <w:i/>
          <w:sz w:val="26"/>
          <w:szCs w:val="26"/>
        </w:rPr>
        <w:t>...</w:t>
      </w:r>
    </w:p>
    <w:p w:rsidR="000E2DE3" w:rsidRPr="003455BD" w:rsidRDefault="004578BE" w:rsidP="000E2DE3">
      <w:pPr>
        <w:spacing w:before="120" w:after="120" w:line="320" w:lineRule="exact"/>
        <w:ind w:firstLine="567"/>
        <w:jc w:val="both"/>
        <w:rPr>
          <w:rFonts w:ascii="Times New Roman" w:hAnsi="Times New Roman"/>
          <w:b/>
          <w:i/>
          <w:sz w:val="26"/>
          <w:szCs w:val="26"/>
        </w:rPr>
      </w:pPr>
      <w:r w:rsidRPr="003455BD">
        <w:rPr>
          <w:rFonts w:ascii="Times New Roman" w:hAnsi="Times New Roman"/>
          <w:b/>
          <w:i/>
          <w:sz w:val="26"/>
          <w:szCs w:val="26"/>
        </w:rPr>
        <w:t xml:space="preserve">1.3. Địa chỉ liên hệ: </w:t>
      </w:r>
      <w:r w:rsidRPr="003455BD">
        <w:rPr>
          <w:rFonts w:ascii="Times New Roman" w:hAnsi="Times New Roman"/>
          <w:i/>
          <w:sz w:val="26"/>
          <w:szCs w:val="26"/>
        </w:rPr>
        <w:t>...</w:t>
      </w:r>
    </w:p>
    <w:p w:rsidR="000E2DE3" w:rsidRPr="003455BD" w:rsidRDefault="004578BE" w:rsidP="000E2DE3">
      <w:pPr>
        <w:spacing w:before="120" w:after="120" w:line="320" w:lineRule="exact"/>
        <w:ind w:firstLine="567"/>
        <w:jc w:val="both"/>
        <w:rPr>
          <w:rFonts w:ascii="Times New Roman" w:hAnsi="Times New Roman"/>
          <w:b/>
          <w:i/>
          <w:sz w:val="26"/>
          <w:szCs w:val="26"/>
        </w:rPr>
      </w:pPr>
      <w:r w:rsidRPr="003455BD">
        <w:rPr>
          <w:rFonts w:ascii="Times New Roman" w:hAnsi="Times New Roman"/>
          <w:b/>
          <w:i/>
          <w:sz w:val="26"/>
          <w:szCs w:val="26"/>
        </w:rPr>
        <w:t xml:space="preserve"> 1.4. Người đại diện theo pháp luật</w:t>
      </w:r>
      <w:r w:rsidRPr="003455BD">
        <w:rPr>
          <w:rFonts w:ascii="Times New Roman" w:hAnsi="Times New Roman"/>
          <w:b/>
          <w:sz w:val="26"/>
          <w:szCs w:val="26"/>
        </w:rPr>
        <w:t xml:space="preserve">: </w:t>
      </w:r>
      <w:r w:rsidRPr="003455BD">
        <w:rPr>
          <w:rFonts w:ascii="Times New Roman" w:hAnsi="Times New Roman"/>
          <w:sz w:val="26"/>
          <w:szCs w:val="26"/>
        </w:rPr>
        <w:t>...</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b/>
          <w:i/>
          <w:sz w:val="26"/>
          <w:szCs w:val="26"/>
        </w:rPr>
        <w:t xml:space="preserve">1.5. Phương tiện liên lạc với chủ dự án: </w:t>
      </w:r>
      <w:r w:rsidRPr="003455BD">
        <w:rPr>
          <w:rFonts w:ascii="Times New Roman" w:hAnsi="Times New Roman"/>
          <w:sz w:val="26"/>
          <w:szCs w:val="26"/>
        </w:rPr>
        <w:t>(số điện thoại, số Fax, E-mail...).</w:t>
      </w:r>
    </w:p>
    <w:p w:rsidR="000E2DE3" w:rsidRPr="003455BD" w:rsidRDefault="004578BE" w:rsidP="000E2DE3">
      <w:pPr>
        <w:spacing w:before="120" w:after="120" w:line="320" w:lineRule="exact"/>
        <w:ind w:firstLine="567"/>
        <w:jc w:val="both"/>
        <w:outlineLvl w:val="0"/>
        <w:rPr>
          <w:rFonts w:ascii="Times New Roman" w:hAnsi="Times New Roman"/>
          <w:b/>
          <w:sz w:val="26"/>
          <w:szCs w:val="26"/>
        </w:rPr>
      </w:pPr>
      <w:r w:rsidRPr="003455BD">
        <w:rPr>
          <w:rFonts w:ascii="Times New Roman" w:hAnsi="Times New Roman"/>
          <w:b/>
          <w:sz w:val="26"/>
          <w:szCs w:val="26"/>
        </w:rPr>
        <w:t>II. Thông tin cơ bản về hoạt động sản xuất, kinh doanh</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2.1. Địa điểm thực hiện dự án: ……………………………………………</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2.3. Loại hình sản xuất, kinh doanh, dịch vụ; sản phẩm và số lượng</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2.4. Diện tích mặt bằng cơ sở sản xuất, kinh doanh, dịch vụ (m</w:t>
      </w:r>
      <w:r w:rsidRPr="003455BD">
        <w:rPr>
          <w:rFonts w:ascii="Times New Roman" w:hAnsi="Times New Roman"/>
          <w:sz w:val="26"/>
          <w:szCs w:val="26"/>
          <w:vertAlign w:val="superscript"/>
        </w:rPr>
        <w:t>2</w:t>
      </w:r>
      <w:r w:rsidRPr="003455BD">
        <w:rPr>
          <w:rFonts w:ascii="Times New Roman" w:hAnsi="Times New Roman"/>
          <w:sz w:val="26"/>
          <w:szCs w:val="26"/>
        </w:rPr>
        <w:t>): …………</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 xml:space="preserve">2.5. Nhu cầu nguyên liệu, vật liệu sử dụng trong quá trình sản xuất: </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2.6. Nhiên liệu sử dụng trong quá trình sản xuất (dầu, than, củi, gas, điện...)</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w:t>
      </w:r>
    </w:p>
    <w:p w:rsidR="001E4F9B" w:rsidRDefault="001E4F9B" w:rsidP="000E2DE3">
      <w:pPr>
        <w:spacing w:before="120" w:after="120" w:line="320" w:lineRule="exact"/>
        <w:ind w:firstLine="567"/>
        <w:jc w:val="both"/>
        <w:outlineLvl w:val="0"/>
        <w:rPr>
          <w:rFonts w:ascii="Times New Roman" w:hAnsi="Times New Roman"/>
          <w:b/>
          <w:sz w:val="26"/>
          <w:szCs w:val="26"/>
        </w:rPr>
      </w:pPr>
    </w:p>
    <w:p w:rsidR="001E4F9B" w:rsidRDefault="001E4F9B" w:rsidP="000E2DE3">
      <w:pPr>
        <w:spacing w:before="120" w:after="120" w:line="320" w:lineRule="exact"/>
        <w:ind w:firstLine="567"/>
        <w:jc w:val="both"/>
        <w:outlineLvl w:val="0"/>
        <w:rPr>
          <w:rFonts w:ascii="Times New Roman" w:hAnsi="Times New Roman"/>
          <w:b/>
          <w:sz w:val="26"/>
          <w:szCs w:val="26"/>
        </w:rPr>
      </w:pPr>
    </w:p>
    <w:p w:rsidR="000E2DE3" w:rsidRPr="003455BD" w:rsidRDefault="004578BE" w:rsidP="000E2DE3">
      <w:pPr>
        <w:spacing w:before="120" w:after="120" w:line="320" w:lineRule="exact"/>
        <w:ind w:firstLine="567"/>
        <w:jc w:val="both"/>
        <w:outlineLvl w:val="0"/>
        <w:rPr>
          <w:rFonts w:ascii="Times New Roman" w:hAnsi="Times New Roman"/>
          <w:b/>
          <w:sz w:val="26"/>
          <w:szCs w:val="26"/>
        </w:rPr>
      </w:pPr>
      <w:r w:rsidRPr="003455BD">
        <w:rPr>
          <w:rFonts w:ascii="Times New Roman" w:hAnsi="Times New Roman"/>
          <w:b/>
          <w:sz w:val="26"/>
          <w:szCs w:val="26"/>
        </w:rPr>
        <w:lastRenderedPageBreak/>
        <w:t>III. Kế hoạch bảo vệ môi trường trong giai đoạn thi công xây dựng</w:t>
      </w:r>
    </w:p>
    <w:tbl>
      <w:tblPr>
        <w:tblW w:w="9370" w:type="dxa"/>
        <w:tblCellMar>
          <w:left w:w="0" w:type="dxa"/>
          <w:right w:w="0" w:type="dxa"/>
        </w:tblCellMar>
        <w:tblLook w:val="0000"/>
      </w:tblPr>
      <w:tblGrid>
        <w:gridCol w:w="1658"/>
        <w:gridCol w:w="675"/>
        <w:gridCol w:w="890"/>
        <w:gridCol w:w="4275"/>
        <w:gridCol w:w="950"/>
        <w:gridCol w:w="922"/>
      </w:tblGrid>
      <w:tr w:rsidR="000E2DE3" w:rsidRPr="003455BD" w:rsidTr="009C07B0">
        <w:trPr>
          <w:tblHeader/>
        </w:trPr>
        <w:tc>
          <w:tcPr>
            <w:tcW w:w="885" w:type="pct"/>
            <w:vMerge w:val="restart"/>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line="240" w:lineRule="auto"/>
              <w:jc w:val="center"/>
              <w:rPr>
                <w:rFonts w:ascii="Times New Roman" w:hAnsi="Times New Roman" w:cs="Times New Roman"/>
                <w:b/>
                <w:sz w:val="24"/>
                <w:szCs w:val="24"/>
              </w:rPr>
            </w:pPr>
            <w:r w:rsidRPr="003455BD">
              <w:rPr>
                <w:rFonts w:ascii="Times New Roman" w:hAnsi="Times New Roman" w:cs="Times New Roman"/>
                <w:b/>
                <w:sz w:val="24"/>
                <w:szCs w:val="24"/>
              </w:rPr>
              <w:t>Yếu tố gây tác động</w:t>
            </w:r>
          </w:p>
        </w:tc>
        <w:tc>
          <w:tcPr>
            <w:tcW w:w="835" w:type="pct"/>
            <w:gridSpan w:val="2"/>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line="240" w:lineRule="auto"/>
              <w:jc w:val="center"/>
              <w:rPr>
                <w:rFonts w:ascii="Times New Roman" w:hAnsi="Times New Roman" w:cs="Times New Roman"/>
                <w:b/>
                <w:sz w:val="24"/>
                <w:szCs w:val="24"/>
              </w:rPr>
            </w:pPr>
            <w:r w:rsidRPr="003455BD">
              <w:rPr>
                <w:rFonts w:ascii="Times New Roman" w:hAnsi="Times New Roman" w:cs="Times New Roman"/>
                <w:b/>
                <w:sz w:val="24"/>
                <w:szCs w:val="24"/>
              </w:rPr>
              <w:t>Tình trạng</w:t>
            </w:r>
          </w:p>
        </w:tc>
        <w:tc>
          <w:tcPr>
            <w:tcW w:w="2281" w:type="pct"/>
            <w:vMerge w:val="restart"/>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line="240" w:lineRule="auto"/>
              <w:jc w:val="center"/>
              <w:rPr>
                <w:rFonts w:ascii="Times New Roman" w:hAnsi="Times New Roman" w:cs="Times New Roman"/>
                <w:b/>
                <w:sz w:val="24"/>
                <w:szCs w:val="24"/>
              </w:rPr>
            </w:pPr>
            <w:r w:rsidRPr="003455BD">
              <w:rPr>
                <w:rFonts w:ascii="Times New Roman" w:hAnsi="Times New Roman" w:cs="Times New Roman"/>
                <w:b/>
                <w:sz w:val="24"/>
                <w:szCs w:val="24"/>
              </w:rPr>
              <w:t>Biện pháp giảm thiểu</w:t>
            </w:r>
          </w:p>
        </w:tc>
        <w:tc>
          <w:tcPr>
            <w:tcW w:w="999" w:type="pct"/>
            <w:gridSpan w:val="2"/>
            <w:tcBorders>
              <w:top w:val="single" w:sz="4" w:space="0" w:color="auto"/>
              <w:left w:val="single" w:sz="4" w:space="0" w:color="auto"/>
              <w:bottom w:val="nil"/>
              <w:right w:val="single" w:sz="4" w:space="0" w:color="auto"/>
            </w:tcBorders>
            <w:shd w:val="clear" w:color="auto" w:fill="FFFFFF"/>
            <w:vAlign w:val="center"/>
          </w:tcPr>
          <w:p w:rsidR="000E2DE3" w:rsidRPr="003455BD" w:rsidRDefault="004578BE" w:rsidP="003455BD">
            <w:pPr>
              <w:spacing w:before="100" w:after="100" w:line="240" w:lineRule="auto"/>
              <w:jc w:val="center"/>
              <w:rPr>
                <w:rFonts w:ascii="Times New Roman" w:hAnsi="Times New Roman" w:cs="Times New Roman"/>
                <w:b/>
                <w:sz w:val="24"/>
                <w:szCs w:val="24"/>
              </w:rPr>
            </w:pPr>
            <w:r w:rsidRPr="003455BD">
              <w:rPr>
                <w:rFonts w:ascii="Times New Roman" w:hAnsi="Times New Roman" w:cs="Times New Roman"/>
                <w:b/>
                <w:sz w:val="24"/>
                <w:szCs w:val="24"/>
              </w:rPr>
              <w:t>Tình trạng</w:t>
            </w:r>
          </w:p>
        </w:tc>
      </w:tr>
      <w:tr w:rsidR="00B44C35" w:rsidRPr="003455BD" w:rsidTr="009C07B0">
        <w:trPr>
          <w:tblHeader/>
        </w:trPr>
        <w:tc>
          <w:tcPr>
            <w:tcW w:w="885" w:type="pct"/>
            <w:vMerge/>
            <w:tcBorders>
              <w:top w:val="nil"/>
              <w:left w:val="single" w:sz="4" w:space="0" w:color="auto"/>
              <w:bottom w:val="nil"/>
              <w:right w:val="nil"/>
            </w:tcBorders>
            <w:shd w:val="clear" w:color="auto" w:fill="FFFFFF"/>
            <w:vAlign w:val="center"/>
          </w:tcPr>
          <w:p w:rsidR="000E2DE3" w:rsidRPr="003455BD" w:rsidRDefault="000E2DE3" w:rsidP="003455BD">
            <w:pPr>
              <w:spacing w:before="100" w:after="100" w:line="240" w:lineRule="auto"/>
              <w:jc w:val="center"/>
              <w:rPr>
                <w:rFonts w:ascii="Times New Roman" w:hAnsi="Times New Roman" w:cs="Times New Roman"/>
                <w:b/>
                <w:sz w:val="24"/>
                <w:szCs w:val="24"/>
              </w:rPr>
            </w:pPr>
          </w:p>
        </w:tc>
        <w:tc>
          <w:tcPr>
            <w:tcW w:w="360" w:type="pct"/>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line="240" w:lineRule="auto"/>
              <w:jc w:val="center"/>
              <w:rPr>
                <w:rFonts w:ascii="Times New Roman" w:hAnsi="Times New Roman" w:cs="Times New Roman"/>
                <w:b/>
                <w:sz w:val="24"/>
                <w:szCs w:val="24"/>
              </w:rPr>
            </w:pPr>
            <w:r w:rsidRPr="003455BD">
              <w:rPr>
                <w:rFonts w:ascii="Times New Roman" w:hAnsi="Times New Roman" w:cs="Times New Roman"/>
                <w:b/>
                <w:sz w:val="24"/>
                <w:szCs w:val="24"/>
              </w:rPr>
              <w:t>Có</w:t>
            </w:r>
          </w:p>
        </w:tc>
        <w:tc>
          <w:tcPr>
            <w:tcW w:w="475" w:type="pct"/>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line="240" w:lineRule="auto"/>
              <w:jc w:val="center"/>
              <w:rPr>
                <w:rFonts w:ascii="Times New Roman" w:hAnsi="Times New Roman" w:cs="Times New Roman"/>
                <w:b/>
                <w:sz w:val="24"/>
                <w:szCs w:val="24"/>
              </w:rPr>
            </w:pPr>
            <w:r w:rsidRPr="003455BD">
              <w:rPr>
                <w:rFonts w:ascii="Times New Roman" w:hAnsi="Times New Roman" w:cs="Times New Roman"/>
                <w:b/>
                <w:sz w:val="24"/>
                <w:szCs w:val="24"/>
              </w:rPr>
              <w:t>Không</w:t>
            </w:r>
          </w:p>
        </w:tc>
        <w:tc>
          <w:tcPr>
            <w:tcW w:w="2281" w:type="pct"/>
            <w:vMerge/>
            <w:tcBorders>
              <w:top w:val="nil"/>
              <w:left w:val="single" w:sz="4" w:space="0" w:color="auto"/>
              <w:bottom w:val="nil"/>
              <w:right w:val="nil"/>
            </w:tcBorders>
            <w:shd w:val="clear" w:color="auto" w:fill="FFFFFF"/>
            <w:vAlign w:val="center"/>
          </w:tcPr>
          <w:p w:rsidR="000E2DE3" w:rsidRPr="003455BD" w:rsidRDefault="000E2DE3" w:rsidP="003455BD">
            <w:pPr>
              <w:keepNext/>
              <w:spacing w:before="100" w:after="100" w:line="240" w:lineRule="auto"/>
              <w:jc w:val="center"/>
              <w:outlineLvl w:val="0"/>
              <w:rPr>
                <w:rFonts w:ascii="Times New Roman" w:hAnsi="Times New Roman" w:cs="Times New Roman"/>
                <w:b/>
                <w:sz w:val="24"/>
                <w:szCs w:val="24"/>
              </w:rPr>
            </w:pPr>
          </w:p>
        </w:tc>
        <w:tc>
          <w:tcPr>
            <w:tcW w:w="507" w:type="pct"/>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line="240" w:lineRule="auto"/>
              <w:jc w:val="center"/>
              <w:rPr>
                <w:rFonts w:ascii="Times New Roman" w:hAnsi="Times New Roman" w:cs="Times New Roman"/>
                <w:b/>
                <w:sz w:val="24"/>
                <w:szCs w:val="24"/>
              </w:rPr>
            </w:pPr>
            <w:r w:rsidRPr="003455BD">
              <w:rPr>
                <w:rFonts w:ascii="Times New Roman" w:hAnsi="Times New Roman" w:cs="Times New Roman"/>
                <w:b/>
                <w:sz w:val="24"/>
                <w:szCs w:val="24"/>
              </w:rPr>
              <w:t>Có</w:t>
            </w:r>
          </w:p>
        </w:tc>
        <w:tc>
          <w:tcPr>
            <w:tcW w:w="492" w:type="pct"/>
            <w:tcBorders>
              <w:top w:val="single" w:sz="4" w:space="0" w:color="auto"/>
              <w:left w:val="single" w:sz="4" w:space="0" w:color="auto"/>
              <w:bottom w:val="nil"/>
              <w:right w:val="single" w:sz="4" w:space="0" w:color="auto"/>
            </w:tcBorders>
            <w:shd w:val="clear" w:color="auto" w:fill="FFFFFF"/>
            <w:vAlign w:val="center"/>
          </w:tcPr>
          <w:p w:rsidR="000E2DE3" w:rsidRPr="003455BD" w:rsidRDefault="004578BE" w:rsidP="003455BD">
            <w:pPr>
              <w:spacing w:before="100" w:after="100" w:line="240" w:lineRule="auto"/>
              <w:jc w:val="center"/>
              <w:rPr>
                <w:rFonts w:ascii="Times New Roman" w:hAnsi="Times New Roman" w:cs="Times New Roman"/>
                <w:b/>
                <w:sz w:val="24"/>
                <w:szCs w:val="24"/>
              </w:rPr>
            </w:pPr>
            <w:r w:rsidRPr="003455BD">
              <w:rPr>
                <w:rFonts w:ascii="Times New Roman" w:hAnsi="Times New Roman" w:cs="Times New Roman"/>
                <w:b/>
                <w:sz w:val="24"/>
                <w:szCs w:val="24"/>
              </w:rPr>
              <w:t>Không</w:t>
            </w:r>
          </w:p>
        </w:tc>
      </w:tr>
      <w:tr w:rsidR="000E2DE3" w:rsidRPr="003455BD" w:rsidTr="000E2DE3">
        <w:tc>
          <w:tcPr>
            <w:tcW w:w="885" w:type="pct"/>
            <w:vMerge w:val="restar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Khí thải từ các phương tiện vận chuyển, máy móc thi công</w:t>
            </w:r>
          </w:p>
        </w:tc>
        <w:tc>
          <w:tcPr>
            <w:tcW w:w="360" w:type="pct"/>
            <w:vMerge w:val="restar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val="restar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Sử dụng phương tiện, máy móc thi công đã qua kiểm định</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Sử dụng loại nhiên liệu ít gây ô nhiễm</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Định kỳ bảo dưỡng phương tiện, thiết bị</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val="restar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Bụi</w:t>
            </w:r>
          </w:p>
        </w:tc>
        <w:tc>
          <w:tcPr>
            <w:tcW w:w="360" w:type="pct"/>
            <w:vMerge w:val="restar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val="restar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Cách ly, phun nước để giảm bụi</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val="restar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Nước thải sinh hoạt</w:t>
            </w:r>
          </w:p>
        </w:tc>
        <w:tc>
          <w:tcPr>
            <w:tcW w:w="360" w:type="pct"/>
            <w:vMerge w:val="restar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val="restar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Thu gom, tự xử lý trước khi thải ra môi trường (chỉ rõ nguồn tiếp nhận nước thải)</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Thu gom, thuê đơn vị có chức năng để xử lý</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Đổ thẳng ra hệ thốngthoát nước thải khu vực</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Biện pháp khác:</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val="restar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Nước thải xây dựng</w:t>
            </w:r>
          </w:p>
        </w:tc>
        <w:tc>
          <w:tcPr>
            <w:tcW w:w="360" w:type="pct"/>
            <w:vMerge w:val="restar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val="restar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Thu gom, xử lý trước khi thải ra môi trường (chỉ rõ nguồn tiếp nhận nước thải)</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Đổ thẳng ra hệ thống thoát nước thải khu vực</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val="restar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Chất thải rắn xây dựng</w:t>
            </w:r>
          </w:p>
        </w:tc>
        <w:tc>
          <w:tcPr>
            <w:tcW w:w="360" w:type="pct"/>
            <w:vMerge w:val="restar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val="restar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Thu gom để tái chế hoặc tái sử dụng</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Tự đổ thải tại các địa điểm quy định của địa phương (chỉ rõ địa điểm)</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Thuê đơn vị có chức năng để xử lý</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val="restar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Chất thải rắn sinh hoạt</w:t>
            </w:r>
          </w:p>
        </w:tc>
        <w:tc>
          <w:tcPr>
            <w:tcW w:w="360" w:type="pct"/>
            <w:vMerge w:val="restar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val="restar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Tự đổ thải tại các địa điểm quy định của địa phương (chỉ rõ địa điểm)</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nil"/>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Thuê đơn vị có chức năng để xử lý</w:t>
            </w:r>
          </w:p>
        </w:tc>
        <w:tc>
          <w:tcPr>
            <w:tcW w:w="507" w:type="pct"/>
            <w:tcBorders>
              <w:top w:val="single" w:sz="4" w:space="0" w:color="auto"/>
              <w:left w:val="single" w:sz="4" w:space="0" w:color="auto"/>
              <w:bottom w:val="nil"/>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nil"/>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top w:val="nil"/>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top w:val="nil"/>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top w:val="nil"/>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w:t>
            </w:r>
          </w:p>
        </w:tc>
        <w:tc>
          <w:tcPr>
            <w:tcW w:w="507" w:type="pct"/>
            <w:tcBorders>
              <w:top w:val="single" w:sz="4" w:space="0" w:color="auto"/>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val="restart"/>
            <w:tcBorders>
              <w:top w:val="nil"/>
              <w:left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Chất thải nguy hại</w:t>
            </w:r>
          </w:p>
        </w:tc>
        <w:tc>
          <w:tcPr>
            <w:tcW w:w="360" w:type="pct"/>
            <w:vMerge w:val="restart"/>
            <w:tcBorders>
              <w:top w:val="nil"/>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val="restart"/>
            <w:tcBorders>
              <w:top w:val="nil"/>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Thuê đơn vị có chức năng để xử lý</w:t>
            </w:r>
          </w:p>
        </w:tc>
        <w:tc>
          <w:tcPr>
            <w:tcW w:w="507" w:type="pct"/>
            <w:tcBorders>
              <w:top w:val="single" w:sz="4" w:space="0" w:color="auto"/>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w:t>
            </w:r>
          </w:p>
        </w:tc>
        <w:tc>
          <w:tcPr>
            <w:tcW w:w="507" w:type="pct"/>
            <w:tcBorders>
              <w:top w:val="single" w:sz="4" w:space="0" w:color="auto"/>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val="restart"/>
            <w:tcBorders>
              <w:top w:val="nil"/>
              <w:left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Tiếng ồn</w:t>
            </w:r>
          </w:p>
        </w:tc>
        <w:tc>
          <w:tcPr>
            <w:tcW w:w="360" w:type="pct"/>
            <w:vMerge w:val="restart"/>
            <w:tcBorders>
              <w:top w:val="nil"/>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val="restart"/>
            <w:tcBorders>
              <w:top w:val="nil"/>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Định kỳ bảo dưỡng thiết bị</w:t>
            </w:r>
          </w:p>
        </w:tc>
        <w:tc>
          <w:tcPr>
            <w:tcW w:w="507" w:type="pct"/>
            <w:tcBorders>
              <w:top w:val="single" w:sz="4" w:space="0" w:color="auto"/>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Bố trí thời gian thi công phù hợp</w:t>
            </w:r>
          </w:p>
        </w:tc>
        <w:tc>
          <w:tcPr>
            <w:tcW w:w="507" w:type="pct"/>
            <w:tcBorders>
              <w:top w:val="single" w:sz="4" w:space="0" w:color="auto"/>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w:t>
            </w:r>
          </w:p>
        </w:tc>
        <w:tc>
          <w:tcPr>
            <w:tcW w:w="507" w:type="pct"/>
            <w:tcBorders>
              <w:top w:val="single" w:sz="4" w:space="0" w:color="auto"/>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val="restart"/>
            <w:tcBorders>
              <w:top w:val="nil"/>
              <w:left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Rung</w:t>
            </w:r>
          </w:p>
        </w:tc>
        <w:tc>
          <w:tcPr>
            <w:tcW w:w="360" w:type="pct"/>
            <w:vMerge w:val="restart"/>
            <w:tcBorders>
              <w:top w:val="nil"/>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val="restart"/>
            <w:tcBorders>
              <w:top w:val="nil"/>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Định kỳ bảo dưỡng thiết bị</w:t>
            </w:r>
          </w:p>
        </w:tc>
        <w:tc>
          <w:tcPr>
            <w:tcW w:w="507" w:type="pct"/>
            <w:tcBorders>
              <w:top w:val="single" w:sz="4" w:space="0" w:color="auto"/>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Bố trí thời gian thi công phù hợp</w:t>
            </w:r>
          </w:p>
        </w:tc>
        <w:tc>
          <w:tcPr>
            <w:tcW w:w="507" w:type="pct"/>
            <w:tcBorders>
              <w:top w:val="single" w:sz="4" w:space="0" w:color="auto"/>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Biện pháp khác</w:t>
            </w:r>
          </w:p>
        </w:tc>
        <w:tc>
          <w:tcPr>
            <w:tcW w:w="507" w:type="pct"/>
            <w:tcBorders>
              <w:top w:val="single" w:sz="4" w:space="0" w:color="auto"/>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val="restart"/>
            <w:tcBorders>
              <w:top w:val="nil"/>
              <w:left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Nước mưa chảy tràn</w:t>
            </w:r>
          </w:p>
        </w:tc>
        <w:tc>
          <w:tcPr>
            <w:tcW w:w="360" w:type="pct"/>
            <w:vMerge w:val="restart"/>
            <w:tcBorders>
              <w:top w:val="nil"/>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val="restart"/>
            <w:tcBorders>
              <w:top w:val="nil"/>
              <w:left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Có hệ thống rãnh thu nước, hố ga thu gom, lắng lọc nước mưa chảy tràn trước khi thoát ra môi trường</w:t>
            </w:r>
          </w:p>
        </w:tc>
        <w:tc>
          <w:tcPr>
            <w:tcW w:w="507" w:type="pct"/>
            <w:tcBorders>
              <w:top w:val="single" w:sz="4" w:space="0" w:color="auto"/>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r w:rsidR="000E2DE3" w:rsidRPr="003455BD" w:rsidTr="000E2DE3">
        <w:tc>
          <w:tcPr>
            <w:tcW w:w="885" w:type="pct"/>
            <w:vMerge/>
            <w:tcBorders>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360" w:type="pct"/>
            <w:vMerge/>
            <w:tcBorders>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75" w:type="pct"/>
            <w:vMerge/>
            <w:tcBorders>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2281" w:type="pct"/>
            <w:tcBorders>
              <w:top w:val="single" w:sz="4" w:space="0" w:color="auto"/>
              <w:left w:val="single" w:sz="4" w:space="0" w:color="auto"/>
              <w:bottom w:val="single" w:sz="4" w:space="0" w:color="auto"/>
              <w:right w:val="nil"/>
            </w:tcBorders>
            <w:shd w:val="clear" w:color="auto" w:fill="FFFFFF"/>
          </w:tcPr>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line="240" w:lineRule="auto"/>
              <w:rPr>
                <w:rFonts w:ascii="Times New Roman" w:hAnsi="Times New Roman" w:cs="Times New Roman"/>
                <w:sz w:val="24"/>
                <w:szCs w:val="24"/>
              </w:rPr>
            </w:pPr>
            <w:r w:rsidRPr="003455BD">
              <w:rPr>
                <w:rFonts w:ascii="Times New Roman" w:hAnsi="Times New Roman" w:cs="Times New Roman"/>
                <w:sz w:val="24"/>
                <w:szCs w:val="24"/>
              </w:rPr>
              <w:t>…</w:t>
            </w:r>
          </w:p>
        </w:tc>
        <w:tc>
          <w:tcPr>
            <w:tcW w:w="507" w:type="pct"/>
            <w:tcBorders>
              <w:top w:val="single" w:sz="4" w:space="0" w:color="auto"/>
              <w:left w:val="single" w:sz="4" w:space="0" w:color="auto"/>
              <w:bottom w:val="single" w:sz="4" w:space="0" w:color="auto"/>
              <w:right w:val="nil"/>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0E2DE3" w:rsidRPr="003455BD" w:rsidRDefault="000E2DE3" w:rsidP="003455BD">
            <w:pPr>
              <w:spacing w:before="100" w:after="100" w:line="240" w:lineRule="auto"/>
              <w:rPr>
                <w:rFonts w:ascii="Times New Roman" w:hAnsi="Times New Roman" w:cs="Times New Roman"/>
                <w:sz w:val="24"/>
                <w:szCs w:val="24"/>
              </w:rPr>
            </w:pPr>
          </w:p>
        </w:tc>
      </w:tr>
    </w:tbl>
    <w:p w:rsidR="000E2DE3" w:rsidRPr="003455BD" w:rsidRDefault="004578BE" w:rsidP="000E2DE3">
      <w:pPr>
        <w:spacing w:before="120" w:after="120" w:line="320" w:lineRule="exact"/>
        <w:ind w:firstLine="567"/>
        <w:jc w:val="both"/>
        <w:rPr>
          <w:rFonts w:ascii="Times New Roman" w:hAnsi="Times New Roman"/>
          <w:b/>
        </w:rPr>
      </w:pPr>
      <w:r w:rsidRPr="003455BD">
        <w:rPr>
          <w:rFonts w:ascii="Times New Roman" w:hAnsi="Times New Roman"/>
          <w:b/>
        </w:rPr>
        <w:t>IV. Kế hoạch bảo vệ môi trường trong giai đoạn hoạt động</w:t>
      </w:r>
    </w:p>
    <w:tbl>
      <w:tblPr>
        <w:tblW w:w="9420" w:type="dxa"/>
        <w:tblInd w:w="5" w:type="dxa"/>
        <w:tblCellMar>
          <w:left w:w="0" w:type="dxa"/>
          <w:right w:w="0" w:type="dxa"/>
        </w:tblCellMar>
        <w:tblLook w:val="0000"/>
      </w:tblPr>
      <w:tblGrid>
        <w:gridCol w:w="1563"/>
        <w:gridCol w:w="547"/>
        <w:gridCol w:w="835"/>
        <w:gridCol w:w="4993"/>
        <w:gridCol w:w="641"/>
        <w:gridCol w:w="841"/>
      </w:tblGrid>
      <w:tr w:rsidR="000E2DE3" w:rsidRPr="003455BD" w:rsidTr="003455BD">
        <w:trPr>
          <w:tblHeader/>
        </w:trPr>
        <w:tc>
          <w:tcPr>
            <w:tcW w:w="1563" w:type="dxa"/>
            <w:vMerge w:val="restart"/>
            <w:tcBorders>
              <w:top w:val="single" w:sz="4" w:space="0" w:color="auto"/>
              <w:left w:val="single" w:sz="4" w:space="0" w:color="auto"/>
              <w:right w:val="nil"/>
            </w:tcBorders>
            <w:shd w:val="clear" w:color="auto" w:fill="FFFFFF"/>
            <w:vAlign w:val="center"/>
          </w:tcPr>
          <w:p w:rsidR="000E2DE3" w:rsidRPr="003455BD" w:rsidRDefault="004578BE" w:rsidP="003455BD">
            <w:pPr>
              <w:spacing w:before="100" w:after="100"/>
              <w:jc w:val="center"/>
              <w:rPr>
                <w:rFonts w:ascii="Times New Roman" w:hAnsi="Times New Roman" w:cs="Times New Roman"/>
                <w:b/>
                <w:sz w:val="24"/>
                <w:szCs w:val="24"/>
              </w:rPr>
            </w:pPr>
            <w:r w:rsidRPr="003455BD">
              <w:rPr>
                <w:rFonts w:ascii="Times New Roman" w:hAnsi="Times New Roman" w:cs="Times New Roman"/>
                <w:b/>
                <w:sz w:val="24"/>
                <w:szCs w:val="24"/>
              </w:rPr>
              <w:t>Yếu tố gây tác động</w:t>
            </w:r>
          </w:p>
        </w:tc>
        <w:tc>
          <w:tcPr>
            <w:tcW w:w="1382" w:type="dxa"/>
            <w:gridSpan w:val="2"/>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jc w:val="center"/>
              <w:rPr>
                <w:rFonts w:ascii="Times New Roman" w:hAnsi="Times New Roman" w:cs="Times New Roman"/>
                <w:b/>
                <w:sz w:val="24"/>
                <w:szCs w:val="24"/>
              </w:rPr>
            </w:pPr>
            <w:r w:rsidRPr="003455BD">
              <w:rPr>
                <w:rFonts w:ascii="Times New Roman" w:hAnsi="Times New Roman" w:cs="Times New Roman"/>
                <w:b/>
                <w:sz w:val="24"/>
                <w:szCs w:val="24"/>
              </w:rPr>
              <w:t>Tình trạng</w:t>
            </w:r>
          </w:p>
        </w:tc>
        <w:tc>
          <w:tcPr>
            <w:tcW w:w="4993" w:type="dxa"/>
            <w:vMerge w:val="restart"/>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jc w:val="center"/>
              <w:rPr>
                <w:rFonts w:ascii="Times New Roman" w:hAnsi="Times New Roman" w:cs="Times New Roman"/>
                <w:b/>
                <w:sz w:val="24"/>
                <w:szCs w:val="24"/>
              </w:rPr>
            </w:pPr>
            <w:r w:rsidRPr="003455BD">
              <w:rPr>
                <w:rFonts w:ascii="Times New Roman" w:hAnsi="Times New Roman" w:cs="Times New Roman"/>
                <w:b/>
                <w:sz w:val="24"/>
                <w:szCs w:val="24"/>
              </w:rPr>
              <w:t>Biện pháp giảm thiểu</w:t>
            </w:r>
          </w:p>
        </w:tc>
        <w:tc>
          <w:tcPr>
            <w:tcW w:w="1482" w:type="dxa"/>
            <w:gridSpan w:val="2"/>
            <w:tcBorders>
              <w:top w:val="single" w:sz="4" w:space="0" w:color="auto"/>
              <w:left w:val="single" w:sz="4" w:space="0" w:color="auto"/>
              <w:bottom w:val="nil"/>
              <w:right w:val="single" w:sz="4" w:space="0" w:color="auto"/>
            </w:tcBorders>
            <w:shd w:val="clear" w:color="auto" w:fill="FFFFFF"/>
            <w:vAlign w:val="center"/>
          </w:tcPr>
          <w:p w:rsidR="000E2DE3" w:rsidRPr="003455BD" w:rsidRDefault="004578BE" w:rsidP="003455BD">
            <w:pPr>
              <w:spacing w:before="100" w:after="100"/>
              <w:jc w:val="center"/>
              <w:rPr>
                <w:rFonts w:ascii="Times New Roman" w:hAnsi="Times New Roman" w:cs="Times New Roman"/>
                <w:b/>
                <w:sz w:val="24"/>
                <w:szCs w:val="24"/>
              </w:rPr>
            </w:pPr>
            <w:r w:rsidRPr="003455BD">
              <w:rPr>
                <w:rFonts w:ascii="Times New Roman" w:hAnsi="Times New Roman" w:cs="Times New Roman"/>
                <w:b/>
                <w:sz w:val="24"/>
                <w:szCs w:val="24"/>
              </w:rPr>
              <w:t>Tình trạng</w:t>
            </w:r>
          </w:p>
        </w:tc>
      </w:tr>
      <w:tr w:rsidR="00B44C35" w:rsidRPr="003455BD" w:rsidTr="003455BD">
        <w:trPr>
          <w:tblHeader/>
        </w:trPr>
        <w:tc>
          <w:tcPr>
            <w:tcW w:w="1563" w:type="dxa"/>
            <w:vMerge/>
            <w:tcBorders>
              <w:left w:val="single" w:sz="4" w:space="0" w:color="auto"/>
              <w:bottom w:val="nil"/>
              <w:right w:val="nil"/>
            </w:tcBorders>
            <w:shd w:val="clear" w:color="auto" w:fill="FFFFFF"/>
            <w:vAlign w:val="center"/>
          </w:tcPr>
          <w:p w:rsidR="000E2DE3" w:rsidRPr="003455BD" w:rsidRDefault="000E2DE3" w:rsidP="003455BD">
            <w:pPr>
              <w:spacing w:before="100" w:after="100"/>
              <w:jc w:val="center"/>
              <w:rPr>
                <w:rFonts w:ascii="Times New Roman" w:hAnsi="Times New Roman" w:cs="Times New Roman"/>
                <w:b/>
                <w:sz w:val="24"/>
                <w:szCs w:val="24"/>
              </w:rPr>
            </w:pPr>
          </w:p>
        </w:tc>
        <w:tc>
          <w:tcPr>
            <w:tcW w:w="547"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jc w:val="center"/>
              <w:rPr>
                <w:rFonts w:ascii="Times New Roman" w:hAnsi="Times New Roman" w:cs="Times New Roman"/>
                <w:b/>
                <w:sz w:val="24"/>
                <w:szCs w:val="24"/>
              </w:rPr>
            </w:pPr>
            <w:r w:rsidRPr="003455BD">
              <w:rPr>
                <w:rFonts w:ascii="Times New Roman" w:hAnsi="Times New Roman" w:cs="Times New Roman"/>
                <w:b/>
                <w:sz w:val="24"/>
                <w:szCs w:val="24"/>
              </w:rPr>
              <w:t>Có</w:t>
            </w:r>
          </w:p>
        </w:tc>
        <w:tc>
          <w:tcPr>
            <w:tcW w:w="835"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jc w:val="center"/>
              <w:rPr>
                <w:rFonts w:ascii="Times New Roman" w:hAnsi="Times New Roman" w:cs="Times New Roman"/>
                <w:b/>
                <w:sz w:val="24"/>
                <w:szCs w:val="24"/>
              </w:rPr>
            </w:pPr>
            <w:r w:rsidRPr="003455BD">
              <w:rPr>
                <w:rFonts w:ascii="Times New Roman" w:hAnsi="Times New Roman" w:cs="Times New Roman"/>
                <w:b/>
                <w:sz w:val="24"/>
                <w:szCs w:val="24"/>
              </w:rPr>
              <w:t>Không</w:t>
            </w:r>
          </w:p>
        </w:tc>
        <w:tc>
          <w:tcPr>
            <w:tcW w:w="4993" w:type="dxa"/>
            <w:vMerge/>
            <w:tcBorders>
              <w:top w:val="nil"/>
              <w:left w:val="single" w:sz="4" w:space="0" w:color="auto"/>
              <w:bottom w:val="nil"/>
              <w:right w:val="nil"/>
            </w:tcBorders>
            <w:shd w:val="clear" w:color="auto" w:fill="FFFFFF"/>
            <w:vAlign w:val="center"/>
          </w:tcPr>
          <w:p w:rsidR="000E2DE3" w:rsidRPr="003455BD" w:rsidRDefault="000E2DE3" w:rsidP="003455BD">
            <w:pPr>
              <w:keepNext/>
              <w:spacing w:before="100" w:after="100" w:line="240" w:lineRule="auto"/>
              <w:jc w:val="center"/>
              <w:outlineLvl w:val="0"/>
              <w:rPr>
                <w:rFonts w:ascii="Times New Roman" w:hAnsi="Times New Roman" w:cs="Times New Roman"/>
                <w:b/>
                <w:sz w:val="24"/>
                <w:szCs w:val="24"/>
              </w:rPr>
            </w:pPr>
          </w:p>
        </w:tc>
        <w:tc>
          <w:tcPr>
            <w:tcW w:w="641"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jc w:val="center"/>
              <w:rPr>
                <w:rFonts w:ascii="Times New Roman" w:hAnsi="Times New Roman" w:cs="Times New Roman"/>
                <w:b/>
                <w:sz w:val="24"/>
                <w:szCs w:val="24"/>
              </w:rPr>
            </w:pPr>
            <w:r w:rsidRPr="003455BD">
              <w:rPr>
                <w:rFonts w:ascii="Times New Roman" w:hAnsi="Times New Roman" w:cs="Times New Roman"/>
                <w:b/>
                <w:sz w:val="24"/>
                <w:szCs w:val="24"/>
              </w:rPr>
              <w:t>Có</w:t>
            </w:r>
          </w:p>
        </w:tc>
        <w:tc>
          <w:tcPr>
            <w:tcW w:w="841" w:type="dxa"/>
            <w:tcBorders>
              <w:top w:val="single" w:sz="4" w:space="0" w:color="auto"/>
              <w:left w:val="single" w:sz="4" w:space="0" w:color="auto"/>
              <w:bottom w:val="nil"/>
              <w:right w:val="single" w:sz="4" w:space="0" w:color="auto"/>
            </w:tcBorders>
            <w:shd w:val="clear" w:color="auto" w:fill="FFFFFF"/>
            <w:vAlign w:val="center"/>
          </w:tcPr>
          <w:p w:rsidR="000E2DE3" w:rsidRPr="003455BD" w:rsidRDefault="004578BE" w:rsidP="003455BD">
            <w:pPr>
              <w:spacing w:before="100" w:after="100"/>
              <w:jc w:val="center"/>
              <w:rPr>
                <w:rFonts w:ascii="Times New Roman" w:hAnsi="Times New Roman" w:cs="Times New Roman"/>
                <w:b/>
                <w:sz w:val="24"/>
                <w:szCs w:val="24"/>
              </w:rPr>
            </w:pPr>
            <w:r w:rsidRPr="003455BD">
              <w:rPr>
                <w:rFonts w:ascii="Times New Roman" w:hAnsi="Times New Roman" w:cs="Times New Roman"/>
                <w:b/>
                <w:sz w:val="24"/>
                <w:szCs w:val="24"/>
              </w:rPr>
              <w:t>Không</w:t>
            </w:r>
          </w:p>
        </w:tc>
      </w:tr>
      <w:tr w:rsidR="000E2DE3" w:rsidRPr="003455BD" w:rsidTr="003455BD">
        <w:tc>
          <w:tcPr>
            <w:tcW w:w="1563" w:type="dxa"/>
            <w:vMerge w:val="restart"/>
            <w:tcBorders>
              <w:top w:val="single" w:sz="4" w:space="0" w:color="auto"/>
              <w:left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Bụi và khí thải</w:t>
            </w:r>
          </w:p>
        </w:tc>
        <w:tc>
          <w:tcPr>
            <w:tcW w:w="547"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Lắp đặt hệ thống xử lý bụi và khí thải với ống khói</w:t>
            </w:r>
          </w:p>
        </w:tc>
        <w:tc>
          <w:tcPr>
            <w:tcW w:w="641"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nil"/>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Lắp đặt quạt thông gió với bộ lọc không khí ở cuối đường ống</w:t>
            </w:r>
          </w:p>
        </w:tc>
        <w:tc>
          <w:tcPr>
            <w:tcW w:w="641"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nil"/>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w:t>
            </w:r>
          </w:p>
        </w:tc>
        <w:tc>
          <w:tcPr>
            <w:tcW w:w="641"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nil"/>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val="restart"/>
            <w:tcBorders>
              <w:top w:val="single" w:sz="4" w:space="0" w:color="auto"/>
              <w:left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Nước thải sinh hoạt</w:t>
            </w:r>
          </w:p>
        </w:tc>
        <w:tc>
          <w:tcPr>
            <w:tcW w:w="547"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Thu gom và tái sử dụng</w:t>
            </w:r>
          </w:p>
        </w:tc>
        <w:tc>
          <w:tcPr>
            <w:tcW w:w="641"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nil"/>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Xử lý sơ bộ bằng bể tự hoại trước khi thải vào hệ thống thoát nước chung</w:t>
            </w:r>
          </w:p>
        </w:tc>
        <w:tc>
          <w:tcPr>
            <w:tcW w:w="641"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nil"/>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lastRenderedPageBreak/>
              <w:t>…</w:t>
            </w:r>
          </w:p>
        </w:tc>
        <w:tc>
          <w:tcPr>
            <w:tcW w:w="641"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nil"/>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val="restart"/>
            <w:tcBorders>
              <w:top w:val="single" w:sz="4" w:space="0" w:color="auto"/>
              <w:left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lastRenderedPageBreak/>
              <w:t>Nước thải sản xuất</w:t>
            </w:r>
          </w:p>
        </w:tc>
        <w:tc>
          <w:tcPr>
            <w:tcW w:w="547"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Thu gom và tái sử dụng</w:t>
            </w:r>
          </w:p>
        </w:tc>
        <w:tc>
          <w:tcPr>
            <w:tcW w:w="641"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nil"/>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Xử lý nước thải cục bộ và thải vào hệ thống xử lý nước thải tập trung</w:t>
            </w:r>
          </w:p>
        </w:tc>
        <w:tc>
          <w:tcPr>
            <w:tcW w:w="641"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nil"/>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Xử lý nước thải đáp ứng quy chuẩn quy định và thải ra môi trường (chỉ rõ nguồn tiếp nhận và quy chuẩn đạt được sau xử lý)</w:t>
            </w:r>
          </w:p>
        </w:tc>
        <w:tc>
          <w:tcPr>
            <w:tcW w:w="641"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nil"/>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tcBorders>
              <w:top w:val="nil"/>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nil"/>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w:t>
            </w:r>
          </w:p>
        </w:tc>
        <w:tc>
          <w:tcPr>
            <w:tcW w:w="641" w:type="dxa"/>
            <w:tcBorders>
              <w:top w:val="single" w:sz="4" w:space="0" w:color="auto"/>
              <w:left w:val="single" w:sz="4" w:space="0" w:color="auto"/>
              <w:bottom w:val="nil"/>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nil"/>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val="restart"/>
            <w:tcBorders>
              <w:top w:val="single" w:sz="4" w:space="0" w:color="auto"/>
              <w:left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Nước thải từ hệ thống làm mát</w:t>
            </w:r>
          </w:p>
        </w:tc>
        <w:tc>
          <w:tcPr>
            <w:tcW w:w="547"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Thu gom và tái sử dụng</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Giải nhiệt và thải ra môi trường</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val="restart"/>
            <w:tcBorders>
              <w:top w:val="single" w:sz="4" w:space="0" w:color="auto"/>
              <w:left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Chất thải rắn</w:t>
            </w:r>
          </w:p>
        </w:tc>
        <w:tc>
          <w:tcPr>
            <w:tcW w:w="547"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Thu gom để tái chế hoặc tái sử dụng</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Tự xử lý</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Thuê đơn vị có chức năng để xử lý</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val="restart"/>
            <w:tcBorders>
              <w:top w:val="single" w:sz="4" w:space="0" w:color="auto"/>
              <w:left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Chất thải nguy hại</w:t>
            </w:r>
          </w:p>
        </w:tc>
        <w:tc>
          <w:tcPr>
            <w:tcW w:w="547"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Thuê đơn vị có chức năng để xử lý</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val="restart"/>
            <w:tcBorders>
              <w:top w:val="single" w:sz="4" w:space="0" w:color="auto"/>
              <w:left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Mùi</w:t>
            </w:r>
          </w:p>
        </w:tc>
        <w:tc>
          <w:tcPr>
            <w:tcW w:w="547"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Lắp đặt quạt thông gió</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val="restart"/>
            <w:tcBorders>
              <w:top w:val="single" w:sz="4" w:space="0" w:color="auto"/>
              <w:left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Tiếng ồn</w:t>
            </w:r>
          </w:p>
        </w:tc>
        <w:tc>
          <w:tcPr>
            <w:tcW w:w="547"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Định kỳ bảo dưỡng thiết bị</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tcBorders>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Cách âm để giảm tiếng ồn</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val="restart"/>
            <w:tcBorders>
              <w:top w:val="single" w:sz="4" w:space="0" w:color="auto"/>
              <w:left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lastRenderedPageBreak/>
              <w:t>Nhiệt dư</w:t>
            </w:r>
          </w:p>
        </w:tc>
        <w:tc>
          <w:tcPr>
            <w:tcW w:w="547"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Lắp đặt quạt thông gió</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Biện pháp khác</w:t>
            </w:r>
          </w:p>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val="restart"/>
            <w:tcBorders>
              <w:top w:val="single" w:sz="4" w:space="0" w:color="auto"/>
              <w:left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Nước mưa chảy tràn</w:t>
            </w:r>
          </w:p>
        </w:tc>
        <w:tc>
          <w:tcPr>
            <w:tcW w:w="547"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val="restart"/>
            <w:tcBorders>
              <w:top w:val="single" w:sz="4" w:space="0" w:color="auto"/>
              <w:left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Có hệ thống rãnh thu nước, hố ga thu gom, lắng lọc nước mưa chảy tràn trước khi thoát ra môi trường</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r w:rsidR="000E2DE3" w:rsidRPr="003455BD" w:rsidTr="003455BD">
        <w:tc>
          <w:tcPr>
            <w:tcW w:w="1563"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547"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35" w:type="dxa"/>
            <w:vMerge/>
            <w:tcBorders>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4578BE" w:rsidP="003455BD">
            <w:pPr>
              <w:spacing w:before="100" w:after="100"/>
              <w:rPr>
                <w:rFonts w:ascii="Times New Roman" w:hAnsi="Times New Roman" w:cs="Times New Roman"/>
                <w:sz w:val="24"/>
                <w:szCs w:val="24"/>
              </w:rPr>
            </w:pPr>
            <w:r w:rsidRPr="003455BD">
              <w:rPr>
                <w:rFonts w:ascii="Times New Roman" w:hAnsi="Times New Roman" w:cs="Times New Roman"/>
                <w:sz w:val="24"/>
                <w:szCs w:val="24"/>
              </w:rPr>
              <w:t>Biện pháp khác</w:t>
            </w:r>
          </w:p>
        </w:tc>
        <w:tc>
          <w:tcPr>
            <w:tcW w:w="641" w:type="dxa"/>
            <w:tcBorders>
              <w:top w:val="single" w:sz="4" w:space="0" w:color="auto"/>
              <w:left w:val="single" w:sz="4" w:space="0" w:color="auto"/>
              <w:bottom w:val="single" w:sz="4" w:space="0" w:color="auto"/>
              <w:right w:val="nil"/>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0E2DE3" w:rsidRPr="003455BD" w:rsidRDefault="000E2DE3" w:rsidP="003455BD">
            <w:pPr>
              <w:spacing w:before="100" w:after="100"/>
              <w:rPr>
                <w:rFonts w:ascii="Times New Roman" w:hAnsi="Times New Roman" w:cs="Times New Roman"/>
                <w:sz w:val="24"/>
                <w:szCs w:val="24"/>
              </w:rPr>
            </w:pPr>
          </w:p>
        </w:tc>
      </w:tr>
    </w:tbl>
    <w:p w:rsidR="000E2DE3" w:rsidRPr="003455BD" w:rsidRDefault="004578BE" w:rsidP="000E2DE3">
      <w:pPr>
        <w:spacing w:before="120" w:after="120" w:line="320" w:lineRule="exact"/>
        <w:ind w:firstLine="567"/>
        <w:jc w:val="both"/>
        <w:rPr>
          <w:rFonts w:ascii="Times New Roman" w:hAnsi="Times New Roman"/>
          <w:b/>
          <w:sz w:val="26"/>
          <w:szCs w:val="26"/>
        </w:rPr>
      </w:pPr>
      <w:r w:rsidRPr="003455BD">
        <w:rPr>
          <w:rFonts w:ascii="Times New Roman" w:hAnsi="Times New Roman"/>
          <w:b/>
          <w:sz w:val="26"/>
          <w:szCs w:val="26"/>
        </w:rPr>
        <w:t>V. Cam kết</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5.1. Chúng tôi/tôi cam kết thực hiện nghiêm chỉnh các quy định về bảo vệ môi trường của Luật Bảo vệ môi trường năm 2014, tuân thủ các quy định, tiêu chuẩn, quy chuẩn kỹ thuật về môi trường và chịu hoàn toàn trách nhiệm nếu vi phạm các quy định về bảo vệ môi trường.</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5.2. Chúng tôi/tôi cam kết thực hiện đầy đủ các kế hoạch bảo vệ môi trường được nêu trên đây.</w:t>
      </w:r>
    </w:p>
    <w:p w:rsidR="000E2DE3" w:rsidRPr="003455BD" w:rsidRDefault="004578BE" w:rsidP="000E2DE3">
      <w:pPr>
        <w:spacing w:before="120" w:after="120" w:line="320" w:lineRule="exact"/>
        <w:ind w:firstLine="567"/>
        <w:jc w:val="both"/>
        <w:rPr>
          <w:rFonts w:ascii="Times New Roman" w:hAnsi="Times New Roman"/>
          <w:sz w:val="26"/>
          <w:szCs w:val="26"/>
        </w:rPr>
      </w:pPr>
      <w:r w:rsidRPr="003455BD">
        <w:rPr>
          <w:rFonts w:ascii="Times New Roman" w:hAnsi="Times New Roman"/>
          <w:sz w:val="26"/>
          <w:szCs w:val="26"/>
        </w:rPr>
        <w:t>5.3. Chúng tôi/tôi đảm bảo độ trung thực của các thông tin và nội dung điền trong kế hoạch bảo vệ môi trường này./.</w:t>
      </w:r>
    </w:p>
    <w:tbl>
      <w:tblPr>
        <w:tblW w:w="9348" w:type="dxa"/>
        <w:tblLook w:val="01E0"/>
      </w:tblPr>
      <w:tblGrid>
        <w:gridCol w:w="3588"/>
        <w:gridCol w:w="5760"/>
      </w:tblGrid>
      <w:tr w:rsidR="000E2DE3" w:rsidRPr="003455BD" w:rsidTr="0031219A">
        <w:tc>
          <w:tcPr>
            <w:tcW w:w="3588" w:type="dxa"/>
            <w:shd w:val="clear" w:color="auto" w:fill="auto"/>
          </w:tcPr>
          <w:p w:rsidR="000E2DE3" w:rsidRPr="003455BD" w:rsidRDefault="000E2DE3" w:rsidP="0031219A">
            <w:pPr>
              <w:spacing w:before="120"/>
              <w:rPr>
                <w:rFonts w:ascii="Times New Roman" w:hAnsi="Times New Roman"/>
                <w:szCs w:val="20"/>
              </w:rPr>
            </w:pPr>
          </w:p>
        </w:tc>
        <w:tc>
          <w:tcPr>
            <w:tcW w:w="5760" w:type="dxa"/>
            <w:shd w:val="clear" w:color="auto" w:fill="auto"/>
          </w:tcPr>
          <w:p w:rsidR="000E2DE3" w:rsidRPr="003455BD" w:rsidRDefault="004578BE" w:rsidP="0031219A">
            <w:pPr>
              <w:spacing w:before="120"/>
              <w:jc w:val="center"/>
              <w:rPr>
                <w:rFonts w:ascii="Times New Roman" w:hAnsi="Times New Roman"/>
                <w:b/>
                <w:szCs w:val="20"/>
              </w:rPr>
            </w:pPr>
            <w:r w:rsidRPr="003455BD">
              <w:rPr>
                <w:rFonts w:ascii="Times New Roman" w:hAnsi="Times New Roman"/>
                <w:szCs w:val="20"/>
              </w:rPr>
              <w:t>(2)</w:t>
            </w:r>
            <w:r w:rsidRPr="003455BD">
              <w:rPr>
                <w:rFonts w:ascii="Times New Roman" w:hAnsi="Times New Roman"/>
                <w:szCs w:val="20"/>
              </w:rPr>
              <w:br/>
              <w:t>(Ký, ghi họ tên, chức danh, đóng dấu (nếu có)</w:t>
            </w:r>
          </w:p>
        </w:tc>
      </w:tr>
    </w:tbl>
    <w:p w:rsidR="000E2DE3" w:rsidRPr="003455BD" w:rsidRDefault="004578BE" w:rsidP="000E2DE3">
      <w:pPr>
        <w:spacing w:before="120" w:after="120" w:line="320" w:lineRule="exact"/>
        <w:ind w:firstLine="567"/>
        <w:jc w:val="both"/>
        <w:rPr>
          <w:rFonts w:ascii="Times New Roman" w:hAnsi="Times New Roman"/>
          <w:i/>
          <w:sz w:val="24"/>
        </w:rPr>
      </w:pPr>
      <w:r w:rsidRPr="003455BD">
        <w:rPr>
          <w:rFonts w:ascii="Times New Roman" w:hAnsi="Times New Roman"/>
          <w:i/>
          <w:sz w:val="24"/>
        </w:rPr>
        <w:t>Ghi chú: (1) Cơ quan xác nhận đăng ký kế hoạch bảo vệ môi trường; (2) Đại diện có thẩm quyền của chủ dự án.</w:t>
      </w:r>
    </w:p>
    <w:p w:rsidR="000E2DE3" w:rsidRPr="0087738C" w:rsidRDefault="004578BE" w:rsidP="000E2DE3">
      <w:pPr>
        <w:spacing w:before="120" w:after="120" w:line="320" w:lineRule="exact"/>
        <w:ind w:firstLine="567"/>
        <w:jc w:val="both"/>
        <w:rPr>
          <w:rFonts w:ascii="Times New Roman" w:hAnsi="Times New Roman"/>
          <w:i/>
          <w:sz w:val="24"/>
        </w:rPr>
      </w:pPr>
      <w:r w:rsidRPr="003455BD">
        <w:rPr>
          <w:rFonts w:ascii="Times New Roman" w:hAnsi="Times New Roman"/>
          <w:i/>
          <w:sz w:val="24"/>
        </w:rPr>
        <w:t>Yêu cầu: Bản kế hoạch bảo vệ môi trường được lập thành ba (03) bản gốc, có chữ ký của chủ dự án ở phía dưới từng trang và ký, ghi họ tên, chức danh, đóng dấu (nếu có) ở trang cuối cùng.</w:t>
      </w:r>
    </w:p>
    <w:p w:rsidR="006C3798" w:rsidRPr="006C3798" w:rsidRDefault="006C3798" w:rsidP="006C3798">
      <w:pPr>
        <w:jc w:val="both"/>
      </w:pPr>
    </w:p>
    <w:sectPr w:rsidR="006C3798" w:rsidRPr="006C3798" w:rsidSect="00A33A1C">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5CB" w:rsidRDefault="00B765CB" w:rsidP="00A33A1C">
      <w:pPr>
        <w:spacing w:after="0" w:line="240" w:lineRule="auto"/>
      </w:pPr>
      <w:r>
        <w:separator/>
      </w:r>
    </w:p>
  </w:endnote>
  <w:endnote w:type="continuationSeparator" w:id="1">
    <w:p w:rsidR="00B765CB" w:rsidRDefault="00B765CB" w:rsidP="00A33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Avant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1100"/>
      <w:docPartObj>
        <w:docPartGallery w:val="Page Numbers (Bottom of Page)"/>
        <w:docPartUnique/>
      </w:docPartObj>
    </w:sdtPr>
    <w:sdtEndPr>
      <w:rPr>
        <w:sz w:val="26"/>
        <w:szCs w:val="26"/>
      </w:rPr>
    </w:sdtEndPr>
    <w:sdtContent>
      <w:p w:rsidR="00B44C35" w:rsidRDefault="00B44C35">
        <w:pPr>
          <w:pStyle w:val="Footer"/>
          <w:jc w:val="right"/>
        </w:pPr>
        <w:r w:rsidRPr="004578BE">
          <w:rPr>
            <w:sz w:val="26"/>
            <w:szCs w:val="26"/>
          </w:rPr>
          <w:fldChar w:fldCharType="begin"/>
        </w:r>
        <w:r w:rsidRPr="004578BE">
          <w:rPr>
            <w:sz w:val="26"/>
            <w:szCs w:val="26"/>
          </w:rPr>
          <w:instrText xml:space="preserve"> PAGE   \* MERGEFORMAT </w:instrText>
        </w:r>
        <w:r w:rsidRPr="004578BE">
          <w:rPr>
            <w:sz w:val="26"/>
            <w:szCs w:val="26"/>
          </w:rPr>
          <w:fldChar w:fldCharType="separate"/>
        </w:r>
        <w:r w:rsidR="00683A0F">
          <w:rPr>
            <w:noProof/>
            <w:sz w:val="26"/>
            <w:szCs w:val="26"/>
          </w:rPr>
          <w:t>36</w:t>
        </w:r>
        <w:r w:rsidRPr="004578BE">
          <w:rPr>
            <w:sz w:val="26"/>
            <w:szCs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5CB" w:rsidRDefault="00B765CB" w:rsidP="00A33A1C">
      <w:pPr>
        <w:spacing w:after="0" w:line="240" w:lineRule="auto"/>
      </w:pPr>
      <w:r>
        <w:separator/>
      </w:r>
    </w:p>
  </w:footnote>
  <w:footnote w:type="continuationSeparator" w:id="1">
    <w:p w:rsidR="00B765CB" w:rsidRDefault="00B765CB" w:rsidP="00A33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5DD3"/>
    <w:multiLevelType w:val="hybridMultilevel"/>
    <w:tmpl w:val="7B1096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A2CE7"/>
    <w:multiLevelType w:val="hybridMultilevel"/>
    <w:tmpl w:val="8E3299D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D964A75"/>
    <w:multiLevelType w:val="hybridMultilevel"/>
    <w:tmpl w:val="5F7CA0A6"/>
    <w:lvl w:ilvl="0" w:tplc="C31C9A30">
      <w:start w:val="1"/>
      <w:numFmt w:val="bullet"/>
      <w:lvlText w:val="-"/>
      <w:lvlJc w:val="left"/>
      <w:pPr>
        <w:ind w:left="720" w:hanging="360"/>
      </w:pPr>
      <w:rPr>
        <w:rFonts w:ascii="Times New Roman" w:hAnsi="Times New Roman" w:cs="Times New Roman" w:hint="default"/>
        <w:caps w:val="0"/>
        <w:strike w:val="0"/>
        <w:dstrike w:val="0"/>
        <w:outline w:val="0"/>
        <w:shadow w:val="0"/>
        <w:emboss w:val="0"/>
        <w:imprint w:val="0"/>
        <w:vanish w:val="0"/>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76FAE"/>
    <w:multiLevelType w:val="hybridMultilevel"/>
    <w:tmpl w:val="63C04226"/>
    <w:lvl w:ilvl="0" w:tplc="0B6A3C22">
      <w:start w:val="1"/>
      <w:numFmt w:val="lowerLetter"/>
      <w:lvlText w:val="%1."/>
      <w:lvlJc w:val="left"/>
      <w:pPr>
        <w:ind w:left="1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B1C28"/>
    <w:multiLevelType w:val="multilevel"/>
    <w:tmpl w:val="C02E5C38"/>
    <w:lvl w:ilvl="0">
      <w:start w:val="2"/>
      <w:numFmt w:val="decimal"/>
      <w:lvlText w:val="%1"/>
      <w:lvlJc w:val="left"/>
      <w:pPr>
        <w:ind w:left="375" w:hanging="375"/>
      </w:pPr>
      <w:rPr>
        <w:rFonts w:hint="default"/>
      </w:rPr>
    </w:lvl>
    <w:lvl w:ilvl="1">
      <w:start w:val="1"/>
      <w:numFmt w:val="decimal"/>
      <w:lvlText w:val="%1.%2"/>
      <w:lvlJc w:val="left"/>
      <w:pPr>
        <w:ind w:left="2715" w:hanging="375"/>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880" w:hanging="2160"/>
      </w:pPr>
      <w:rPr>
        <w:rFonts w:hint="default"/>
      </w:rPr>
    </w:lvl>
  </w:abstractNum>
  <w:abstractNum w:abstractNumId="5">
    <w:nsid w:val="25B55099"/>
    <w:multiLevelType w:val="hybridMultilevel"/>
    <w:tmpl w:val="D0AE2FC6"/>
    <w:lvl w:ilvl="0" w:tplc="5316FB5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269D1273"/>
    <w:multiLevelType w:val="hybridMultilevel"/>
    <w:tmpl w:val="0E32EFF0"/>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46F531B"/>
    <w:multiLevelType w:val="hybridMultilevel"/>
    <w:tmpl w:val="DAEAF934"/>
    <w:lvl w:ilvl="0" w:tplc="0409000F">
      <w:start w:val="1"/>
      <w:numFmt w:val="decimal"/>
      <w:lvlText w:val="%1."/>
      <w:lvlJc w:val="left"/>
      <w:pPr>
        <w:ind w:left="1250" w:hanging="360"/>
      </w:p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8">
    <w:nsid w:val="37BC7676"/>
    <w:multiLevelType w:val="hybridMultilevel"/>
    <w:tmpl w:val="CFCC537A"/>
    <w:lvl w:ilvl="0" w:tplc="669C02A2">
      <w:start w:val="1"/>
      <w:numFmt w:val="lowerLetter"/>
      <w:lvlText w:val="%1."/>
      <w:lvlJc w:val="left"/>
      <w:pPr>
        <w:ind w:left="1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EE6FCF"/>
    <w:multiLevelType w:val="hybridMultilevel"/>
    <w:tmpl w:val="772C7582"/>
    <w:lvl w:ilvl="0" w:tplc="04090013">
      <w:start w:val="1"/>
      <w:numFmt w:val="upperRoman"/>
      <w:lvlText w:val="%1."/>
      <w:lvlJc w:val="right"/>
      <w:pPr>
        <w:ind w:left="360" w:hanging="360"/>
      </w:pPr>
    </w:lvl>
    <w:lvl w:ilvl="1" w:tplc="04090011">
      <w:start w:val="1"/>
      <w:numFmt w:val="decimal"/>
      <w:lvlText w:val="%2)"/>
      <w:lvlJc w:val="left"/>
      <w:pPr>
        <w:ind w:left="1080" w:hanging="360"/>
      </w:pPr>
      <w:rPr>
        <w:b/>
      </w:rPr>
    </w:lvl>
    <w:lvl w:ilvl="2" w:tplc="67E67322">
      <w:start w:val="1"/>
      <w:numFmt w:val="lowerLetter"/>
      <w:lvlText w:val="%3)"/>
      <w:lvlJc w:val="left"/>
      <w:pPr>
        <w:ind w:left="1800" w:hanging="180"/>
      </w:pPr>
      <w:rPr>
        <w:b/>
      </w:r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10">
    <w:nsid w:val="3CC04C80"/>
    <w:multiLevelType w:val="hybridMultilevel"/>
    <w:tmpl w:val="8E3299D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429918CE"/>
    <w:multiLevelType w:val="hybridMultilevel"/>
    <w:tmpl w:val="B62AD9A8"/>
    <w:lvl w:ilvl="0" w:tplc="B72A69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6C6502"/>
    <w:multiLevelType w:val="hybridMultilevel"/>
    <w:tmpl w:val="D2B2AE96"/>
    <w:lvl w:ilvl="0" w:tplc="F3269A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AF69FD"/>
    <w:multiLevelType w:val="hybridMultilevel"/>
    <w:tmpl w:val="9F002A60"/>
    <w:lvl w:ilvl="0" w:tplc="6E16B77A">
      <w:start w:val="1"/>
      <w:numFmt w:val="bullet"/>
      <w:lvlText w:val="-"/>
      <w:lvlJc w:val="left"/>
      <w:pPr>
        <w:ind w:left="360" w:hanging="360"/>
      </w:pPr>
      <w:rPr>
        <w:rFonts w:ascii="Times New Roman" w:hAnsi="Times New Roman"/>
      </w:rPr>
    </w:lvl>
    <w:lvl w:ilvl="1" w:tplc="042A0003">
      <w:start w:val="1"/>
      <w:numFmt w:val="bullet"/>
      <w:lvlText w:val="o"/>
      <w:lvlJc w:val="left"/>
      <w:pPr>
        <w:ind w:left="1080" w:hanging="360"/>
      </w:pPr>
      <w:rPr>
        <w:rFonts w:ascii="Courier New" w:hAnsi="Courier New"/>
      </w:rPr>
    </w:lvl>
    <w:lvl w:ilvl="2" w:tplc="042A0005">
      <w:start w:val="1"/>
      <w:numFmt w:val="bullet"/>
      <w:lvlText w:val=""/>
      <w:lvlJc w:val="left"/>
      <w:pPr>
        <w:ind w:left="1800" w:hanging="360"/>
      </w:pPr>
      <w:rPr>
        <w:rFonts w:ascii="Wingdings" w:hAnsi="Wingdings"/>
      </w:rPr>
    </w:lvl>
    <w:lvl w:ilvl="3" w:tplc="042A0001">
      <w:start w:val="1"/>
      <w:numFmt w:val="bullet"/>
      <w:lvlText w:val=""/>
      <w:lvlJc w:val="left"/>
      <w:pPr>
        <w:ind w:left="2520" w:hanging="360"/>
      </w:pPr>
      <w:rPr>
        <w:rFonts w:ascii="Symbol" w:hAnsi="Symbol"/>
      </w:rPr>
    </w:lvl>
    <w:lvl w:ilvl="4" w:tplc="042A0003">
      <w:start w:val="1"/>
      <w:numFmt w:val="bullet"/>
      <w:lvlText w:val="o"/>
      <w:lvlJc w:val="left"/>
      <w:pPr>
        <w:ind w:left="3240" w:hanging="360"/>
      </w:pPr>
      <w:rPr>
        <w:rFonts w:ascii="Courier New" w:hAnsi="Courier New"/>
      </w:rPr>
    </w:lvl>
    <w:lvl w:ilvl="5" w:tplc="042A0005">
      <w:start w:val="1"/>
      <w:numFmt w:val="bullet"/>
      <w:lvlText w:val=""/>
      <w:lvlJc w:val="left"/>
      <w:pPr>
        <w:ind w:left="3960" w:hanging="360"/>
      </w:pPr>
      <w:rPr>
        <w:rFonts w:ascii="Wingdings" w:hAnsi="Wingdings"/>
      </w:rPr>
    </w:lvl>
    <w:lvl w:ilvl="6" w:tplc="042A0001">
      <w:start w:val="1"/>
      <w:numFmt w:val="bullet"/>
      <w:lvlText w:val=""/>
      <w:lvlJc w:val="left"/>
      <w:pPr>
        <w:ind w:left="4680" w:hanging="360"/>
      </w:pPr>
      <w:rPr>
        <w:rFonts w:ascii="Symbol" w:hAnsi="Symbol"/>
      </w:rPr>
    </w:lvl>
    <w:lvl w:ilvl="7" w:tplc="042A0003">
      <w:start w:val="1"/>
      <w:numFmt w:val="bullet"/>
      <w:lvlText w:val="o"/>
      <w:lvlJc w:val="left"/>
      <w:pPr>
        <w:ind w:left="5400" w:hanging="360"/>
      </w:pPr>
      <w:rPr>
        <w:rFonts w:ascii="Courier New" w:hAnsi="Courier New"/>
      </w:rPr>
    </w:lvl>
    <w:lvl w:ilvl="8" w:tplc="042A0005">
      <w:start w:val="1"/>
      <w:numFmt w:val="bullet"/>
      <w:lvlText w:val=""/>
      <w:lvlJc w:val="left"/>
      <w:pPr>
        <w:ind w:left="6120" w:hanging="360"/>
      </w:pPr>
      <w:rPr>
        <w:rFonts w:ascii="Wingdings" w:hAnsi="Wingdings"/>
      </w:rPr>
    </w:lvl>
  </w:abstractNum>
  <w:abstractNum w:abstractNumId="14">
    <w:nsid w:val="50936E2F"/>
    <w:multiLevelType w:val="hybridMultilevel"/>
    <w:tmpl w:val="905C8DC4"/>
    <w:lvl w:ilvl="0" w:tplc="C31C9A30">
      <w:start w:val="1"/>
      <w:numFmt w:val="bullet"/>
      <w:lvlText w:val="-"/>
      <w:lvlJc w:val="left"/>
      <w:pPr>
        <w:ind w:left="1145" w:hanging="360"/>
      </w:pPr>
      <w:rPr>
        <w:rFonts w:ascii="Times New Roman" w:hAnsi="Times New Roman" w:cs="Times New Roman" w:hint="default"/>
        <w:caps w:val="0"/>
        <w:strike w:val="0"/>
        <w:dstrike w:val="0"/>
        <w:outline w:val="0"/>
        <w:shadow w:val="0"/>
        <w:emboss w:val="0"/>
        <w:imprint w:val="0"/>
        <w:vanish w:val="0"/>
        <w:color w:val="auto"/>
        <w:vertAlign w:val="baseline"/>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5">
    <w:nsid w:val="5E970575"/>
    <w:multiLevelType w:val="hybridMultilevel"/>
    <w:tmpl w:val="278EDC72"/>
    <w:lvl w:ilvl="0" w:tplc="6730F702">
      <w:start w:val="1"/>
      <w:numFmt w:val="lowerLetter"/>
      <w:lvlText w:val="%1."/>
      <w:lvlJc w:val="left"/>
      <w:pPr>
        <w:ind w:left="1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6F4F54"/>
    <w:multiLevelType w:val="hybridMultilevel"/>
    <w:tmpl w:val="FA341E3C"/>
    <w:lvl w:ilvl="0" w:tplc="62B05034">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nsid w:val="60B13D4B"/>
    <w:multiLevelType w:val="hybridMultilevel"/>
    <w:tmpl w:val="4AF2A172"/>
    <w:lvl w:ilvl="0" w:tplc="31285C8A">
      <w:start w:val="1"/>
      <w:numFmt w:val="bullet"/>
      <w:lvlText w:val="-"/>
      <w:lvlJc w:val="left"/>
      <w:pPr>
        <w:ind w:left="1146" w:hanging="360"/>
      </w:pPr>
      <w:rPr>
        <w:rFonts w:ascii="Times New Roman" w:eastAsia="Calibri" w:hAnsi="Times New Roman" w:cs="Times New Roman" w:hint="default"/>
        <w:caps w:val="0"/>
        <w:strike w:val="0"/>
        <w:dstrike w:val="0"/>
        <w:outline w:val="0"/>
        <w:shadow w:val="0"/>
        <w:emboss w:val="0"/>
        <w:imprint w:val="0"/>
        <w:vanish w:val="0"/>
        <w:color w:val="auto"/>
        <w:vertAlign w:val="baseline"/>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62AA58A2"/>
    <w:multiLevelType w:val="hybridMultilevel"/>
    <w:tmpl w:val="150848D2"/>
    <w:lvl w:ilvl="0" w:tplc="A0AC77E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CC5A11"/>
    <w:multiLevelType w:val="hybridMultilevel"/>
    <w:tmpl w:val="412C9A90"/>
    <w:lvl w:ilvl="0" w:tplc="EDBCEE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C8E4B0C"/>
    <w:multiLevelType w:val="hybridMultilevel"/>
    <w:tmpl w:val="B0DA37B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6DF63E3F"/>
    <w:multiLevelType w:val="hybridMultilevel"/>
    <w:tmpl w:val="918084A2"/>
    <w:lvl w:ilvl="0" w:tplc="04090019">
      <w:start w:val="1"/>
      <w:numFmt w:val="lowerLetter"/>
      <w:lvlText w:val="%1."/>
      <w:lvlJc w:val="left"/>
      <w:pPr>
        <w:ind w:left="1340" w:hanging="360"/>
      </w:p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2">
    <w:nsid w:val="708E3745"/>
    <w:multiLevelType w:val="hybridMultilevel"/>
    <w:tmpl w:val="6C9408E0"/>
    <w:lvl w:ilvl="0" w:tplc="DC7AE6E2">
      <w:start w:val="1"/>
      <w:numFmt w:val="lowerLetter"/>
      <w:lvlText w:val="%1)"/>
      <w:lvlJc w:val="left"/>
      <w:pPr>
        <w:ind w:left="1146" w:hanging="360"/>
      </w:pPr>
      <w:rPr>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75417EF4"/>
    <w:multiLevelType w:val="hybridMultilevel"/>
    <w:tmpl w:val="1A467966"/>
    <w:lvl w:ilvl="0" w:tplc="04090017">
      <w:start w:val="1"/>
      <w:numFmt w:val="lowerLetter"/>
      <w:lvlText w:val="%1)"/>
      <w:lvlJc w:val="left"/>
      <w:pPr>
        <w:ind w:left="1146" w:hanging="360"/>
      </w:pPr>
      <w:rPr>
        <w:rFonts w:hint="default"/>
        <w:caps w:val="0"/>
        <w:strike w:val="0"/>
        <w:dstrike w:val="0"/>
        <w:outline w:val="0"/>
        <w:shadow w:val="0"/>
        <w:emboss w:val="0"/>
        <w:imprint w:val="0"/>
        <w:vanish w:val="0"/>
        <w:color w:val="auto"/>
        <w:vertAlign w:val="baseline"/>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78FB038C"/>
    <w:multiLevelType w:val="hybridMultilevel"/>
    <w:tmpl w:val="973698A4"/>
    <w:lvl w:ilvl="0" w:tplc="1A6888C2">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213A7D"/>
    <w:multiLevelType w:val="singleLevel"/>
    <w:tmpl w:val="17B60B3A"/>
    <w:lvl w:ilvl="0">
      <w:start w:val="1"/>
      <w:numFmt w:val="bullet"/>
      <w:pStyle w:val="Listaletra1"/>
      <w:lvlText w:val=""/>
      <w:lvlJc w:val="left"/>
      <w:pPr>
        <w:tabs>
          <w:tab w:val="num" w:pos="360"/>
        </w:tabs>
        <w:ind w:left="360" w:hanging="360"/>
      </w:pPr>
      <w:rPr>
        <w:rFonts w:ascii="Symbol" w:hAnsi="Symbol" w:hint="default"/>
      </w:rPr>
    </w:lvl>
  </w:abstractNum>
  <w:abstractNum w:abstractNumId="26">
    <w:nsid w:val="7C6754B1"/>
    <w:multiLevelType w:val="hybridMultilevel"/>
    <w:tmpl w:val="22A4619C"/>
    <w:lvl w:ilvl="0" w:tplc="B1164DDA">
      <w:start w:val="1"/>
      <w:numFmt w:val="decimal"/>
      <w:lvlText w:val="Điều %1."/>
      <w:lvlJc w:val="left"/>
      <w:pPr>
        <w:ind w:left="2771" w:hanging="360"/>
      </w:pPr>
      <w:rPr>
        <w:rFonts w:ascii="Times New Roman" w:hAnsi="Times New Roman" w:hint="default"/>
        <w:b/>
        <w:i w:val="0"/>
        <w:sz w:val="28"/>
      </w:rPr>
    </w:lvl>
    <w:lvl w:ilvl="1" w:tplc="57302532">
      <w:start w:val="1"/>
      <w:numFmt w:val="decimal"/>
      <w:lvlText w:val="%2."/>
      <w:lvlJc w:val="left"/>
      <w:pPr>
        <w:ind w:left="1440" w:hanging="360"/>
      </w:pPr>
      <w:rPr>
        <w:rFonts w:hint="default"/>
        <w:b w:val="0"/>
        <w:i w:val="0"/>
        <w:color w:val="000000"/>
      </w:rPr>
    </w:lvl>
    <w:lvl w:ilvl="2" w:tplc="291EEE9E">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FC2147A"/>
    <w:multiLevelType w:val="hybridMultilevel"/>
    <w:tmpl w:val="1726722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6"/>
  </w:num>
  <w:num w:numId="4">
    <w:abstractNumId w:val="25"/>
  </w:num>
  <w:num w:numId="5">
    <w:abstractNumId w:val="17"/>
  </w:num>
  <w:num w:numId="6">
    <w:abstractNumId w:val="21"/>
  </w:num>
  <w:num w:numId="7">
    <w:abstractNumId w:val="16"/>
  </w:num>
  <w:num w:numId="8">
    <w:abstractNumId w:val="2"/>
  </w:num>
  <w:num w:numId="9">
    <w:abstractNumId w:val="14"/>
  </w:num>
  <w:num w:numId="10">
    <w:abstractNumId w:val="27"/>
  </w:num>
  <w:num w:numId="11">
    <w:abstractNumId w:val="11"/>
  </w:num>
  <w:num w:numId="12">
    <w:abstractNumId w:val="18"/>
  </w:num>
  <w:num w:numId="13">
    <w:abstractNumId w:val="3"/>
  </w:num>
  <w:num w:numId="14">
    <w:abstractNumId w:val="8"/>
  </w:num>
  <w:num w:numId="15">
    <w:abstractNumId w:val="15"/>
  </w:num>
  <w:num w:numId="16">
    <w:abstractNumId w:val="4"/>
  </w:num>
  <w:num w:numId="17">
    <w:abstractNumId w:val="7"/>
  </w:num>
  <w:num w:numId="18">
    <w:abstractNumId w:val="20"/>
  </w:num>
  <w:num w:numId="19">
    <w:abstractNumId w:val="23"/>
  </w:num>
  <w:num w:numId="20">
    <w:abstractNumId w:val="22"/>
  </w:num>
  <w:num w:numId="21">
    <w:abstractNumId w:val="0"/>
  </w:num>
  <w:num w:numId="22">
    <w:abstractNumId w:val="24"/>
  </w:num>
  <w:num w:numId="23">
    <w:abstractNumId w:val="19"/>
  </w:num>
  <w:num w:numId="24">
    <w:abstractNumId w:val="1"/>
  </w:num>
  <w:num w:numId="25">
    <w:abstractNumId w:val="10"/>
  </w:num>
  <w:num w:numId="26">
    <w:abstractNumId w:val="6"/>
  </w:num>
  <w:num w:numId="27">
    <w:abstractNumId w:val="5"/>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3798"/>
    <w:rsid w:val="00053146"/>
    <w:rsid w:val="000E2DE3"/>
    <w:rsid w:val="00143AA2"/>
    <w:rsid w:val="00154278"/>
    <w:rsid w:val="001E4F9B"/>
    <w:rsid w:val="0027062A"/>
    <w:rsid w:val="00287887"/>
    <w:rsid w:val="002B37E3"/>
    <w:rsid w:val="0031219A"/>
    <w:rsid w:val="003455BD"/>
    <w:rsid w:val="003B1813"/>
    <w:rsid w:val="004578BE"/>
    <w:rsid w:val="005365A7"/>
    <w:rsid w:val="005416CA"/>
    <w:rsid w:val="005E3C5F"/>
    <w:rsid w:val="005F6829"/>
    <w:rsid w:val="00683A0F"/>
    <w:rsid w:val="006C3798"/>
    <w:rsid w:val="006D15C8"/>
    <w:rsid w:val="006F751F"/>
    <w:rsid w:val="0087738C"/>
    <w:rsid w:val="00891894"/>
    <w:rsid w:val="0090574A"/>
    <w:rsid w:val="009859C4"/>
    <w:rsid w:val="009C07B0"/>
    <w:rsid w:val="00A33A1C"/>
    <w:rsid w:val="00A46A4A"/>
    <w:rsid w:val="00A704D9"/>
    <w:rsid w:val="00B009B7"/>
    <w:rsid w:val="00B256D1"/>
    <w:rsid w:val="00B44C35"/>
    <w:rsid w:val="00B765CB"/>
    <w:rsid w:val="00B8676E"/>
    <w:rsid w:val="00C03D05"/>
    <w:rsid w:val="00CD24EF"/>
    <w:rsid w:val="00D75828"/>
    <w:rsid w:val="00E521EC"/>
    <w:rsid w:val="00F12A4D"/>
    <w:rsid w:val="00FE6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78"/>
  </w:style>
  <w:style w:type="paragraph" w:styleId="Heading1">
    <w:name w:val="heading 1"/>
    <w:basedOn w:val="Normal"/>
    <w:next w:val="Normal"/>
    <w:link w:val="Heading1Char"/>
    <w:qFormat/>
    <w:rsid w:val="000E2DE3"/>
    <w:pPr>
      <w:keepNext/>
      <w:spacing w:after="0" w:line="240" w:lineRule="auto"/>
      <w:jc w:val="center"/>
      <w:outlineLvl w:val="0"/>
    </w:pPr>
    <w:rPr>
      <w:rFonts w:ascii=".VnAvantH" w:eastAsia="Times New Roman" w:hAnsi=".VnAvantH" w:cs="Times New Roman"/>
      <w:b/>
      <w:sz w:val="28"/>
      <w:szCs w:val="20"/>
    </w:rPr>
  </w:style>
  <w:style w:type="paragraph" w:styleId="Heading2">
    <w:name w:val="heading 2"/>
    <w:basedOn w:val="Normal"/>
    <w:next w:val="Normal"/>
    <w:link w:val="Heading2Char"/>
    <w:uiPriority w:val="9"/>
    <w:semiHidden/>
    <w:unhideWhenUsed/>
    <w:qFormat/>
    <w:rsid w:val="000E2DE3"/>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31219A"/>
    <w:pPr>
      <w:keepNext/>
      <w:spacing w:before="240" w:line="360" w:lineRule="exact"/>
      <w:ind w:left="4593" w:hanging="4593"/>
      <w:jc w:val="center"/>
      <w:outlineLvl w:val="2"/>
    </w:pPr>
    <w:rPr>
      <w:rFonts w:ascii="Times New Roman" w:hAnsi="Times New Roman" w:cs="Times New Roman"/>
      <w:b/>
      <w:sz w:val="28"/>
      <w:szCs w:val="26"/>
      <w:lang w:val="fr-FR"/>
    </w:rPr>
  </w:style>
  <w:style w:type="paragraph" w:styleId="Heading6">
    <w:name w:val="heading 6"/>
    <w:basedOn w:val="Normal"/>
    <w:next w:val="Normal"/>
    <w:link w:val="Heading6Char"/>
    <w:uiPriority w:val="9"/>
    <w:semiHidden/>
    <w:unhideWhenUsed/>
    <w:qFormat/>
    <w:rsid w:val="000E2DE3"/>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798"/>
    <w:pPr>
      <w:ind w:left="720"/>
      <w:contextualSpacing/>
    </w:pPr>
    <w:rPr>
      <w:rFonts w:ascii="Times New Roman" w:eastAsia="Times New Roman" w:hAnsi="Times New Roman" w:cs="Times New Roman"/>
      <w:szCs w:val="20"/>
    </w:rPr>
  </w:style>
  <w:style w:type="paragraph" w:customStyle="1" w:styleId="Default">
    <w:name w:val="Default"/>
    <w:rsid w:val="006C3798"/>
    <w:pPr>
      <w:spacing w:after="0" w:line="240" w:lineRule="auto"/>
    </w:pPr>
    <w:rPr>
      <w:rFonts w:ascii="Segoe UI" w:eastAsia="Times New Roman" w:hAnsi="Segoe UI" w:cs="Times New Roman"/>
      <w:color w:val="000000"/>
      <w:sz w:val="24"/>
      <w:szCs w:val="20"/>
    </w:rPr>
  </w:style>
  <w:style w:type="character" w:customStyle="1" w:styleId="hps">
    <w:name w:val="hps"/>
    <w:basedOn w:val="DefaultParagraphFont"/>
    <w:rsid w:val="006C3798"/>
  </w:style>
  <w:style w:type="table" w:styleId="TableGrid">
    <w:name w:val="Table Grid"/>
    <w:basedOn w:val="TableNormal"/>
    <w:rsid w:val="006C37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798"/>
    <w:rPr>
      <w:rFonts w:ascii="Tahoma" w:hAnsi="Tahoma" w:cs="Tahoma"/>
      <w:sz w:val="16"/>
      <w:szCs w:val="16"/>
    </w:rPr>
  </w:style>
  <w:style w:type="character" w:customStyle="1" w:styleId="Heading1Char">
    <w:name w:val="Heading 1 Char"/>
    <w:basedOn w:val="DefaultParagraphFont"/>
    <w:link w:val="Heading1"/>
    <w:rsid w:val="000E2DE3"/>
    <w:rPr>
      <w:rFonts w:ascii=".VnAvantH" w:eastAsia="Times New Roman" w:hAnsi=".VnAvantH" w:cs="Times New Roman"/>
      <w:b/>
      <w:sz w:val="28"/>
      <w:szCs w:val="20"/>
    </w:rPr>
  </w:style>
  <w:style w:type="character" w:customStyle="1" w:styleId="Heading2Char">
    <w:name w:val="Heading 2 Char"/>
    <w:basedOn w:val="DefaultParagraphFont"/>
    <w:link w:val="Heading2"/>
    <w:uiPriority w:val="9"/>
    <w:semiHidden/>
    <w:rsid w:val="000E2DE3"/>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uiPriority w:val="9"/>
    <w:semiHidden/>
    <w:rsid w:val="000E2DE3"/>
    <w:rPr>
      <w:rFonts w:ascii="Calibri" w:eastAsia="Times New Roman" w:hAnsi="Calibri" w:cs="Times New Roman"/>
      <w:b/>
      <w:bCs/>
    </w:rPr>
  </w:style>
  <w:style w:type="paragraph" w:styleId="BodyText">
    <w:name w:val="Body Text"/>
    <w:basedOn w:val="Normal"/>
    <w:link w:val="BodyTextChar"/>
    <w:unhideWhenUsed/>
    <w:rsid w:val="000E2DE3"/>
    <w:pPr>
      <w:spacing w:before="120" w:after="0" w:line="360" w:lineRule="atLeast"/>
      <w:jc w:val="both"/>
    </w:pPr>
    <w:rPr>
      <w:rFonts w:ascii=".VnTime" w:eastAsia="Times New Roman" w:hAnsi=".VnTime" w:cs="Times New Roman"/>
      <w:sz w:val="26"/>
      <w:szCs w:val="20"/>
    </w:rPr>
  </w:style>
  <w:style w:type="character" w:customStyle="1" w:styleId="BodyTextChar">
    <w:name w:val="Body Text Char"/>
    <w:basedOn w:val="DefaultParagraphFont"/>
    <w:link w:val="BodyText"/>
    <w:rsid w:val="000E2DE3"/>
    <w:rPr>
      <w:rFonts w:ascii=".VnTime" w:eastAsia="Times New Roman" w:hAnsi=".VnTime" w:cs="Times New Roman"/>
      <w:sz w:val="26"/>
      <w:szCs w:val="20"/>
    </w:rPr>
  </w:style>
  <w:style w:type="paragraph" w:styleId="BodyTextIndent">
    <w:name w:val="Body Text Indent"/>
    <w:basedOn w:val="Normal"/>
    <w:link w:val="BodyTextIndentChar"/>
    <w:unhideWhenUsed/>
    <w:rsid w:val="000E2DE3"/>
    <w:pPr>
      <w:spacing w:before="120" w:after="0" w:line="360" w:lineRule="exact"/>
      <w:ind w:left="720"/>
    </w:pPr>
    <w:rPr>
      <w:rFonts w:ascii=".VnTime" w:eastAsia="Times New Roman" w:hAnsi=".VnTime" w:cs="Times New Roman"/>
      <w:sz w:val="26"/>
      <w:szCs w:val="24"/>
    </w:rPr>
  </w:style>
  <w:style w:type="character" w:customStyle="1" w:styleId="BodyTextIndentChar">
    <w:name w:val="Body Text Indent Char"/>
    <w:basedOn w:val="DefaultParagraphFont"/>
    <w:link w:val="BodyTextIndent"/>
    <w:rsid w:val="000E2DE3"/>
    <w:rPr>
      <w:rFonts w:ascii=".VnTime" w:eastAsia="Times New Roman" w:hAnsi=".VnTime" w:cs="Times New Roman"/>
      <w:sz w:val="26"/>
      <w:szCs w:val="24"/>
    </w:rPr>
  </w:style>
  <w:style w:type="paragraph" w:customStyle="1" w:styleId="MediumGrid1-Accent21">
    <w:name w:val="Medium Grid 1 - Accent 21"/>
    <w:basedOn w:val="Normal"/>
    <w:uiPriority w:val="34"/>
    <w:qFormat/>
    <w:rsid w:val="000E2DE3"/>
    <w:pPr>
      <w:spacing w:after="0" w:line="240" w:lineRule="auto"/>
      <w:ind w:left="720"/>
      <w:contextualSpacing/>
    </w:pPr>
    <w:rPr>
      <w:rFonts w:ascii=".VnTime" w:eastAsia="Times New Roman" w:hAnsi=".VnTime" w:cs="Times New Roman"/>
      <w:sz w:val="28"/>
      <w:szCs w:val="24"/>
    </w:rPr>
  </w:style>
  <w:style w:type="paragraph" w:styleId="BodyTextIndent2">
    <w:name w:val="Body Text Indent 2"/>
    <w:basedOn w:val="Normal"/>
    <w:link w:val="BodyTextIndent2Char"/>
    <w:uiPriority w:val="99"/>
    <w:semiHidden/>
    <w:unhideWhenUsed/>
    <w:rsid w:val="000E2DE3"/>
    <w:pPr>
      <w:spacing w:after="120" w:line="480" w:lineRule="auto"/>
      <w:ind w:left="360"/>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uiPriority w:val="99"/>
    <w:semiHidden/>
    <w:rsid w:val="000E2DE3"/>
    <w:rPr>
      <w:rFonts w:ascii=".VnTime" w:eastAsia="Times New Roman" w:hAnsi=".VnTime" w:cs="Times New Roman"/>
      <w:sz w:val="28"/>
      <w:szCs w:val="24"/>
    </w:rPr>
  </w:style>
  <w:style w:type="paragraph" w:styleId="BodyText2">
    <w:name w:val="Body Text 2"/>
    <w:basedOn w:val="Normal"/>
    <w:link w:val="BodyText2Char"/>
    <w:uiPriority w:val="99"/>
    <w:semiHidden/>
    <w:unhideWhenUsed/>
    <w:rsid w:val="000E2DE3"/>
    <w:pPr>
      <w:spacing w:after="120" w:line="480" w:lineRule="auto"/>
    </w:pPr>
    <w:rPr>
      <w:rFonts w:ascii=".VnTime" w:eastAsia="Times New Roman" w:hAnsi=".VnTime" w:cs="Times New Roman"/>
      <w:sz w:val="28"/>
      <w:szCs w:val="24"/>
    </w:rPr>
  </w:style>
  <w:style w:type="character" w:customStyle="1" w:styleId="BodyText2Char">
    <w:name w:val="Body Text 2 Char"/>
    <w:basedOn w:val="DefaultParagraphFont"/>
    <w:link w:val="BodyText2"/>
    <w:uiPriority w:val="99"/>
    <w:semiHidden/>
    <w:rsid w:val="000E2DE3"/>
    <w:rPr>
      <w:rFonts w:ascii=".VnTime" w:eastAsia="Times New Roman" w:hAnsi=".VnTime" w:cs="Times New Roman"/>
      <w:sz w:val="28"/>
      <w:szCs w:val="24"/>
    </w:rPr>
  </w:style>
  <w:style w:type="paragraph" w:styleId="Header">
    <w:name w:val="header"/>
    <w:aliases w:val="Header Char1,Header Char Char, Char"/>
    <w:basedOn w:val="Normal"/>
    <w:link w:val="HeaderChar"/>
    <w:uiPriority w:val="99"/>
    <w:unhideWhenUsed/>
    <w:rsid w:val="000E2DE3"/>
    <w:pPr>
      <w:tabs>
        <w:tab w:val="center" w:pos="4680"/>
        <w:tab w:val="right" w:pos="9360"/>
      </w:tabs>
      <w:spacing w:after="0" w:line="240" w:lineRule="auto"/>
    </w:pPr>
    <w:rPr>
      <w:rFonts w:ascii=".VnTime" w:eastAsia="Times New Roman" w:hAnsi=".VnTime" w:cs="Times New Roman"/>
      <w:sz w:val="28"/>
      <w:szCs w:val="24"/>
    </w:rPr>
  </w:style>
  <w:style w:type="character" w:customStyle="1" w:styleId="HeaderChar">
    <w:name w:val="Header Char"/>
    <w:aliases w:val="Header Char1 Char1,Header Char Char Char1, Char Char1"/>
    <w:basedOn w:val="DefaultParagraphFont"/>
    <w:link w:val="Header"/>
    <w:uiPriority w:val="99"/>
    <w:rsid w:val="000E2DE3"/>
    <w:rPr>
      <w:rFonts w:ascii=".VnTime" w:eastAsia="Times New Roman" w:hAnsi=".VnTime" w:cs="Times New Roman"/>
      <w:sz w:val="28"/>
      <w:szCs w:val="24"/>
    </w:rPr>
  </w:style>
  <w:style w:type="paragraph" w:styleId="Footer">
    <w:name w:val="footer"/>
    <w:basedOn w:val="Normal"/>
    <w:link w:val="FooterChar"/>
    <w:uiPriority w:val="99"/>
    <w:unhideWhenUsed/>
    <w:rsid w:val="000E2DE3"/>
    <w:pPr>
      <w:tabs>
        <w:tab w:val="center" w:pos="4680"/>
        <w:tab w:val="right" w:pos="936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0E2DE3"/>
    <w:rPr>
      <w:rFonts w:ascii=".VnTime" w:eastAsia="Times New Roman" w:hAnsi=".VnTime" w:cs="Times New Roman"/>
      <w:sz w:val="28"/>
      <w:szCs w:val="24"/>
    </w:rPr>
  </w:style>
  <w:style w:type="paragraph" w:styleId="BodyTextIndent3">
    <w:name w:val="Body Text Indent 3"/>
    <w:basedOn w:val="Normal"/>
    <w:link w:val="BodyTextIndent3Char"/>
    <w:rsid w:val="000E2DE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E2DE3"/>
    <w:rPr>
      <w:rFonts w:ascii="Times New Roman" w:eastAsia="Times New Roman" w:hAnsi="Times New Roman" w:cs="Times New Roman"/>
      <w:sz w:val="16"/>
      <w:szCs w:val="16"/>
    </w:rPr>
  </w:style>
  <w:style w:type="character" w:styleId="CommentReference">
    <w:name w:val="annotation reference"/>
    <w:semiHidden/>
    <w:unhideWhenUsed/>
    <w:rsid w:val="000E2DE3"/>
    <w:rPr>
      <w:sz w:val="18"/>
      <w:szCs w:val="18"/>
    </w:rPr>
  </w:style>
  <w:style w:type="paragraph" w:styleId="CommentText">
    <w:name w:val="annotation text"/>
    <w:basedOn w:val="Normal"/>
    <w:link w:val="CommentTextChar"/>
    <w:semiHidden/>
    <w:unhideWhenUsed/>
    <w:rsid w:val="000E2DE3"/>
    <w:pPr>
      <w:spacing w:after="0" w:line="240" w:lineRule="auto"/>
    </w:pPr>
    <w:rPr>
      <w:rFonts w:ascii=".VnTime" w:eastAsia="Times New Roman" w:hAnsi=".VnTime" w:cs="Times New Roman"/>
      <w:sz w:val="24"/>
      <w:szCs w:val="24"/>
    </w:rPr>
  </w:style>
  <w:style w:type="character" w:customStyle="1" w:styleId="CommentTextChar">
    <w:name w:val="Comment Text Char"/>
    <w:basedOn w:val="DefaultParagraphFont"/>
    <w:link w:val="CommentText"/>
    <w:semiHidden/>
    <w:rsid w:val="000E2DE3"/>
    <w:rPr>
      <w:rFonts w:ascii=".VnTime" w:eastAsia="Times New Roman" w:hAnsi=".VnTime" w:cs="Times New Roman"/>
      <w:sz w:val="24"/>
      <w:szCs w:val="24"/>
    </w:rPr>
  </w:style>
  <w:style w:type="paragraph" w:styleId="CommentSubject">
    <w:name w:val="annotation subject"/>
    <w:basedOn w:val="CommentText"/>
    <w:next w:val="CommentText"/>
    <w:link w:val="CommentSubjectChar"/>
    <w:uiPriority w:val="99"/>
    <w:semiHidden/>
    <w:unhideWhenUsed/>
    <w:rsid w:val="000E2DE3"/>
    <w:rPr>
      <w:b/>
      <w:bCs/>
    </w:rPr>
  </w:style>
  <w:style w:type="character" w:customStyle="1" w:styleId="CommentSubjectChar">
    <w:name w:val="Comment Subject Char"/>
    <w:basedOn w:val="CommentTextChar"/>
    <w:link w:val="CommentSubject"/>
    <w:uiPriority w:val="99"/>
    <w:semiHidden/>
    <w:rsid w:val="000E2DE3"/>
    <w:rPr>
      <w:rFonts w:ascii=".VnTime" w:eastAsia="Times New Roman" w:hAnsi=".VnTime" w:cs="Times New Roman"/>
      <w:b/>
      <w:bCs/>
      <w:sz w:val="24"/>
      <w:szCs w:val="24"/>
    </w:rPr>
  </w:style>
  <w:style w:type="paragraph" w:customStyle="1" w:styleId="p1">
    <w:name w:val="p1"/>
    <w:basedOn w:val="Normal"/>
    <w:rsid w:val="000E2DE3"/>
    <w:pPr>
      <w:spacing w:after="0" w:line="240" w:lineRule="auto"/>
      <w:jc w:val="both"/>
    </w:pPr>
    <w:rPr>
      <w:rFonts w:ascii="Calibri" w:eastAsia="Calibri" w:hAnsi="Calibri" w:cs="Times New Roman"/>
      <w:sz w:val="21"/>
      <w:szCs w:val="21"/>
    </w:rPr>
  </w:style>
  <w:style w:type="character" w:customStyle="1" w:styleId="s1">
    <w:name w:val="s1"/>
    <w:rsid w:val="000E2DE3"/>
  </w:style>
  <w:style w:type="paragraph" w:customStyle="1" w:styleId="MediumList2-Accent21">
    <w:name w:val="Medium List 2 - Accent 21"/>
    <w:hidden/>
    <w:uiPriority w:val="99"/>
    <w:semiHidden/>
    <w:rsid w:val="000E2DE3"/>
    <w:pPr>
      <w:spacing w:after="0" w:line="240" w:lineRule="auto"/>
    </w:pPr>
    <w:rPr>
      <w:rFonts w:ascii=".VnTime" w:eastAsia="Times New Roman" w:hAnsi=".VnTime" w:cs="Times New Roman"/>
      <w:sz w:val="28"/>
      <w:szCs w:val="24"/>
    </w:rPr>
  </w:style>
  <w:style w:type="paragraph" w:customStyle="1" w:styleId="p2">
    <w:name w:val="p2"/>
    <w:basedOn w:val="Normal"/>
    <w:rsid w:val="000E2DE3"/>
    <w:pPr>
      <w:spacing w:after="0" w:line="240" w:lineRule="auto"/>
    </w:pPr>
    <w:rPr>
      <w:rFonts w:ascii="Calibri" w:eastAsia="Calibri" w:hAnsi="Calibri" w:cs="Times New Roman"/>
      <w:sz w:val="17"/>
      <w:szCs w:val="17"/>
    </w:rPr>
  </w:style>
  <w:style w:type="paragraph" w:customStyle="1" w:styleId="p3">
    <w:name w:val="p3"/>
    <w:basedOn w:val="Normal"/>
    <w:rsid w:val="000E2DE3"/>
    <w:pPr>
      <w:spacing w:after="0" w:line="240" w:lineRule="auto"/>
      <w:jc w:val="both"/>
    </w:pPr>
    <w:rPr>
      <w:rFonts w:ascii="Calibri" w:eastAsia="Calibri" w:hAnsi="Calibri" w:cs="Times New Roman"/>
      <w:sz w:val="17"/>
      <w:szCs w:val="17"/>
    </w:rPr>
  </w:style>
  <w:style w:type="character" w:customStyle="1" w:styleId="s2">
    <w:name w:val="s2"/>
    <w:rsid w:val="000E2DE3"/>
    <w:rPr>
      <w:rFonts w:ascii="Times New Roman" w:hAnsi="Times New Roman" w:cs="Times New Roman" w:hint="default"/>
      <w:sz w:val="9"/>
      <w:szCs w:val="9"/>
    </w:rPr>
  </w:style>
  <w:style w:type="character" w:customStyle="1" w:styleId="s3">
    <w:name w:val="s3"/>
    <w:rsid w:val="000E2DE3"/>
    <w:rPr>
      <w:rFonts w:ascii="Times New Roman" w:hAnsi="Times New Roman" w:cs="Times New Roman" w:hint="default"/>
      <w:sz w:val="21"/>
      <w:szCs w:val="21"/>
    </w:rPr>
  </w:style>
  <w:style w:type="character" w:styleId="Hyperlink">
    <w:name w:val="Hyperlink"/>
    <w:uiPriority w:val="99"/>
    <w:unhideWhenUsed/>
    <w:rsid w:val="000E2DE3"/>
    <w:rPr>
      <w:color w:val="0000FF"/>
      <w:u w:val="single"/>
    </w:rPr>
  </w:style>
  <w:style w:type="paragraph" w:customStyle="1" w:styleId="ColorfulShading-Accent11">
    <w:name w:val="Colorful Shading - Accent 11"/>
    <w:hidden/>
    <w:uiPriority w:val="71"/>
    <w:rsid w:val="000E2DE3"/>
    <w:pPr>
      <w:spacing w:after="0" w:line="240" w:lineRule="auto"/>
    </w:pPr>
    <w:rPr>
      <w:rFonts w:ascii=".VnTime" w:eastAsia="Times New Roman" w:hAnsi=".VnTime" w:cs="Times New Roman"/>
      <w:sz w:val="28"/>
      <w:szCs w:val="24"/>
    </w:rPr>
  </w:style>
  <w:style w:type="character" w:customStyle="1" w:styleId="HeaderChar2">
    <w:name w:val="Header Char2"/>
    <w:aliases w:val="Header Char1 Char,Header Char Char Char,Header Char Char1, Char Char"/>
    <w:rsid w:val="000E2DE3"/>
    <w:rPr>
      <w:rFonts w:ascii="CG Times" w:hAnsi="CG Times"/>
      <w:sz w:val="24"/>
      <w:szCs w:val="28"/>
      <w:lang w:val="en-US" w:eastAsia="en-US" w:bidi="ar-SA"/>
    </w:rPr>
  </w:style>
  <w:style w:type="character" w:customStyle="1" w:styleId="apple-converted-space">
    <w:name w:val="apple-converted-space"/>
    <w:basedOn w:val="DefaultParagraphFont"/>
    <w:rsid w:val="000E2DE3"/>
  </w:style>
  <w:style w:type="paragraph" w:customStyle="1" w:styleId="Listaletra1">
    <w:name w:val="Lista letra 1"/>
    <w:basedOn w:val="Normal"/>
    <w:rsid w:val="000E2DE3"/>
    <w:pPr>
      <w:numPr>
        <w:numId w:val="4"/>
      </w:numPr>
      <w:spacing w:before="120" w:after="120" w:line="240" w:lineRule="auto"/>
      <w:jc w:val="both"/>
    </w:pPr>
    <w:rPr>
      <w:rFonts w:ascii="Times New Roman" w:eastAsia="MS Mincho" w:hAnsi="Times New Roman" w:cs="Times New Roman"/>
      <w:noProof/>
      <w:sz w:val="24"/>
      <w:szCs w:val="20"/>
      <w:lang w:val="vi-VN" w:eastAsia="es-ES"/>
    </w:rPr>
  </w:style>
  <w:style w:type="paragraph" w:customStyle="1" w:styleId="DefaultParagraphFontParaCharCharCharCharChar">
    <w:name w:val="Default Paragraph Font Para Char Char Char Char Char"/>
    <w:autoRedefine/>
    <w:rsid w:val="000E2DE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0E2D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E2DE3"/>
    <w:rPr>
      <w:i/>
      <w:iCs/>
    </w:rPr>
  </w:style>
  <w:style w:type="character" w:customStyle="1" w:styleId="Heading3Char">
    <w:name w:val="Heading 3 Char"/>
    <w:basedOn w:val="DefaultParagraphFont"/>
    <w:link w:val="Heading3"/>
    <w:uiPriority w:val="9"/>
    <w:rsid w:val="0031219A"/>
    <w:rPr>
      <w:rFonts w:ascii="Times New Roman" w:hAnsi="Times New Roman" w:cs="Times New Roman"/>
      <w:b/>
      <w:sz w:val="28"/>
      <w:szCs w:val="2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E2DE3"/>
    <w:pPr>
      <w:keepNext/>
      <w:spacing w:after="0" w:line="240" w:lineRule="auto"/>
      <w:jc w:val="center"/>
      <w:outlineLvl w:val="0"/>
    </w:pPr>
    <w:rPr>
      <w:rFonts w:ascii=".VnAvantH" w:eastAsia="Times New Roman" w:hAnsi=".VnAvantH" w:cs="Times New Roman"/>
      <w:b/>
      <w:sz w:val="28"/>
      <w:szCs w:val="20"/>
      <w:lang w:val="x-none" w:eastAsia="x-none"/>
    </w:rPr>
  </w:style>
  <w:style w:type="paragraph" w:styleId="Heading2">
    <w:name w:val="heading 2"/>
    <w:basedOn w:val="Normal"/>
    <w:next w:val="Normal"/>
    <w:link w:val="Heading2Char"/>
    <w:uiPriority w:val="9"/>
    <w:semiHidden/>
    <w:unhideWhenUsed/>
    <w:qFormat/>
    <w:rsid w:val="000E2DE3"/>
    <w:pPr>
      <w:keepNext/>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Heading6">
    <w:name w:val="heading 6"/>
    <w:basedOn w:val="Normal"/>
    <w:next w:val="Normal"/>
    <w:link w:val="Heading6Char"/>
    <w:uiPriority w:val="9"/>
    <w:semiHidden/>
    <w:unhideWhenUsed/>
    <w:qFormat/>
    <w:rsid w:val="000E2DE3"/>
    <w:pPr>
      <w:spacing w:before="240" w:after="60" w:line="240" w:lineRule="auto"/>
      <w:outlineLvl w:val="5"/>
    </w:pPr>
    <w:rPr>
      <w:rFonts w:ascii="Calibri" w:eastAsia="Times New Roman" w:hAnsi="Calibri"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798"/>
    <w:pPr>
      <w:ind w:left="720"/>
      <w:contextualSpacing/>
    </w:pPr>
    <w:rPr>
      <w:rFonts w:ascii="Times New Roman" w:eastAsia="Times New Roman" w:hAnsi="Times New Roman" w:cs="Times New Roman"/>
      <w:szCs w:val="20"/>
    </w:rPr>
  </w:style>
  <w:style w:type="paragraph" w:customStyle="1" w:styleId="Default">
    <w:name w:val="Default"/>
    <w:rsid w:val="006C3798"/>
    <w:pPr>
      <w:spacing w:after="0" w:line="240" w:lineRule="auto"/>
    </w:pPr>
    <w:rPr>
      <w:rFonts w:ascii="Segoe UI" w:eastAsia="Times New Roman" w:hAnsi="Segoe UI" w:cs="Times New Roman"/>
      <w:color w:val="000000"/>
      <w:sz w:val="24"/>
      <w:szCs w:val="20"/>
    </w:rPr>
  </w:style>
  <w:style w:type="character" w:customStyle="1" w:styleId="hps">
    <w:name w:val="hps"/>
    <w:basedOn w:val="DefaultParagraphFont"/>
    <w:rsid w:val="006C3798"/>
  </w:style>
  <w:style w:type="table" w:styleId="TableGrid">
    <w:name w:val="Table Grid"/>
    <w:basedOn w:val="TableNormal"/>
    <w:rsid w:val="006C37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798"/>
    <w:rPr>
      <w:rFonts w:ascii="Tahoma" w:hAnsi="Tahoma" w:cs="Tahoma"/>
      <w:sz w:val="16"/>
      <w:szCs w:val="16"/>
    </w:rPr>
  </w:style>
  <w:style w:type="character" w:customStyle="1" w:styleId="Heading1Char">
    <w:name w:val="Heading 1 Char"/>
    <w:basedOn w:val="DefaultParagraphFont"/>
    <w:link w:val="Heading1"/>
    <w:rsid w:val="000E2DE3"/>
    <w:rPr>
      <w:rFonts w:ascii=".VnAvantH" w:eastAsia="Times New Roman" w:hAnsi=".VnAvantH" w:cs="Times New Roman"/>
      <w:b/>
      <w:sz w:val="28"/>
      <w:szCs w:val="20"/>
      <w:lang w:val="x-none" w:eastAsia="x-none"/>
    </w:rPr>
  </w:style>
  <w:style w:type="character" w:customStyle="1" w:styleId="Heading2Char">
    <w:name w:val="Heading 2 Char"/>
    <w:basedOn w:val="DefaultParagraphFont"/>
    <w:link w:val="Heading2"/>
    <w:uiPriority w:val="9"/>
    <w:semiHidden/>
    <w:rsid w:val="000E2DE3"/>
    <w:rPr>
      <w:rFonts w:ascii="Calibri Light" w:eastAsia="Times New Roman" w:hAnsi="Calibri Light" w:cs="Times New Roman"/>
      <w:b/>
      <w:bCs/>
      <w:i/>
      <w:iCs/>
      <w:sz w:val="28"/>
      <w:szCs w:val="28"/>
      <w:lang w:val="x-none" w:eastAsia="x-none"/>
    </w:rPr>
  </w:style>
  <w:style w:type="character" w:customStyle="1" w:styleId="Heading6Char">
    <w:name w:val="Heading 6 Char"/>
    <w:basedOn w:val="DefaultParagraphFont"/>
    <w:link w:val="Heading6"/>
    <w:uiPriority w:val="9"/>
    <w:semiHidden/>
    <w:rsid w:val="000E2DE3"/>
    <w:rPr>
      <w:rFonts w:ascii="Calibri" w:eastAsia="Times New Roman" w:hAnsi="Calibri" w:cs="Times New Roman"/>
      <w:b/>
      <w:bCs/>
      <w:lang w:val="x-none" w:eastAsia="x-none"/>
    </w:rPr>
  </w:style>
  <w:style w:type="paragraph" w:styleId="BodyText">
    <w:name w:val="Body Text"/>
    <w:basedOn w:val="Normal"/>
    <w:link w:val="BodyTextChar"/>
    <w:unhideWhenUsed/>
    <w:rsid w:val="000E2DE3"/>
    <w:pPr>
      <w:spacing w:before="120" w:after="0" w:line="360" w:lineRule="atLeast"/>
      <w:jc w:val="both"/>
    </w:pPr>
    <w:rPr>
      <w:rFonts w:ascii=".VnTime" w:eastAsia="Times New Roman" w:hAnsi=".VnTime" w:cs="Times New Roman"/>
      <w:sz w:val="26"/>
      <w:szCs w:val="20"/>
      <w:lang w:val="x-none" w:eastAsia="x-none"/>
    </w:rPr>
  </w:style>
  <w:style w:type="character" w:customStyle="1" w:styleId="BodyTextChar">
    <w:name w:val="Body Text Char"/>
    <w:basedOn w:val="DefaultParagraphFont"/>
    <w:link w:val="BodyText"/>
    <w:rsid w:val="000E2DE3"/>
    <w:rPr>
      <w:rFonts w:ascii=".VnTime" w:eastAsia="Times New Roman" w:hAnsi=".VnTime" w:cs="Times New Roman"/>
      <w:sz w:val="26"/>
      <w:szCs w:val="20"/>
      <w:lang w:val="x-none" w:eastAsia="x-none"/>
    </w:rPr>
  </w:style>
  <w:style w:type="paragraph" w:styleId="BodyTextIndent">
    <w:name w:val="Body Text Indent"/>
    <w:basedOn w:val="Normal"/>
    <w:link w:val="BodyTextIndentChar"/>
    <w:unhideWhenUsed/>
    <w:rsid w:val="000E2DE3"/>
    <w:pPr>
      <w:spacing w:before="120" w:after="0" w:line="360" w:lineRule="exact"/>
      <w:ind w:left="720"/>
    </w:pPr>
    <w:rPr>
      <w:rFonts w:ascii=".VnTime" w:eastAsia="Times New Roman" w:hAnsi=".VnTime" w:cs="Times New Roman"/>
      <w:sz w:val="26"/>
      <w:szCs w:val="24"/>
      <w:lang w:val="x-none" w:eastAsia="x-none"/>
    </w:rPr>
  </w:style>
  <w:style w:type="character" w:customStyle="1" w:styleId="BodyTextIndentChar">
    <w:name w:val="Body Text Indent Char"/>
    <w:basedOn w:val="DefaultParagraphFont"/>
    <w:link w:val="BodyTextIndent"/>
    <w:rsid w:val="000E2DE3"/>
    <w:rPr>
      <w:rFonts w:ascii=".VnTime" w:eastAsia="Times New Roman" w:hAnsi=".VnTime" w:cs="Times New Roman"/>
      <w:sz w:val="26"/>
      <w:szCs w:val="24"/>
      <w:lang w:val="x-none" w:eastAsia="x-none"/>
    </w:rPr>
  </w:style>
  <w:style w:type="paragraph" w:customStyle="1" w:styleId="MediumGrid1-Accent21">
    <w:name w:val="Medium Grid 1 - Accent 21"/>
    <w:basedOn w:val="Normal"/>
    <w:uiPriority w:val="34"/>
    <w:qFormat/>
    <w:rsid w:val="000E2DE3"/>
    <w:pPr>
      <w:spacing w:after="0" w:line="240" w:lineRule="auto"/>
      <w:ind w:left="720"/>
      <w:contextualSpacing/>
    </w:pPr>
    <w:rPr>
      <w:rFonts w:ascii=".VnTime" w:eastAsia="Times New Roman" w:hAnsi=".VnTime" w:cs="Times New Roman"/>
      <w:sz w:val="28"/>
      <w:szCs w:val="24"/>
    </w:rPr>
  </w:style>
  <w:style w:type="paragraph" w:styleId="BodyTextIndent2">
    <w:name w:val="Body Text Indent 2"/>
    <w:basedOn w:val="Normal"/>
    <w:link w:val="BodyTextIndent2Char"/>
    <w:uiPriority w:val="99"/>
    <w:semiHidden/>
    <w:unhideWhenUsed/>
    <w:rsid w:val="000E2DE3"/>
    <w:pPr>
      <w:spacing w:after="120" w:line="480" w:lineRule="auto"/>
      <w:ind w:left="360"/>
    </w:pPr>
    <w:rPr>
      <w:rFonts w:ascii=".VnTime" w:eastAsia="Times New Roman" w:hAnsi=".VnTime" w:cs="Times New Roman"/>
      <w:sz w:val="28"/>
      <w:szCs w:val="24"/>
      <w:lang w:val="x-none" w:eastAsia="x-none"/>
    </w:rPr>
  </w:style>
  <w:style w:type="character" w:customStyle="1" w:styleId="BodyTextIndent2Char">
    <w:name w:val="Body Text Indent 2 Char"/>
    <w:basedOn w:val="DefaultParagraphFont"/>
    <w:link w:val="BodyTextIndent2"/>
    <w:uiPriority w:val="99"/>
    <w:semiHidden/>
    <w:rsid w:val="000E2DE3"/>
    <w:rPr>
      <w:rFonts w:ascii=".VnTime" w:eastAsia="Times New Roman" w:hAnsi=".VnTime" w:cs="Times New Roman"/>
      <w:sz w:val="28"/>
      <w:szCs w:val="24"/>
      <w:lang w:val="x-none" w:eastAsia="x-none"/>
    </w:rPr>
  </w:style>
  <w:style w:type="paragraph" w:styleId="BodyText2">
    <w:name w:val="Body Text 2"/>
    <w:basedOn w:val="Normal"/>
    <w:link w:val="BodyText2Char"/>
    <w:uiPriority w:val="99"/>
    <w:semiHidden/>
    <w:unhideWhenUsed/>
    <w:rsid w:val="000E2DE3"/>
    <w:pPr>
      <w:spacing w:after="120" w:line="480" w:lineRule="auto"/>
    </w:pPr>
    <w:rPr>
      <w:rFonts w:ascii=".VnTime" w:eastAsia="Times New Roman" w:hAnsi=".VnTime" w:cs="Times New Roman"/>
      <w:sz w:val="28"/>
      <w:szCs w:val="24"/>
      <w:lang w:val="x-none" w:eastAsia="x-none"/>
    </w:rPr>
  </w:style>
  <w:style w:type="character" w:customStyle="1" w:styleId="BodyText2Char">
    <w:name w:val="Body Text 2 Char"/>
    <w:basedOn w:val="DefaultParagraphFont"/>
    <w:link w:val="BodyText2"/>
    <w:uiPriority w:val="99"/>
    <w:semiHidden/>
    <w:rsid w:val="000E2DE3"/>
    <w:rPr>
      <w:rFonts w:ascii=".VnTime" w:eastAsia="Times New Roman" w:hAnsi=".VnTime" w:cs="Times New Roman"/>
      <w:sz w:val="28"/>
      <w:szCs w:val="24"/>
      <w:lang w:val="x-none" w:eastAsia="x-none"/>
    </w:rPr>
  </w:style>
  <w:style w:type="paragraph" w:styleId="Header">
    <w:name w:val="header"/>
    <w:aliases w:val="Header Char1,Header Char Char, Char"/>
    <w:basedOn w:val="Normal"/>
    <w:link w:val="HeaderChar"/>
    <w:uiPriority w:val="99"/>
    <w:unhideWhenUsed/>
    <w:rsid w:val="000E2DE3"/>
    <w:pPr>
      <w:tabs>
        <w:tab w:val="center" w:pos="4680"/>
        <w:tab w:val="right" w:pos="9360"/>
      </w:tabs>
      <w:spacing w:after="0" w:line="240" w:lineRule="auto"/>
    </w:pPr>
    <w:rPr>
      <w:rFonts w:ascii=".VnTime" w:eastAsia="Times New Roman" w:hAnsi=".VnTime" w:cs="Times New Roman"/>
      <w:sz w:val="28"/>
      <w:szCs w:val="24"/>
      <w:lang w:val="x-none" w:eastAsia="x-none"/>
    </w:rPr>
  </w:style>
  <w:style w:type="character" w:customStyle="1" w:styleId="HeaderChar">
    <w:name w:val="Header Char"/>
    <w:aliases w:val="Header Char1 Char1,Header Char Char Char1, Char Char1"/>
    <w:basedOn w:val="DefaultParagraphFont"/>
    <w:link w:val="Header"/>
    <w:uiPriority w:val="99"/>
    <w:rsid w:val="000E2DE3"/>
    <w:rPr>
      <w:rFonts w:ascii=".VnTime" w:eastAsia="Times New Roman" w:hAnsi=".VnTime" w:cs="Times New Roman"/>
      <w:sz w:val="28"/>
      <w:szCs w:val="24"/>
      <w:lang w:val="x-none" w:eastAsia="x-none"/>
    </w:rPr>
  </w:style>
  <w:style w:type="paragraph" w:styleId="Footer">
    <w:name w:val="footer"/>
    <w:basedOn w:val="Normal"/>
    <w:link w:val="FooterChar"/>
    <w:uiPriority w:val="99"/>
    <w:unhideWhenUsed/>
    <w:rsid w:val="000E2DE3"/>
    <w:pPr>
      <w:tabs>
        <w:tab w:val="center" w:pos="4680"/>
        <w:tab w:val="right" w:pos="9360"/>
      </w:tabs>
      <w:spacing w:after="0" w:line="240" w:lineRule="auto"/>
    </w:pPr>
    <w:rPr>
      <w:rFonts w:ascii=".VnTime" w:eastAsia="Times New Roman" w:hAnsi=".VnTime" w:cs="Times New Roman"/>
      <w:sz w:val="28"/>
      <w:szCs w:val="24"/>
      <w:lang w:val="x-none" w:eastAsia="x-none"/>
    </w:rPr>
  </w:style>
  <w:style w:type="character" w:customStyle="1" w:styleId="FooterChar">
    <w:name w:val="Footer Char"/>
    <w:basedOn w:val="DefaultParagraphFont"/>
    <w:link w:val="Footer"/>
    <w:uiPriority w:val="99"/>
    <w:rsid w:val="000E2DE3"/>
    <w:rPr>
      <w:rFonts w:ascii=".VnTime" w:eastAsia="Times New Roman" w:hAnsi=".VnTime" w:cs="Times New Roman"/>
      <w:sz w:val="28"/>
      <w:szCs w:val="24"/>
      <w:lang w:val="x-none" w:eastAsia="x-none"/>
    </w:rPr>
  </w:style>
  <w:style w:type="paragraph" w:styleId="BodyTextIndent3">
    <w:name w:val="Body Text Indent 3"/>
    <w:basedOn w:val="Normal"/>
    <w:link w:val="BodyTextIndent3Char"/>
    <w:rsid w:val="000E2DE3"/>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0E2DE3"/>
    <w:rPr>
      <w:rFonts w:ascii="Times New Roman" w:eastAsia="Times New Roman" w:hAnsi="Times New Roman" w:cs="Times New Roman"/>
      <w:sz w:val="16"/>
      <w:szCs w:val="16"/>
      <w:lang w:val="x-none" w:eastAsia="x-none"/>
    </w:rPr>
  </w:style>
  <w:style w:type="character" w:styleId="CommentReference">
    <w:name w:val="annotation reference"/>
    <w:semiHidden/>
    <w:unhideWhenUsed/>
    <w:rsid w:val="000E2DE3"/>
    <w:rPr>
      <w:sz w:val="18"/>
      <w:szCs w:val="18"/>
    </w:rPr>
  </w:style>
  <w:style w:type="paragraph" w:styleId="CommentText">
    <w:name w:val="annotation text"/>
    <w:basedOn w:val="Normal"/>
    <w:link w:val="CommentTextChar"/>
    <w:semiHidden/>
    <w:unhideWhenUsed/>
    <w:rsid w:val="000E2DE3"/>
    <w:pPr>
      <w:spacing w:after="0" w:line="240" w:lineRule="auto"/>
    </w:pPr>
    <w:rPr>
      <w:rFonts w:ascii=".VnTime" w:eastAsia="Times New Roman" w:hAnsi=".VnTime" w:cs="Times New Roman"/>
      <w:sz w:val="24"/>
      <w:szCs w:val="24"/>
      <w:lang w:val="x-none" w:eastAsia="x-none"/>
    </w:rPr>
  </w:style>
  <w:style w:type="character" w:customStyle="1" w:styleId="CommentTextChar">
    <w:name w:val="Comment Text Char"/>
    <w:basedOn w:val="DefaultParagraphFont"/>
    <w:link w:val="CommentText"/>
    <w:semiHidden/>
    <w:rsid w:val="000E2DE3"/>
    <w:rPr>
      <w:rFonts w:ascii=".VnTime" w:eastAsia="Times New Roman" w:hAnsi=".VnTime"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0E2DE3"/>
    <w:rPr>
      <w:b/>
      <w:bCs/>
    </w:rPr>
  </w:style>
  <w:style w:type="character" w:customStyle="1" w:styleId="CommentSubjectChar">
    <w:name w:val="Comment Subject Char"/>
    <w:basedOn w:val="CommentTextChar"/>
    <w:link w:val="CommentSubject"/>
    <w:uiPriority w:val="99"/>
    <w:semiHidden/>
    <w:rsid w:val="000E2DE3"/>
    <w:rPr>
      <w:rFonts w:ascii=".VnTime" w:eastAsia="Times New Roman" w:hAnsi=".VnTime" w:cs="Times New Roman"/>
      <w:b/>
      <w:bCs/>
      <w:sz w:val="24"/>
      <w:szCs w:val="24"/>
      <w:lang w:val="x-none" w:eastAsia="x-none"/>
    </w:rPr>
  </w:style>
  <w:style w:type="paragraph" w:customStyle="1" w:styleId="p1">
    <w:name w:val="p1"/>
    <w:basedOn w:val="Normal"/>
    <w:rsid w:val="000E2DE3"/>
    <w:pPr>
      <w:spacing w:after="0" w:line="240" w:lineRule="auto"/>
      <w:jc w:val="both"/>
    </w:pPr>
    <w:rPr>
      <w:rFonts w:ascii="Calibri" w:eastAsia="Calibri" w:hAnsi="Calibri" w:cs="Times New Roman"/>
      <w:sz w:val="21"/>
      <w:szCs w:val="21"/>
    </w:rPr>
  </w:style>
  <w:style w:type="character" w:customStyle="1" w:styleId="s1">
    <w:name w:val="s1"/>
    <w:rsid w:val="000E2DE3"/>
  </w:style>
  <w:style w:type="paragraph" w:customStyle="1" w:styleId="MediumList2-Accent21">
    <w:name w:val="Medium List 2 - Accent 21"/>
    <w:hidden/>
    <w:uiPriority w:val="99"/>
    <w:semiHidden/>
    <w:rsid w:val="000E2DE3"/>
    <w:pPr>
      <w:spacing w:after="0" w:line="240" w:lineRule="auto"/>
    </w:pPr>
    <w:rPr>
      <w:rFonts w:ascii=".VnTime" w:eastAsia="Times New Roman" w:hAnsi=".VnTime" w:cs="Times New Roman"/>
      <w:sz w:val="28"/>
      <w:szCs w:val="24"/>
    </w:rPr>
  </w:style>
  <w:style w:type="paragraph" w:customStyle="1" w:styleId="p2">
    <w:name w:val="p2"/>
    <w:basedOn w:val="Normal"/>
    <w:rsid w:val="000E2DE3"/>
    <w:pPr>
      <w:spacing w:after="0" w:line="240" w:lineRule="auto"/>
    </w:pPr>
    <w:rPr>
      <w:rFonts w:ascii="Calibri" w:eastAsia="Calibri" w:hAnsi="Calibri" w:cs="Times New Roman"/>
      <w:sz w:val="17"/>
      <w:szCs w:val="17"/>
    </w:rPr>
  </w:style>
  <w:style w:type="paragraph" w:customStyle="1" w:styleId="p3">
    <w:name w:val="p3"/>
    <w:basedOn w:val="Normal"/>
    <w:rsid w:val="000E2DE3"/>
    <w:pPr>
      <w:spacing w:after="0" w:line="240" w:lineRule="auto"/>
      <w:jc w:val="both"/>
    </w:pPr>
    <w:rPr>
      <w:rFonts w:ascii="Calibri" w:eastAsia="Calibri" w:hAnsi="Calibri" w:cs="Times New Roman"/>
      <w:sz w:val="17"/>
      <w:szCs w:val="17"/>
    </w:rPr>
  </w:style>
  <w:style w:type="character" w:customStyle="1" w:styleId="s2">
    <w:name w:val="s2"/>
    <w:rsid w:val="000E2DE3"/>
    <w:rPr>
      <w:rFonts w:ascii="Times New Roman" w:hAnsi="Times New Roman" w:cs="Times New Roman" w:hint="default"/>
      <w:sz w:val="9"/>
      <w:szCs w:val="9"/>
    </w:rPr>
  </w:style>
  <w:style w:type="character" w:customStyle="1" w:styleId="s3">
    <w:name w:val="s3"/>
    <w:rsid w:val="000E2DE3"/>
    <w:rPr>
      <w:rFonts w:ascii="Times New Roman" w:hAnsi="Times New Roman" w:cs="Times New Roman" w:hint="default"/>
      <w:sz w:val="21"/>
      <w:szCs w:val="21"/>
    </w:rPr>
  </w:style>
  <w:style w:type="character" w:styleId="Hyperlink">
    <w:name w:val="Hyperlink"/>
    <w:uiPriority w:val="99"/>
    <w:unhideWhenUsed/>
    <w:rsid w:val="000E2DE3"/>
    <w:rPr>
      <w:color w:val="0000FF"/>
      <w:u w:val="single"/>
    </w:rPr>
  </w:style>
  <w:style w:type="paragraph" w:customStyle="1" w:styleId="ColorfulShading-Accent11">
    <w:name w:val="Colorful Shading - Accent 11"/>
    <w:hidden/>
    <w:uiPriority w:val="71"/>
    <w:rsid w:val="000E2DE3"/>
    <w:pPr>
      <w:spacing w:after="0" w:line="240" w:lineRule="auto"/>
    </w:pPr>
    <w:rPr>
      <w:rFonts w:ascii=".VnTime" w:eastAsia="Times New Roman" w:hAnsi=".VnTime" w:cs="Times New Roman"/>
      <w:sz w:val="28"/>
      <w:szCs w:val="24"/>
    </w:rPr>
  </w:style>
  <w:style w:type="character" w:customStyle="1" w:styleId="HeaderChar2">
    <w:name w:val="Header Char2"/>
    <w:aliases w:val="Header Char1 Char,Header Char Char Char,Header Char Char1, Char Char"/>
    <w:rsid w:val="000E2DE3"/>
    <w:rPr>
      <w:rFonts w:ascii="CG Times" w:hAnsi="CG Times"/>
      <w:sz w:val="24"/>
      <w:szCs w:val="28"/>
      <w:lang w:val="en-US" w:eastAsia="en-US" w:bidi="ar-SA"/>
    </w:rPr>
  </w:style>
  <w:style w:type="character" w:customStyle="1" w:styleId="apple-converted-space">
    <w:name w:val="apple-converted-space"/>
    <w:basedOn w:val="DefaultParagraphFont"/>
    <w:rsid w:val="000E2DE3"/>
  </w:style>
  <w:style w:type="paragraph" w:customStyle="1" w:styleId="Listaletra1">
    <w:name w:val="Lista letra 1"/>
    <w:basedOn w:val="Normal"/>
    <w:rsid w:val="000E2DE3"/>
    <w:pPr>
      <w:numPr>
        <w:numId w:val="4"/>
      </w:numPr>
      <w:spacing w:before="120" w:after="120" w:line="240" w:lineRule="auto"/>
      <w:jc w:val="both"/>
    </w:pPr>
    <w:rPr>
      <w:rFonts w:ascii="Times New Roman" w:eastAsia="MS Mincho" w:hAnsi="Times New Roman" w:cs="Times New Roman"/>
      <w:noProof/>
      <w:sz w:val="24"/>
      <w:szCs w:val="20"/>
      <w:lang w:val="vi-VN" w:eastAsia="es-ES"/>
    </w:rPr>
  </w:style>
  <w:style w:type="paragraph" w:customStyle="1" w:styleId="DefaultParagraphFontParaCharCharCharCharChar">
    <w:name w:val="Default Paragraph Font Para Char Char Char Char Char"/>
    <w:autoRedefine/>
    <w:rsid w:val="000E2DE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0E2D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E2DE3"/>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55CD-2BB4-4C3A-B932-6EEAE7CE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8395</Words>
  <Characters>47857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Quynhnt</dc:creator>
  <cp:lastModifiedBy>ADMIN</cp:lastModifiedBy>
  <cp:revision>2</cp:revision>
  <cp:lastPrinted>2019-06-19T03:38:00Z</cp:lastPrinted>
  <dcterms:created xsi:type="dcterms:W3CDTF">2019-06-19T09:48:00Z</dcterms:created>
  <dcterms:modified xsi:type="dcterms:W3CDTF">2019-06-19T09:48:00Z</dcterms:modified>
</cp:coreProperties>
</file>