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1" w:type="dxa"/>
        <w:tblInd w:w="100" w:type="dxa"/>
        <w:tblLayout w:type="fixed"/>
        <w:tblCellMar>
          <w:left w:w="0" w:type="dxa"/>
          <w:right w:w="0" w:type="dxa"/>
        </w:tblCellMar>
        <w:tblLook w:val="01E0" w:firstRow="1" w:lastRow="1" w:firstColumn="1" w:lastColumn="1" w:noHBand="0" w:noVBand="0"/>
      </w:tblPr>
      <w:tblGrid>
        <w:gridCol w:w="3069"/>
        <w:gridCol w:w="6172"/>
      </w:tblGrid>
      <w:tr w:rsidR="00F9570B" w:rsidRPr="001E7538" w:rsidTr="0086067C">
        <w:trPr>
          <w:trHeight w:hRule="exact" w:val="339"/>
        </w:trPr>
        <w:tc>
          <w:tcPr>
            <w:tcW w:w="3069" w:type="dxa"/>
            <w:tcBorders>
              <w:top w:val="nil"/>
              <w:left w:val="nil"/>
              <w:bottom w:val="nil"/>
              <w:right w:val="nil"/>
            </w:tcBorders>
          </w:tcPr>
          <w:p w:rsidR="00F9570B" w:rsidRPr="001E7538" w:rsidRDefault="00F9570B">
            <w:pPr>
              <w:spacing w:before="26"/>
              <w:ind w:left="330"/>
              <w:rPr>
                <w:rFonts w:ascii="Times New Roman" w:hAnsi="Times New Roman" w:cs="Times New Roman"/>
                <w:sz w:val="26"/>
                <w:szCs w:val="26"/>
              </w:rPr>
            </w:pPr>
            <w:bookmarkStart w:id="0" w:name="_GoBack"/>
            <w:bookmarkEnd w:id="0"/>
          </w:p>
        </w:tc>
        <w:tc>
          <w:tcPr>
            <w:tcW w:w="6172" w:type="dxa"/>
            <w:tcBorders>
              <w:top w:val="nil"/>
              <w:left w:val="nil"/>
              <w:bottom w:val="nil"/>
              <w:right w:val="nil"/>
            </w:tcBorders>
          </w:tcPr>
          <w:p w:rsidR="00F9570B" w:rsidRPr="001E7538" w:rsidRDefault="00D91CC1">
            <w:pPr>
              <w:spacing w:before="26"/>
              <w:ind w:left="279"/>
              <w:rPr>
                <w:rFonts w:ascii="Times New Roman" w:hAnsi="Times New Roman" w:cs="Times New Roman"/>
                <w:sz w:val="26"/>
                <w:szCs w:val="26"/>
              </w:rPr>
            </w:pPr>
            <w:r w:rsidRPr="001E7538">
              <w:rPr>
                <w:rFonts w:ascii="Times New Roman" w:hAnsi="Times New Roman" w:cs="Times New Roman"/>
                <w:b/>
                <w:bCs/>
                <w:sz w:val="26"/>
                <w:szCs w:val="26"/>
              </w:rPr>
              <w:t>CỘNG</w:t>
            </w:r>
            <w:r w:rsidRPr="001E7538">
              <w:rPr>
                <w:rFonts w:ascii="Times New Roman" w:hAnsi="Times New Roman" w:cs="Times New Roman"/>
                <w:b/>
                <w:bCs/>
                <w:spacing w:val="-8"/>
                <w:sz w:val="26"/>
                <w:szCs w:val="26"/>
              </w:rPr>
              <w:t xml:space="preserve"> </w:t>
            </w:r>
            <w:r w:rsidRPr="001E7538">
              <w:rPr>
                <w:rFonts w:ascii="Times New Roman" w:hAnsi="Times New Roman" w:cs="Times New Roman"/>
                <w:b/>
                <w:bCs/>
                <w:spacing w:val="2"/>
                <w:sz w:val="26"/>
                <w:szCs w:val="26"/>
              </w:rPr>
              <w:t>H</w:t>
            </w:r>
            <w:r w:rsidRPr="001E7538">
              <w:rPr>
                <w:rFonts w:ascii="Times New Roman" w:hAnsi="Times New Roman" w:cs="Times New Roman"/>
                <w:b/>
                <w:bCs/>
                <w:sz w:val="26"/>
                <w:szCs w:val="26"/>
              </w:rPr>
              <w:t>OÀ</w:t>
            </w:r>
            <w:r w:rsidRPr="001E7538">
              <w:rPr>
                <w:rFonts w:ascii="Times New Roman" w:hAnsi="Times New Roman" w:cs="Times New Roman"/>
                <w:b/>
                <w:bCs/>
                <w:spacing w:val="-7"/>
                <w:sz w:val="26"/>
                <w:szCs w:val="26"/>
              </w:rPr>
              <w:t xml:space="preserve"> </w:t>
            </w:r>
            <w:r w:rsidRPr="001E7538">
              <w:rPr>
                <w:rFonts w:ascii="Times New Roman" w:hAnsi="Times New Roman" w:cs="Times New Roman"/>
                <w:b/>
                <w:bCs/>
                <w:spacing w:val="-3"/>
                <w:sz w:val="26"/>
                <w:szCs w:val="26"/>
              </w:rPr>
              <w:t>X</w:t>
            </w:r>
            <w:r w:rsidRPr="001E7538">
              <w:rPr>
                <w:rFonts w:ascii="Times New Roman" w:hAnsi="Times New Roman" w:cs="Times New Roman"/>
                <w:b/>
                <w:bCs/>
                <w:sz w:val="26"/>
                <w:szCs w:val="26"/>
              </w:rPr>
              <w:t>Ã</w:t>
            </w:r>
            <w:r w:rsidRPr="001E7538">
              <w:rPr>
                <w:rFonts w:ascii="Times New Roman" w:hAnsi="Times New Roman" w:cs="Times New Roman"/>
                <w:b/>
                <w:bCs/>
                <w:spacing w:val="-6"/>
                <w:sz w:val="26"/>
                <w:szCs w:val="26"/>
              </w:rPr>
              <w:t xml:space="preserve"> </w:t>
            </w:r>
            <w:r w:rsidRPr="001E7538">
              <w:rPr>
                <w:rFonts w:ascii="Times New Roman" w:hAnsi="Times New Roman" w:cs="Times New Roman"/>
                <w:b/>
                <w:bCs/>
                <w:sz w:val="26"/>
                <w:szCs w:val="26"/>
              </w:rPr>
              <w:t>HỘI</w:t>
            </w:r>
            <w:r w:rsidRPr="001E7538">
              <w:rPr>
                <w:rFonts w:ascii="Times New Roman" w:hAnsi="Times New Roman" w:cs="Times New Roman"/>
                <w:b/>
                <w:bCs/>
                <w:spacing w:val="-6"/>
                <w:sz w:val="26"/>
                <w:szCs w:val="26"/>
              </w:rPr>
              <w:t xml:space="preserve"> </w:t>
            </w:r>
            <w:r w:rsidRPr="001E7538">
              <w:rPr>
                <w:rFonts w:ascii="Times New Roman" w:hAnsi="Times New Roman" w:cs="Times New Roman"/>
                <w:b/>
                <w:bCs/>
                <w:sz w:val="26"/>
                <w:szCs w:val="26"/>
              </w:rPr>
              <w:t>CHỦ</w:t>
            </w:r>
            <w:r w:rsidRPr="001E7538">
              <w:rPr>
                <w:rFonts w:ascii="Times New Roman" w:hAnsi="Times New Roman" w:cs="Times New Roman"/>
                <w:b/>
                <w:bCs/>
                <w:spacing w:val="-8"/>
                <w:sz w:val="26"/>
                <w:szCs w:val="26"/>
              </w:rPr>
              <w:t xml:space="preserve"> </w:t>
            </w:r>
            <w:r w:rsidRPr="001E7538">
              <w:rPr>
                <w:rFonts w:ascii="Times New Roman" w:hAnsi="Times New Roman" w:cs="Times New Roman"/>
                <w:b/>
                <w:bCs/>
                <w:sz w:val="26"/>
                <w:szCs w:val="26"/>
              </w:rPr>
              <w:t>N</w:t>
            </w:r>
            <w:r w:rsidRPr="001E7538">
              <w:rPr>
                <w:rFonts w:ascii="Times New Roman" w:hAnsi="Times New Roman" w:cs="Times New Roman"/>
                <w:b/>
                <w:bCs/>
                <w:spacing w:val="2"/>
                <w:sz w:val="26"/>
                <w:szCs w:val="26"/>
              </w:rPr>
              <w:t>G</w:t>
            </w:r>
            <w:r w:rsidRPr="001E7538">
              <w:rPr>
                <w:rFonts w:ascii="Times New Roman" w:hAnsi="Times New Roman" w:cs="Times New Roman"/>
                <w:b/>
                <w:bCs/>
                <w:sz w:val="26"/>
                <w:szCs w:val="26"/>
              </w:rPr>
              <w:t>HĨA</w:t>
            </w:r>
            <w:r w:rsidRPr="001E7538">
              <w:rPr>
                <w:rFonts w:ascii="Times New Roman" w:hAnsi="Times New Roman" w:cs="Times New Roman"/>
                <w:b/>
                <w:bCs/>
                <w:spacing w:val="-8"/>
                <w:sz w:val="26"/>
                <w:szCs w:val="26"/>
              </w:rPr>
              <w:t xml:space="preserve"> </w:t>
            </w:r>
            <w:r w:rsidRPr="001E7538">
              <w:rPr>
                <w:rFonts w:ascii="Times New Roman" w:hAnsi="Times New Roman" w:cs="Times New Roman"/>
                <w:b/>
                <w:bCs/>
                <w:spacing w:val="2"/>
                <w:sz w:val="26"/>
                <w:szCs w:val="26"/>
              </w:rPr>
              <w:t>V</w:t>
            </w:r>
            <w:r w:rsidRPr="001E7538">
              <w:rPr>
                <w:rFonts w:ascii="Times New Roman" w:hAnsi="Times New Roman" w:cs="Times New Roman"/>
                <w:b/>
                <w:bCs/>
                <w:sz w:val="26"/>
                <w:szCs w:val="26"/>
              </w:rPr>
              <w:t>IỆT</w:t>
            </w:r>
            <w:r w:rsidRPr="001E7538">
              <w:rPr>
                <w:rFonts w:ascii="Times New Roman" w:hAnsi="Times New Roman" w:cs="Times New Roman"/>
                <w:b/>
                <w:bCs/>
                <w:spacing w:val="-6"/>
                <w:sz w:val="26"/>
                <w:szCs w:val="26"/>
              </w:rPr>
              <w:t xml:space="preserve"> </w:t>
            </w:r>
            <w:r w:rsidRPr="001E7538">
              <w:rPr>
                <w:rFonts w:ascii="Times New Roman" w:hAnsi="Times New Roman" w:cs="Times New Roman"/>
                <w:b/>
                <w:bCs/>
                <w:sz w:val="26"/>
                <w:szCs w:val="26"/>
              </w:rPr>
              <w:t>NAM</w:t>
            </w:r>
          </w:p>
        </w:tc>
      </w:tr>
      <w:tr w:rsidR="00F9570B" w:rsidRPr="001E7538" w:rsidTr="0086067C">
        <w:trPr>
          <w:trHeight w:hRule="exact" w:val="409"/>
        </w:trPr>
        <w:tc>
          <w:tcPr>
            <w:tcW w:w="9241" w:type="dxa"/>
            <w:gridSpan w:val="2"/>
            <w:tcBorders>
              <w:top w:val="nil"/>
              <w:left w:val="nil"/>
              <w:bottom w:val="nil"/>
              <w:right w:val="nil"/>
            </w:tcBorders>
          </w:tcPr>
          <w:p w:rsidR="00F9570B" w:rsidRPr="001E7538" w:rsidRDefault="00CE0EF2" w:rsidP="00D91CC1">
            <w:pPr>
              <w:spacing w:line="307" w:lineRule="exact"/>
              <w:ind w:left="4322"/>
              <w:rPr>
                <w:rFonts w:ascii="Times New Roman" w:hAnsi="Times New Roman" w:cs="Times New Roman"/>
                <w:sz w:val="28"/>
                <w:szCs w:val="28"/>
              </w:rPr>
            </w:pPr>
            <w:r>
              <w:rPr>
                <w:rFonts w:ascii="Times New Roman" w:hAnsi="Times New Roman" w:cs="Times New Roman"/>
                <w:b/>
                <w:bCs/>
                <w:noProof/>
                <w:lang w:val="en-US" w:eastAsia="en-US"/>
              </w:rPr>
              <mc:AlternateContent>
                <mc:Choice Requires="wpg">
                  <w:drawing>
                    <wp:anchor distT="0" distB="0" distL="114300" distR="114300" simplePos="0" relativeHeight="251657728" behindDoc="1" locked="0" layoutInCell="1" allowOverlap="1">
                      <wp:simplePos x="0" y="0"/>
                      <wp:positionH relativeFrom="page">
                        <wp:posOffset>2760345</wp:posOffset>
                      </wp:positionH>
                      <wp:positionV relativeFrom="paragraph">
                        <wp:posOffset>226060</wp:posOffset>
                      </wp:positionV>
                      <wp:extent cx="2160270" cy="1270"/>
                      <wp:effectExtent l="10795" t="9525" r="10160" b="825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270"/>
                                <a:chOff x="2507" y="-1435"/>
                                <a:chExt cx="810" cy="2"/>
                              </a:xfrm>
                            </wpg:grpSpPr>
                            <wps:wsp>
                              <wps:cNvPr id="33" name="Freeform 17"/>
                              <wps:cNvSpPr>
                                <a:spLocks/>
                              </wps:cNvSpPr>
                              <wps:spPr bwMode="auto">
                                <a:xfrm>
                                  <a:off x="2507" y="-1435"/>
                                  <a:ext cx="810" cy="2"/>
                                </a:xfrm>
                                <a:custGeom>
                                  <a:avLst/>
                                  <a:gdLst>
                                    <a:gd name="T0" fmla="+- 0 2507 2507"/>
                                    <a:gd name="T1" fmla="*/ T0 w 810"/>
                                    <a:gd name="T2" fmla="+- 0 3317 2507"/>
                                    <a:gd name="T3" fmla="*/ T2 w 810"/>
                                  </a:gdLst>
                                  <a:ahLst/>
                                  <a:cxnLst>
                                    <a:cxn ang="0">
                                      <a:pos x="T1" y="0"/>
                                    </a:cxn>
                                    <a:cxn ang="0">
                                      <a:pos x="T3" y="0"/>
                                    </a:cxn>
                                  </a:cxnLst>
                                  <a:rect l="0" t="0" r="r" b="b"/>
                                  <a:pathLst>
                                    <a:path w="810">
                                      <a:moveTo>
                                        <a:pt x="0" y="0"/>
                                      </a:moveTo>
                                      <a:lnTo>
                                        <a:pt x="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8E9A" id="Group 16" o:spid="_x0000_s1026" style="position:absolute;margin-left:217.35pt;margin-top:17.8pt;width:170.1pt;height:.1pt;z-index:-251658752;mso-position-horizontal-relative:page" coordorigin="2507,-1435"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">
                      <v:shape id="Freeform 17" o:spid="_x0000_s1027" style="position:absolute;left:2507;top:-1435;width:810;height:2;visibility:visible;mso-wrap-style:square;v-text-anchor:top" coordsize="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UQsMA&#10;AADbAAAADwAAAGRycy9kb3ducmV2LnhtbESPUWvCMBSF3wf+h3AF32bqOsaoRhFhonsYrPMHXJtr&#10;W0xuShLb+u/NYLDHwznnO5zVZrRG9ORD61jBYp6BIK6cbrlWcPr5eH4HESKyRuOYFNwpwGY9eVph&#10;od3A39SXsRYJwqFABU2MXSFlqBqyGOauI07exXmLMUlfS+1xSHBr5EuWvUmLLaeFBjvaNVRdy5tV&#10;cPs8Zv05N+d9x0P5dfGHo/GvSs2m43YJItIY/8N/7YNWkO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UQsMAAADbAAAADwAAAAAAAAAAAAAAAACYAgAAZHJzL2Rv&#10;d25yZXYueG1sUEsFBgAAAAAEAAQA9QAAAIgDAAAAAA==&#10;" path="m,l810,e" filled="f">
                        <v:path arrowok="t" o:connecttype="custom" o:connectlocs="0,0;810,0" o:connectangles="0,0"/>
                      </v:shape>
                      <w10:wrap anchorx="page"/>
                    </v:group>
                  </w:pict>
                </mc:Fallback>
              </mc:AlternateContent>
            </w:r>
            <w:r w:rsidR="00D91CC1" w:rsidRPr="001E7538">
              <w:rPr>
                <w:rFonts w:ascii="Times New Roman" w:hAnsi="Times New Roman" w:cs="Times New Roman"/>
                <w:b/>
                <w:bCs/>
                <w:spacing w:val="-2"/>
                <w:sz w:val="28"/>
                <w:szCs w:val="28"/>
              </w:rPr>
              <w:t>Đ</w:t>
            </w:r>
            <w:r w:rsidR="00D91CC1" w:rsidRPr="001E7538">
              <w:rPr>
                <w:rFonts w:ascii="Times New Roman" w:hAnsi="Times New Roman" w:cs="Times New Roman"/>
                <w:b/>
                <w:bCs/>
                <w:sz w:val="28"/>
                <w:szCs w:val="28"/>
              </w:rPr>
              <w:t xml:space="preserve">ộc </w:t>
            </w:r>
            <w:r w:rsidR="00D91CC1" w:rsidRPr="001E7538">
              <w:rPr>
                <w:rFonts w:ascii="Times New Roman" w:hAnsi="Times New Roman" w:cs="Times New Roman"/>
                <w:b/>
                <w:bCs/>
                <w:spacing w:val="-2"/>
                <w:sz w:val="28"/>
                <w:szCs w:val="28"/>
              </w:rPr>
              <w:t>l</w:t>
            </w:r>
            <w:r w:rsidR="00D91CC1" w:rsidRPr="001E7538">
              <w:rPr>
                <w:rFonts w:ascii="Times New Roman" w:hAnsi="Times New Roman" w:cs="Times New Roman"/>
                <w:b/>
                <w:bCs/>
                <w:sz w:val="28"/>
                <w:szCs w:val="28"/>
              </w:rPr>
              <w:t>ập -</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Tự</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do</w:t>
            </w:r>
            <w:r w:rsidR="00D91CC1" w:rsidRPr="001E7538">
              <w:rPr>
                <w:rFonts w:ascii="Times New Roman" w:hAnsi="Times New Roman" w:cs="Times New Roman"/>
                <w:b/>
                <w:bCs/>
                <w:spacing w:val="-2"/>
                <w:sz w:val="28"/>
                <w:szCs w:val="28"/>
              </w:rPr>
              <w:t xml:space="preserve"> </w:t>
            </w:r>
            <w:r w:rsidR="00D91CC1" w:rsidRPr="001E7538">
              <w:rPr>
                <w:rFonts w:ascii="Times New Roman" w:hAnsi="Times New Roman" w:cs="Times New Roman"/>
                <w:b/>
                <w:bCs/>
                <w:sz w:val="28"/>
                <w:szCs w:val="28"/>
              </w:rPr>
              <w:t xml:space="preserve">- </w:t>
            </w:r>
            <w:r w:rsidR="00D91CC1" w:rsidRPr="001E7538">
              <w:rPr>
                <w:rFonts w:ascii="Times New Roman" w:hAnsi="Times New Roman" w:cs="Times New Roman"/>
                <w:b/>
                <w:bCs/>
                <w:spacing w:val="-3"/>
                <w:sz w:val="28"/>
                <w:szCs w:val="28"/>
              </w:rPr>
              <w:t>H</w:t>
            </w:r>
            <w:r w:rsidR="00D91CC1" w:rsidRPr="001E7538">
              <w:rPr>
                <w:rFonts w:ascii="Times New Roman" w:hAnsi="Times New Roman" w:cs="Times New Roman"/>
                <w:b/>
                <w:bCs/>
                <w:sz w:val="28"/>
                <w:szCs w:val="28"/>
              </w:rPr>
              <w:t>ạnh</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phúc</w:t>
            </w:r>
          </w:p>
        </w:tc>
      </w:tr>
    </w:tbl>
    <w:p w:rsidR="00F9570B" w:rsidRPr="001E7538" w:rsidRDefault="00F9570B">
      <w:pPr>
        <w:spacing w:before="2" w:line="190" w:lineRule="exact"/>
        <w:rPr>
          <w:rFonts w:ascii="Times New Roman" w:hAnsi="Times New Roman" w:cs="Times New Roman"/>
          <w:sz w:val="19"/>
          <w:szCs w:val="19"/>
        </w:rPr>
      </w:pPr>
    </w:p>
    <w:p w:rsidR="00F9570B" w:rsidRPr="001E7538" w:rsidRDefault="00F9570B">
      <w:pPr>
        <w:spacing w:line="200" w:lineRule="exact"/>
        <w:rPr>
          <w:rFonts w:ascii="Times New Roman" w:hAnsi="Times New Roman" w:cs="Times New Roman"/>
        </w:rPr>
      </w:pPr>
    </w:p>
    <w:p w:rsidR="00F9570B" w:rsidRPr="001E7538" w:rsidRDefault="00D91CC1">
      <w:pPr>
        <w:pStyle w:val="Heading1"/>
        <w:spacing w:before="64"/>
        <w:ind w:left="229"/>
        <w:jc w:val="center"/>
        <w:rPr>
          <w:rFonts w:ascii="Times New Roman" w:hAnsi="Times New Roman"/>
          <w:b w:val="0"/>
          <w:bCs/>
        </w:rPr>
      </w:pPr>
      <w:r w:rsidRPr="001E7538">
        <w:rPr>
          <w:rFonts w:ascii="Times New Roman" w:hAnsi="Times New Roman"/>
        </w:rPr>
        <w:t>THÔ</w:t>
      </w:r>
      <w:r w:rsidRPr="001E7538">
        <w:rPr>
          <w:rFonts w:ascii="Times New Roman" w:hAnsi="Times New Roman"/>
          <w:spacing w:val="-2"/>
        </w:rPr>
        <w:t>N</w:t>
      </w:r>
      <w:r w:rsidRPr="001E7538">
        <w:rPr>
          <w:rFonts w:ascii="Times New Roman" w:hAnsi="Times New Roman"/>
        </w:rPr>
        <w:t xml:space="preserve">G </w:t>
      </w:r>
      <w:r w:rsidRPr="001E7538">
        <w:rPr>
          <w:rFonts w:ascii="Times New Roman" w:hAnsi="Times New Roman"/>
          <w:spacing w:val="-1"/>
        </w:rPr>
        <w:t>T</w:t>
      </w:r>
      <w:r w:rsidRPr="001E7538">
        <w:rPr>
          <w:rFonts w:ascii="Times New Roman" w:hAnsi="Times New Roman"/>
        </w:rPr>
        <w:t>Ư</w:t>
      </w:r>
    </w:p>
    <w:p w:rsidR="00F9570B" w:rsidRPr="001E7538" w:rsidRDefault="00CE0EF2" w:rsidP="00DF7D34">
      <w:pPr>
        <w:spacing w:before="38" w:line="270" w:lineRule="auto"/>
        <w:ind w:right="-62"/>
        <w:jc w:val="center"/>
        <w:rPr>
          <w:rFonts w:ascii="Times New Roman" w:hAnsi="Times New Roman" w:cs="Times New Roman"/>
          <w:sz w:val="28"/>
          <w:szCs w:val="28"/>
        </w:rPr>
      </w:pPr>
      <w:r>
        <w:rPr>
          <w:rFonts w:ascii="Times New Roman" w:hAnsi="Times New Roman" w:cs="Times New Roman"/>
          <w:noProof/>
          <w:lang w:val="en-US" w:eastAsia="en-US"/>
        </w:rPr>
        <mc:AlternateContent>
          <mc:Choice Requires="wpg">
            <w:drawing>
              <wp:anchor distT="0" distB="0" distL="114300" distR="114300" simplePos="0" relativeHeight="251656704" behindDoc="1" locked="0" layoutInCell="1" allowOverlap="1">
                <wp:simplePos x="0" y="0"/>
                <wp:positionH relativeFrom="page">
                  <wp:posOffset>3031490</wp:posOffset>
                </wp:positionH>
                <wp:positionV relativeFrom="paragraph">
                  <wp:posOffset>252730</wp:posOffset>
                </wp:positionV>
                <wp:extent cx="1811655" cy="1270"/>
                <wp:effectExtent l="12065" t="8890" r="5080" b="889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270"/>
                          <a:chOff x="4774" y="863"/>
                          <a:chExt cx="2853" cy="2"/>
                        </a:xfrm>
                      </wpg:grpSpPr>
                      <wps:wsp>
                        <wps:cNvPr id="31" name="Freeform 15"/>
                        <wps:cNvSpPr>
                          <a:spLocks/>
                        </wps:cNvSpPr>
                        <wps:spPr bwMode="auto">
                          <a:xfrm>
                            <a:off x="4774" y="863"/>
                            <a:ext cx="2853" cy="2"/>
                          </a:xfrm>
                          <a:custGeom>
                            <a:avLst/>
                            <a:gdLst>
                              <a:gd name="T0" fmla="+- 0 4774 4774"/>
                              <a:gd name="T1" fmla="*/ T0 w 2853"/>
                              <a:gd name="T2" fmla="+- 0 7627 4774"/>
                              <a:gd name="T3" fmla="*/ T2 w 2853"/>
                            </a:gdLst>
                            <a:ahLst/>
                            <a:cxnLst>
                              <a:cxn ang="0">
                                <a:pos x="T1" y="0"/>
                              </a:cxn>
                              <a:cxn ang="0">
                                <a:pos x="T3" y="0"/>
                              </a:cxn>
                            </a:cxnLst>
                            <a:rect l="0" t="0" r="r" b="b"/>
                            <a:pathLst>
                              <a:path w="2853">
                                <a:moveTo>
                                  <a:pt x="0" y="0"/>
                                </a:moveTo>
                                <a:lnTo>
                                  <a:pt x="285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071B" id="Group 14" o:spid="_x0000_s1026" style="position:absolute;margin-left:238.7pt;margin-top:19.9pt;width:142.65pt;height:.1pt;z-index:-251659776;mso-position-horizontal-relative:page" coordorigin="4774,863" coordsize="2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">
                <v:shape id="Freeform 15" o:spid="_x0000_s1027" style="position:absolute;left:4774;top:863;width:2853;height:2;visibility:visible;mso-wrap-style:square;v-text-anchor:top" coordsize="2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HacMA&#10;AADbAAAADwAAAGRycy9kb3ducmV2LnhtbESPQYvCMBSE7wv+h/AEb2uqwrpWo0hF8Kar4vnZPNva&#10;5qU2Ubv/3iwIexxm5htmtmhNJR7UuMKygkE/AkGcWl1wpuB4WH9+g3AeWWNlmRT8koPFvPMxw1jb&#10;J//QY+8zESDsYlSQe1/HUro0J4Oub2vi4F1sY9AH2WRSN/gMcFPJYRR9SYMFh4Uca0pySsv93Shw&#10;k0myXR02l+vtJnflKRmX5fGsVK/bLqcgPLX+P/xub7SC0QD+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pHacMAAADbAAAADwAAAAAAAAAAAAAAAACYAgAAZHJzL2Rv&#10;d25yZXYueG1sUEsFBgAAAAAEAAQA9QAAAIgDAAAAAA==&#10;" path="m,l2853,e" filled="f">
                  <v:path arrowok="t" o:connecttype="custom" o:connectlocs="0,0;2853,0" o:connectangles="0,0"/>
                </v:shape>
                <w10:wrap anchorx="page"/>
              </v:group>
            </w:pict>
          </mc:Fallback>
        </mc:AlternateContent>
      </w:r>
      <w:r w:rsidR="00D91CC1" w:rsidRPr="001E7538">
        <w:rPr>
          <w:rFonts w:ascii="Times New Roman" w:hAnsi="Times New Roman" w:cs="Times New Roman"/>
          <w:b/>
          <w:bCs/>
          <w:sz w:val="28"/>
          <w:szCs w:val="28"/>
        </w:rPr>
        <w:t xml:space="preserve">Quy </w:t>
      </w:r>
      <w:r w:rsidR="00D91CC1" w:rsidRPr="001E7538">
        <w:rPr>
          <w:rFonts w:ascii="Times New Roman" w:hAnsi="Times New Roman" w:cs="Times New Roman"/>
          <w:b/>
          <w:bCs/>
          <w:spacing w:val="-3"/>
          <w:sz w:val="28"/>
          <w:szCs w:val="28"/>
        </w:rPr>
        <w:t>đ</w:t>
      </w:r>
      <w:r w:rsidR="00D91CC1" w:rsidRPr="001E7538">
        <w:rPr>
          <w:rFonts w:ascii="Times New Roman" w:hAnsi="Times New Roman" w:cs="Times New Roman"/>
          <w:b/>
          <w:bCs/>
          <w:sz w:val="28"/>
          <w:szCs w:val="28"/>
        </w:rPr>
        <w:t>ịnh</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phươ</w:t>
      </w:r>
      <w:r w:rsidR="00D91CC1" w:rsidRPr="001E7538">
        <w:rPr>
          <w:rFonts w:ascii="Times New Roman" w:hAnsi="Times New Roman" w:cs="Times New Roman"/>
          <w:b/>
          <w:bCs/>
          <w:spacing w:val="-3"/>
          <w:sz w:val="28"/>
          <w:szCs w:val="28"/>
        </w:rPr>
        <w:t>n</w:t>
      </w:r>
      <w:r w:rsidR="00D91CC1" w:rsidRPr="001E7538">
        <w:rPr>
          <w:rFonts w:ascii="Times New Roman" w:hAnsi="Times New Roman" w:cs="Times New Roman"/>
          <w:b/>
          <w:bCs/>
          <w:sz w:val="28"/>
          <w:szCs w:val="28"/>
        </w:rPr>
        <w:t>g</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pacing w:val="-4"/>
          <w:sz w:val="28"/>
          <w:szCs w:val="28"/>
        </w:rPr>
        <w:t>p</w:t>
      </w:r>
      <w:r w:rsidR="00D91CC1" w:rsidRPr="001E7538">
        <w:rPr>
          <w:rFonts w:ascii="Times New Roman" w:hAnsi="Times New Roman" w:cs="Times New Roman"/>
          <w:b/>
          <w:bCs/>
          <w:sz w:val="28"/>
          <w:szCs w:val="28"/>
        </w:rPr>
        <w:t>háp,</w:t>
      </w:r>
      <w:r w:rsidR="00D91CC1" w:rsidRPr="001E7538">
        <w:rPr>
          <w:rFonts w:ascii="Times New Roman" w:hAnsi="Times New Roman" w:cs="Times New Roman"/>
          <w:b/>
          <w:bCs/>
          <w:spacing w:val="-2"/>
          <w:sz w:val="28"/>
          <w:szCs w:val="28"/>
        </w:rPr>
        <w:t xml:space="preserve"> </w:t>
      </w:r>
      <w:r w:rsidR="00D91CC1" w:rsidRPr="001E7538">
        <w:rPr>
          <w:rFonts w:ascii="Times New Roman" w:hAnsi="Times New Roman" w:cs="Times New Roman"/>
          <w:b/>
          <w:bCs/>
          <w:sz w:val="28"/>
          <w:szCs w:val="28"/>
        </w:rPr>
        <w:t>tr</w:t>
      </w:r>
      <w:r w:rsidR="00D91CC1" w:rsidRPr="001E7538">
        <w:rPr>
          <w:rFonts w:ascii="Times New Roman" w:hAnsi="Times New Roman" w:cs="Times New Roman"/>
          <w:b/>
          <w:bCs/>
          <w:spacing w:val="-2"/>
          <w:sz w:val="28"/>
          <w:szCs w:val="28"/>
        </w:rPr>
        <w:t>ì</w:t>
      </w:r>
      <w:r w:rsidR="00D91CC1" w:rsidRPr="001E7538">
        <w:rPr>
          <w:rFonts w:ascii="Times New Roman" w:hAnsi="Times New Roman" w:cs="Times New Roman"/>
          <w:b/>
          <w:bCs/>
          <w:sz w:val="28"/>
          <w:szCs w:val="28"/>
        </w:rPr>
        <w:t>nh</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tự</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pacing w:val="-2"/>
          <w:sz w:val="28"/>
          <w:szCs w:val="28"/>
        </w:rPr>
        <w:t>x</w:t>
      </w:r>
      <w:r w:rsidR="00D91CC1" w:rsidRPr="001E7538">
        <w:rPr>
          <w:rFonts w:ascii="Times New Roman" w:hAnsi="Times New Roman" w:cs="Times New Roman"/>
          <w:b/>
          <w:bCs/>
          <w:sz w:val="28"/>
          <w:szCs w:val="28"/>
        </w:rPr>
        <w:t>ây</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d</w:t>
      </w:r>
      <w:r w:rsidR="00D91CC1" w:rsidRPr="001E7538">
        <w:rPr>
          <w:rFonts w:ascii="Times New Roman" w:hAnsi="Times New Roman" w:cs="Times New Roman"/>
          <w:b/>
          <w:bCs/>
          <w:spacing w:val="-4"/>
          <w:sz w:val="28"/>
          <w:szCs w:val="28"/>
        </w:rPr>
        <w:t>ự</w:t>
      </w:r>
      <w:r w:rsidR="00D91CC1" w:rsidRPr="001E7538">
        <w:rPr>
          <w:rFonts w:ascii="Times New Roman" w:hAnsi="Times New Roman" w:cs="Times New Roman"/>
          <w:b/>
          <w:bCs/>
          <w:sz w:val="28"/>
          <w:szCs w:val="28"/>
        </w:rPr>
        <w:t>ng</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pacing w:val="-2"/>
          <w:sz w:val="28"/>
          <w:szCs w:val="28"/>
        </w:rPr>
        <w:t>v</w:t>
      </w:r>
      <w:r w:rsidR="00D91CC1" w:rsidRPr="001E7538">
        <w:rPr>
          <w:rFonts w:ascii="Times New Roman" w:hAnsi="Times New Roman" w:cs="Times New Roman"/>
          <w:b/>
          <w:bCs/>
          <w:sz w:val="28"/>
          <w:szCs w:val="28"/>
        </w:rPr>
        <w:t xml:space="preserve">à ban </w:t>
      </w:r>
      <w:r w:rsidR="00D91CC1" w:rsidRPr="001E7538">
        <w:rPr>
          <w:rFonts w:ascii="Times New Roman" w:hAnsi="Times New Roman" w:cs="Times New Roman"/>
          <w:b/>
          <w:bCs/>
          <w:spacing w:val="-1"/>
          <w:sz w:val="28"/>
          <w:szCs w:val="28"/>
        </w:rPr>
        <w:t>h</w:t>
      </w:r>
      <w:r w:rsidR="00D91CC1" w:rsidRPr="001E7538">
        <w:rPr>
          <w:rFonts w:ascii="Times New Roman" w:hAnsi="Times New Roman" w:cs="Times New Roman"/>
          <w:b/>
          <w:bCs/>
          <w:sz w:val="28"/>
          <w:szCs w:val="28"/>
        </w:rPr>
        <w:t>à</w:t>
      </w:r>
      <w:r w:rsidR="00D91CC1" w:rsidRPr="001E7538">
        <w:rPr>
          <w:rFonts w:ascii="Times New Roman" w:hAnsi="Times New Roman" w:cs="Times New Roman"/>
          <w:b/>
          <w:bCs/>
          <w:spacing w:val="-3"/>
          <w:sz w:val="28"/>
          <w:szCs w:val="28"/>
        </w:rPr>
        <w:t>n</w:t>
      </w:r>
      <w:r w:rsidR="00D91CC1" w:rsidRPr="001E7538">
        <w:rPr>
          <w:rFonts w:ascii="Times New Roman" w:hAnsi="Times New Roman" w:cs="Times New Roman"/>
          <w:b/>
          <w:bCs/>
          <w:sz w:val="28"/>
          <w:szCs w:val="28"/>
        </w:rPr>
        <w:t>h</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pacing w:val="-6"/>
          <w:sz w:val="28"/>
          <w:szCs w:val="28"/>
        </w:rPr>
        <w:t>k</w:t>
      </w:r>
      <w:r w:rsidR="00D91CC1" w:rsidRPr="001E7538">
        <w:rPr>
          <w:rFonts w:ascii="Times New Roman" w:hAnsi="Times New Roman" w:cs="Times New Roman"/>
          <w:b/>
          <w:bCs/>
          <w:sz w:val="28"/>
          <w:szCs w:val="28"/>
        </w:rPr>
        <w:t xml:space="preserve">hung </w:t>
      </w:r>
      <w:r w:rsidR="00D91CC1" w:rsidRPr="001E7538">
        <w:rPr>
          <w:rFonts w:ascii="Times New Roman" w:hAnsi="Times New Roman" w:cs="Times New Roman"/>
          <w:b/>
          <w:bCs/>
          <w:spacing w:val="-1"/>
          <w:sz w:val="28"/>
          <w:szCs w:val="28"/>
        </w:rPr>
        <w:t>g</w:t>
      </w:r>
      <w:r w:rsidR="00D91CC1" w:rsidRPr="001E7538">
        <w:rPr>
          <w:rFonts w:ascii="Times New Roman" w:hAnsi="Times New Roman" w:cs="Times New Roman"/>
          <w:b/>
          <w:bCs/>
          <w:spacing w:val="-2"/>
          <w:sz w:val="28"/>
          <w:szCs w:val="28"/>
        </w:rPr>
        <w:t>i</w:t>
      </w:r>
      <w:r w:rsidR="00D91CC1" w:rsidRPr="001E7538">
        <w:rPr>
          <w:rFonts w:ascii="Times New Roman" w:hAnsi="Times New Roman" w:cs="Times New Roman"/>
          <w:b/>
          <w:bCs/>
          <w:sz w:val="28"/>
          <w:szCs w:val="28"/>
        </w:rPr>
        <w:t>á</w:t>
      </w:r>
      <w:r w:rsidR="00D91CC1" w:rsidRPr="001E7538">
        <w:rPr>
          <w:rFonts w:ascii="Times New Roman" w:hAnsi="Times New Roman" w:cs="Times New Roman"/>
          <w:b/>
          <w:bCs/>
          <w:spacing w:val="1"/>
          <w:sz w:val="28"/>
          <w:szCs w:val="28"/>
        </w:rPr>
        <w:t xml:space="preserve"> </w:t>
      </w:r>
      <w:r w:rsidR="00D91CC1" w:rsidRPr="001E7538">
        <w:rPr>
          <w:rFonts w:ascii="Times New Roman" w:hAnsi="Times New Roman" w:cs="Times New Roman"/>
          <w:b/>
          <w:bCs/>
          <w:sz w:val="28"/>
          <w:szCs w:val="28"/>
        </w:rPr>
        <w:t>p</w:t>
      </w:r>
      <w:r w:rsidR="00D91CC1" w:rsidRPr="001E7538">
        <w:rPr>
          <w:rFonts w:ascii="Times New Roman" w:hAnsi="Times New Roman" w:cs="Times New Roman"/>
          <w:b/>
          <w:bCs/>
          <w:spacing w:val="-1"/>
          <w:sz w:val="28"/>
          <w:szCs w:val="28"/>
        </w:rPr>
        <w:t>h</w:t>
      </w:r>
      <w:r w:rsidR="00D91CC1" w:rsidRPr="001E7538">
        <w:rPr>
          <w:rFonts w:ascii="Times New Roman" w:hAnsi="Times New Roman" w:cs="Times New Roman"/>
          <w:b/>
          <w:bCs/>
          <w:spacing w:val="-2"/>
          <w:sz w:val="28"/>
          <w:szCs w:val="28"/>
        </w:rPr>
        <w:t>á</w:t>
      </w:r>
      <w:r w:rsidR="00D91CC1" w:rsidRPr="001E7538">
        <w:rPr>
          <w:rFonts w:ascii="Times New Roman" w:hAnsi="Times New Roman" w:cs="Times New Roman"/>
          <w:b/>
          <w:bCs/>
          <w:sz w:val="28"/>
          <w:szCs w:val="28"/>
        </w:rPr>
        <w:t>t điện</w:t>
      </w:r>
    </w:p>
    <w:p w:rsidR="00F9570B" w:rsidRPr="001E7538" w:rsidRDefault="00F9570B">
      <w:pPr>
        <w:spacing w:before="7" w:line="190" w:lineRule="exact"/>
        <w:rPr>
          <w:rFonts w:ascii="Times New Roman" w:hAnsi="Times New Roman" w:cs="Times New Roman"/>
          <w:sz w:val="19"/>
          <w:szCs w:val="19"/>
        </w:rPr>
      </w:pPr>
    </w:p>
    <w:p w:rsidR="00F9570B" w:rsidRPr="001E7538" w:rsidRDefault="00F9570B">
      <w:pPr>
        <w:spacing w:line="200" w:lineRule="exact"/>
        <w:rPr>
          <w:rFonts w:ascii="Times New Roman" w:hAnsi="Times New Roman" w:cs="Times New Roman"/>
        </w:rPr>
      </w:pPr>
    </w:p>
    <w:p w:rsidR="00D91CC1" w:rsidRPr="001E7538" w:rsidRDefault="00D91CC1" w:rsidP="00DF7D34">
      <w:pPr>
        <w:spacing w:after="120"/>
        <w:ind w:right="-62" w:firstLine="709"/>
        <w:jc w:val="both"/>
        <w:rPr>
          <w:rFonts w:ascii="Times New Roman" w:hAnsi="Times New Roman" w:cs="Times New Roman"/>
          <w:sz w:val="28"/>
          <w:szCs w:val="28"/>
        </w:rPr>
      </w:pPr>
      <w:r w:rsidRPr="001E7538">
        <w:rPr>
          <w:rFonts w:ascii="Times New Roman" w:hAnsi="Times New Roman" w:cs="Times New Roman"/>
          <w:sz w:val="28"/>
          <w:szCs w:val="28"/>
        </w:rPr>
        <w:t>Thông tư số 57/2014/TT-BCT ngày 19 tháng 12 năm 2014 của Bộ trưởng Bộ Công Thương quy định phương pháp, trình tự xây dựng và ban hành khung giá phát điện, được sửa đổi, bổ sung một số điều bởi:</w:t>
      </w:r>
    </w:p>
    <w:p w:rsidR="00D91CC1" w:rsidRPr="001E7538" w:rsidRDefault="00D91CC1" w:rsidP="00DF7D34">
      <w:pPr>
        <w:spacing w:after="120"/>
        <w:ind w:right="-62" w:firstLine="709"/>
        <w:jc w:val="both"/>
        <w:rPr>
          <w:rFonts w:ascii="Times New Roman" w:hAnsi="Times New Roman" w:cs="Times New Roman"/>
          <w:sz w:val="28"/>
          <w:szCs w:val="28"/>
        </w:rPr>
      </w:pPr>
      <w:r w:rsidRPr="001E7538">
        <w:rPr>
          <w:rFonts w:ascii="Times New Roman" w:hAnsi="Times New Roman" w:cs="Times New Roman"/>
          <w:sz w:val="28"/>
          <w:szCs w:val="28"/>
        </w:rPr>
        <w:t>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 có hiệu lực kể từ ngày 19 tháng 9 năm 2017.</w:t>
      </w:r>
    </w:p>
    <w:p w:rsidR="00D91CC1" w:rsidRPr="001E7538" w:rsidRDefault="00D91CC1" w:rsidP="00DF7D34">
      <w:pPr>
        <w:spacing w:after="120"/>
        <w:ind w:right="-62" w:firstLine="709"/>
        <w:jc w:val="both"/>
        <w:rPr>
          <w:rFonts w:ascii="Times New Roman" w:hAnsi="Times New Roman" w:cs="Times New Roman"/>
          <w:i/>
          <w:sz w:val="28"/>
          <w:szCs w:val="28"/>
        </w:rPr>
      </w:pPr>
      <w:r w:rsidRPr="001E7538">
        <w:rPr>
          <w:rFonts w:ascii="Times New Roman" w:hAnsi="Times New Roman" w:cs="Times New Roman"/>
          <w:i/>
          <w:sz w:val="28"/>
          <w:szCs w:val="28"/>
        </w:rPr>
        <w:t>Căn cứ Nghị định số 95/2012/NĐ-CP ngày 12 tháng 11 năm 2012 của Chính phủ quy định chức năng, nhiệm vụ, quyền hạn và cơ cấu tổ chức của Bộ Công Thương;</w:t>
      </w:r>
    </w:p>
    <w:p w:rsidR="00D91CC1" w:rsidRPr="001E7538" w:rsidRDefault="00D91CC1" w:rsidP="00DF7D34">
      <w:pPr>
        <w:spacing w:after="120"/>
        <w:ind w:right="-62" w:firstLine="709"/>
        <w:jc w:val="both"/>
        <w:rPr>
          <w:rFonts w:ascii="Times New Roman" w:hAnsi="Times New Roman" w:cs="Times New Roman"/>
          <w:i/>
          <w:sz w:val="28"/>
          <w:szCs w:val="28"/>
        </w:rPr>
      </w:pPr>
      <w:r w:rsidRPr="001E7538">
        <w:rPr>
          <w:rFonts w:ascii="Times New Roman" w:hAnsi="Times New Roman" w:cs="Times New Roman"/>
          <w:i/>
          <w:sz w:val="28"/>
          <w:szCs w:val="28"/>
        </w:rPr>
        <w:t>Căn cứ Luật Điện lực ngày 03 tháng 12 năm 2004 và Luật sửa đổi, bổ sung một số điều của Luật Điện lực ngày 20 tháng 11 năm 2012;</w:t>
      </w:r>
    </w:p>
    <w:p w:rsidR="00D91CC1" w:rsidRPr="001E7538" w:rsidRDefault="00D91CC1" w:rsidP="00DF7D34">
      <w:pPr>
        <w:spacing w:after="120"/>
        <w:ind w:right="-62" w:firstLine="709"/>
        <w:jc w:val="both"/>
        <w:rPr>
          <w:rFonts w:ascii="Times New Roman" w:hAnsi="Times New Roman" w:cs="Times New Roman"/>
          <w:i/>
          <w:sz w:val="28"/>
          <w:szCs w:val="28"/>
        </w:rPr>
      </w:pPr>
      <w:r w:rsidRPr="001E7538">
        <w:rPr>
          <w:rFonts w:ascii="Times New Roman" w:hAnsi="Times New Roman" w:cs="Times New Roman"/>
          <w:i/>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D91CC1" w:rsidRPr="001E7538" w:rsidRDefault="00D91CC1" w:rsidP="00DF7D34">
      <w:pPr>
        <w:spacing w:after="120"/>
        <w:ind w:right="-62" w:firstLine="709"/>
        <w:jc w:val="both"/>
        <w:rPr>
          <w:rFonts w:ascii="Times New Roman" w:hAnsi="Times New Roman" w:cs="Times New Roman"/>
          <w:i/>
          <w:sz w:val="28"/>
          <w:szCs w:val="28"/>
        </w:rPr>
      </w:pPr>
      <w:r w:rsidRPr="001E7538">
        <w:rPr>
          <w:rFonts w:ascii="Times New Roman" w:hAnsi="Times New Roman" w:cs="Times New Roman"/>
          <w:i/>
          <w:sz w:val="28"/>
          <w:szCs w:val="28"/>
        </w:rPr>
        <w:t>Theo đề nghị của Cục trưởng Cục Điều tiết điện lực,</w:t>
      </w:r>
    </w:p>
    <w:p w:rsidR="00D91CC1" w:rsidRPr="001E7538" w:rsidRDefault="00D91CC1" w:rsidP="00DF7D34">
      <w:pPr>
        <w:spacing w:after="120"/>
        <w:ind w:right="-62" w:firstLine="709"/>
        <w:jc w:val="both"/>
        <w:rPr>
          <w:rFonts w:ascii="Times New Roman" w:hAnsi="Times New Roman" w:cs="Times New Roman"/>
          <w:i/>
          <w:sz w:val="28"/>
          <w:szCs w:val="28"/>
        </w:rPr>
      </w:pPr>
      <w:r w:rsidRPr="001E7538">
        <w:rPr>
          <w:rFonts w:ascii="Times New Roman" w:hAnsi="Times New Roman" w:cs="Times New Roman"/>
          <w:i/>
          <w:sz w:val="28"/>
          <w:szCs w:val="28"/>
        </w:rPr>
        <w:t>Bộ trưởng Bộ Công Thương ban hành Thông tư quy định phương pháp, trình tự xây dựng và ban hành khung giá phát điện.</w:t>
      </w:r>
      <w:r w:rsidRPr="001E7538">
        <w:rPr>
          <w:rStyle w:val="Heading9Char"/>
          <w:rFonts w:ascii="Times New Roman" w:hAnsi="Times New Roman"/>
          <w:i/>
          <w:sz w:val="28"/>
          <w:szCs w:val="28"/>
          <w:vertAlign w:val="superscript"/>
        </w:rPr>
        <w:footnoteReference w:id="1"/>
      </w:r>
    </w:p>
    <w:p w:rsidR="00F9570B" w:rsidRPr="001E7538" w:rsidRDefault="00D91CC1" w:rsidP="001E7538">
      <w:pPr>
        <w:pStyle w:val="Heading2"/>
        <w:jc w:val="center"/>
        <w:rPr>
          <w:rFonts w:ascii="Times New Roman" w:hAnsi="Times New Roman"/>
          <w:i w:val="0"/>
        </w:rPr>
      </w:pPr>
      <w:r w:rsidRPr="001E7538">
        <w:rPr>
          <w:rFonts w:ascii="Times New Roman" w:hAnsi="Times New Roman"/>
          <w:i w:val="0"/>
          <w:spacing w:val="-2"/>
        </w:rPr>
        <w:lastRenderedPageBreak/>
        <w:t>C</w:t>
      </w:r>
      <w:r w:rsidRPr="001E7538">
        <w:rPr>
          <w:rFonts w:ascii="Times New Roman" w:hAnsi="Times New Roman"/>
          <w:i w:val="0"/>
        </w:rPr>
        <w:t>hương I</w:t>
      </w:r>
    </w:p>
    <w:p w:rsidR="00F9570B" w:rsidRPr="001E7538" w:rsidRDefault="00D91CC1" w:rsidP="00DF7D34">
      <w:pPr>
        <w:spacing w:after="120"/>
        <w:ind w:right="-62"/>
        <w:jc w:val="center"/>
        <w:rPr>
          <w:rFonts w:ascii="Times New Roman" w:hAnsi="Times New Roman" w:cs="Times New Roman"/>
          <w:sz w:val="28"/>
          <w:szCs w:val="28"/>
        </w:rPr>
      </w:pPr>
      <w:r w:rsidRPr="001E7538">
        <w:rPr>
          <w:rFonts w:ascii="Times New Roman" w:hAnsi="Times New Roman" w:cs="Times New Roman"/>
          <w:b/>
          <w:bCs/>
          <w:sz w:val="28"/>
          <w:szCs w:val="28"/>
        </w:rPr>
        <w:t>Q</w:t>
      </w:r>
      <w:r w:rsidRPr="001E7538">
        <w:rPr>
          <w:rFonts w:ascii="Times New Roman" w:hAnsi="Times New Roman" w:cs="Times New Roman"/>
          <w:b/>
          <w:bCs/>
          <w:spacing w:val="-2"/>
          <w:sz w:val="28"/>
          <w:szCs w:val="28"/>
        </w:rPr>
        <w:t>U</w:t>
      </w:r>
      <w:r w:rsidRPr="001E7538">
        <w:rPr>
          <w:rFonts w:ascii="Times New Roman" w:hAnsi="Times New Roman" w:cs="Times New Roman"/>
          <w:b/>
          <w:bCs/>
          <w:sz w:val="28"/>
          <w:szCs w:val="28"/>
        </w:rPr>
        <w:t>Y</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Ị</w:t>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 xml:space="preserve">H </w:t>
      </w:r>
      <w:r w:rsidRPr="001E7538">
        <w:rPr>
          <w:rFonts w:ascii="Times New Roman" w:hAnsi="Times New Roman" w:cs="Times New Roman"/>
          <w:b/>
          <w:bCs/>
          <w:spacing w:val="-2"/>
          <w:sz w:val="28"/>
          <w:szCs w:val="28"/>
        </w:rPr>
        <w:t>C</w:t>
      </w:r>
      <w:r w:rsidRPr="001E7538">
        <w:rPr>
          <w:rFonts w:ascii="Times New Roman" w:hAnsi="Times New Roman" w:cs="Times New Roman"/>
          <w:b/>
          <w:bCs/>
          <w:sz w:val="28"/>
          <w:szCs w:val="28"/>
        </w:rPr>
        <w:t>H</w:t>
      </w:r>
      <w:r w:rsidRPr="001E7538">
        <w:rPr>
          <w:rFonts w:ascii="Times New Roman" w:hAnsi="Times New Roman" w:cs="Times New Roman"/>
          <w:b/>
          <w:bCs/>
          <w:spacing w:val="-2"/>
          <w:sz w:val="28"/>
          <w:szCs w:val="28"/>
        </w:rPr>
        <w:t>U</w:t>
      </w:r>
      <w:r w:rsidRPr="001E7538">
        <w:rPr>
          <w:rFonts w:ascii="Times New Roman" w:hAnsi="Times New Roman" w:cs="Times New Roman"/>
          <w:b/>
          <w:bCs/>
          <w:sz w:val="28"/>
          <w:szCs w:val="28"/>
        </w:rPr>
        <w:t>NG</w:t>
      </w:r>
    </w:p>
    <w:p w:rsidR="00F9570B" w:rsidRPr="001E7538" w:rsidRDefault="00D91CC1" w:rsidP="00B85882">
      <w:pPr>
        <w:tabs>
          <w:tab w:val="left" w:pos="1701"/>
          <w:tab w:val="left" w:pos="1962"/>
        </w:tabs>
        <w:spacing w:after="120"/>
        <w:ind w:right="-62" w:firstLine="709"/>
        <w:rPr>
          <w:rFonts w:ascii="Times New Roman" w:hAnsi="Times New Roman" w:cs="Times New Roman"/>
          <w:sz w:val="28"/>
          <w:szCs w:val="28"/>
        </w:rPr>
      </w:pP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iều 1.</w:t>
      </w:r>
      <w:r w:rsidRPr="001E7538">
        <w:rPr>
          <w:rFonts w:ascii="Times New Roman" w:hAnsi="Times New Roman" w:cs="Times New Roman"/>
          <w:b/>
          <w:bCs/>
          <w:sz w:val="28"/>
          <w:szCs w:val="28"/>
        </w:rPr>
        <w:tab/>
      </w:r>
      <w:r w:rsidRPr="001E7538">
        <w:rPr>
          <w:rFonts w:ascii="Times New Roman" w:hAnsi="Times New Roman" w:cs="Times New Roman"/>
          <w:b/>
          <w:bCs/>
          <w:spacing w:val="-2"/>
          <w:sz w:val="28"/>
          <w:szCs w:val="28"/>
        </w:rPr>
        <w:t>P</w:t>
      </w:r>
      <w:r w:rsidRPr="001E7538">
        <w:rPr>
          <w:rFonts w:ascii="Times New Roman" w:hAnsi="Times New Roman" w:cs="Times New Roman"/>
          <w:b/>
          <w:bCs/>
          <w:sz w:val="28"/>
          <w:szCs w:val="28"/>
        </w:rPr>
        <w:t>hạm</w:t>
      </w:r>
      <w:r w:rsidRPr="001E7538">
        <w:rPr>
          <w:rFonts w:ascii="Times New Roman" w:hAnsi="Times New Roman" w:cs="Times New Roman"/>
          <w:b/>
          <w:bCs/>
          <w:spacing w:val="-4"/>
          <w:sz w:val="28"/>
          <w:szCs w:val="28"/>
        </w:rPr>
        <w:t xml:space="preserve"> </w:t>
      </w:r>
      <w:r w:rsidRPr="001E7538">
        <w:rPr>
          <w:rFonts w:ascii="Times New Roman" w:hAnsi="Times New Roman" w:cs="Times New Roman"/>
          <w:b/>
          <w:bCs/>
          <w:sz w:val="28"/>
          <w:szCs w:val="28"/>
        </w:rPr>
        <w:t>vi</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điều c</w:t>
      </w:r>
      <w:r w:rsidRPr="001E7538">
        <w:rPr>
          <w:rFonts w:ascii="Times New Roman" w:hAnsi="Times New Roman" w:cs="Times New Roman"/>
          <w:b/>
          <w:bCs/>
          <w:spacing w:val="-3"/>
          <w:sz w:val="28"/>
          <w:szCs w:val="28"/>
        </w:rPr>
        <w:t>h</w:t>
      </w:r>
      <w:r w:rsidRPr="001E7538">
        <w:rPr>
          <w:rFonts w:ascii="Times New Roman" w:hAnsi="Times New Roman" w:cs="Times New Roman"/>
          <w:b/>
          <w:bCs/>
          <w:sz w:val="28"/>
          <w:szCs w:val="28"/>
        </w:rPr>
        <w:t>ỉnh</w:t>
      </w:r>
      <w:r w:rsidRPr="001E7538">
        <w:rPr>
          <w:rFonts w:ascii="Times New Roman" w:hAnsi="Times New Roman" w:cs="Times New Roman"/>
          <w:b/>
          <w:bCs/>
          <w:spacing w:val="-4"/>
          <w:sz w:val="28"/>
          <w:szCs w:val="28"/>
        </w:rPr>
        <w:t xml:space="preserve"> </w:t>
      </w:r>
      <w:r w:rsidRPr="001E7538">
        <w:rPr>
          <w:rFonts w:ascii="Times New Roman" w:hAnsi="Times New Roman" w:cs="Times New Roman"/>
          <w:b/>
          <w:bCs/>
          <w:sz w:val="28"/>
          <w:szCs w:val="28"/>
        </w:rPr>
        <w:t>và</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đối</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t</w:t>
      </w:r>
      <w:r w:rsidRPr="001E7538">
        <w:rPr>
          <w:rFonts w:ascii="Times New Roman" w:hAnsi="Times New Roman" w:cs="Times New Roman"/>
          <w:b/>
          <w:bCs/>
          <w:spacing w:val="-2"/>
          <w:sz w:val="28"/>
          <w:szCs w:val="28"/>
        </w:rPr>
        <w:t>ư</w:t>
      </w:r>
      <w:r w:rsidRPr="001E7538">
        <w:rPr>
          <w:rFonts w:ascii="Times New Roman" w:hAnsi="Times New Roman" w:cs="Times New Roman"/>
          <w:b/>
          <w:bCs/>
          <w:sz w:val="28"/>
          <w:szCs w:val="28"/>
        </w:rPr>
        <w:t>ợ</w:t>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g</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áp dụ</w:t>
      </w:r>
      <w:r w:rsidRPr="001E7538">
        <w:rPr>
          <w:rFonts w:ascii="Times New Roman" w:hAnsi="Times New Roman" w:cs="Times New Roman"/>
          <w:b/>
          <w:bCs/>
          <w:spacing w:val="-3"/>
          <w:sz w:val="28"/>
          <w:szCs w:val="28"/>
        </w:rPr>
        <w:t>n</w:t>
      </w:r>
      <w:r w:rsidRPr="001E7538">
        <w:rPr>
          <w:rFonts w:ascii="Times New Roman" w:hAnsi="Times New Roman" w:cs="Times New Roman"/>
          <w:b/>
          <w:bCs/>
          <w:sz w:val="28"/>
          <w:szCs w:val="28"/>
        </w:rPr>
        <w:t>g</w:t>
      </w:r>
    </w:p>
    <w:p w:rsidR="00F9570B" w:rsidRPr="001E7538" w:rsidRDefault="00D91CC1" w:rsidP="00DF7D34">
      <w:pPr>
        <w:numPr>
          <w:ilvl w:val="0"/>
          <w:numId w:val="15"/>
        </w:numPr>
        <w:tabs>
          <w:tab w:val="left" w:pos="993"/>
          <w:tab w:val="left" w:pos="1242"/>
        </w:tabs>
        <w:spacing w:after="120"/>
        <w:ind w:left="0" w:right="-62" w:firstLine="709"/>
        <w:jc w:val="both"/>
        <w:rPr>
          <w:rFonts w:ascii="Times New Roman" w:hAnsi="Times New Roman" w:cs="Times New Roman"/>
          <w:sz w:val="28"/>
          <w:szCs w:val="28"/>
        </w:rPr>
      </w:pPr>
      <w:r w:rsidRPr="001E7538">
        <w:rPr>
          <w:rFonts w:ascii="Times New Roman" w:hAnsi="Times New Roman" w:cs="Times New Roman"/>
          <w:spacing w:val="-2"/>
          <w:sz w:val="28"/>
          <w:szCs w:val="28"/>
        </w:rPr>
        <w:t>T</w:t>
      </w:r>
      <w:r w:rsidRPr="001E7538">
        <w:rPr>
          <w:rFonts w:ascii="Times New Roman" w:hAnsi="Times New Roman" w:cs="Times New Roman"/>
          <w:sz w:val="28"/>
          <w:szCs w:val="28"/>
        </w:rPr>
        <w:t>h</w:t>
      </w:r>
      <w:r w:rsidRPr="001E7538">
        <w:rPr>
          <w:rFonts w:ascii="Times New Roman" w:hAnsi="Times New Roman" w:cs="Times New Roman"/>
          <w:spacing w:val="-2"/>
          <w:sz w:val="28"/>
          <w:szCs w:val="28"/>
        </w:rPr>
        <w:t>ô</w:t>
      </w:r>
      <w:r w:rsidRPr="001E7538">
        <w:rPr>
          <w:rFonts w:ascii="Times New Roman" w:hAnsi="Times New Roman" w:cs="Times New Roman"/>
          <w:sz w:val="28"/>
          <w:szCs w:val="28"/>
        </w:rPr>
        <w:t>ng</w:t>
      </w:r>
      <w:r w:rsidRPr="001E7538">
        <w:rPr>
          <w:rFonts w:ascii="Times New Roman" w:hAnsi="Times New Roman" w:cs="Times New Roman"/>
          <w:spacing w:val="15"/>
          <w:sz w:val="28"/>
          <w:szCs w:val="28"/>
        </w:rPr>
        <w:t xml:space="preserve"> </w:t>
      </w:r>
      <w:r w:rsidRPr="001E7538">
        <w:rPr>
          <w:rFonts w:ascii="Times New Roman" w:hAnsi="Times New Roman" w:cs="Times New Roman"/>
          <w:sz w:val="28"/>
          <w:szCs w:val="28"/>
        </w:rPr>
        <w:t>tư</w:t>
      </w:r>
      <w:r w:rsidRPr="001E7538">
        <w:rPr>
          <w:rFonts w:ascii="Times New Roman" w:hAnsi="Times New Roman" w:cs="Times New Roman"/>
          <w:spacing w:val="12"/>
          <w:sz w:val="28"/>
          <w:szCs w:val="28"/>
        </w:rPr>
        <w:t xml:space="preserve"> </w:t>
      </w:r>
      <w:r w:rsidRPr="001E7538">
        <w:rPr>
          <w:rFonts w:ascii="Times New Roman" w:hAnsi="Times New Roman" w:cs="Times New Roman"/>
          <w:sz w:val="28"/>
          <w:szCs w:val="28"/>
        </w:rPr>
        <w:t>này</w:t>
      </w:r>
      <w:r w:rsidRPr="001E7538">
        <w:rPr>
          <w:rFonts w:ascii="Times New Roman" w:hAnsi="Times New Roman" w:cs="Times New Roman"/>
          <w:spacing w:val="12"/>
          <w:sz w:val="28"/>
          <w:szCs w:val="28"/>
        </w:rPr>
        <w:t xml:space="preserve"> </w:t>
      </w:r>
      <w:r w:rsidRPr="001E7538">
        <w:rPr>
          <w:rFonts w:ascii="Times New Roman" w:hAnsi="Times New Roman" w:cs="Times New Roman"/>
          <w:sz w:val="28"/>
          <w:szCs w:val="28"/>
        </w:rPr>
        <w:t>quy</w:t>
      </w:r>
      <w:r w:rsidRPr="001E7538">
        <w:rPr>
          <w:rFonts w:ascii="Times New Roman" w:hAnsi="Times New Roman" w:cs="Times New Roman"/>
          <w:spacing w:val="16"/>
          <w:sz w:val="28"/>
          <w:szCs w:val="28"/>
        </w:rPr>
        <w:t xml:space="preserve"> </w:t>
      </w:r>
      <w:r w:rsidRPr="001E7538">
        <w:rPr>
          <w:rFonts w:ascii="Times New Roman" w:hAnsi="Times New Roman" w:cs="Times New Roman"/>
          <w:spacing w:val="1"/>
          <w:sz w:val="28"/>
          <w:szCs w:val="28"/>
        </w:rPr>
        <w:t>đ</w:t>
      </w:r>
      <w:r w:rsidRPr="001E7538">
        <w:rPr>
          <w:rFonts w:ascii="Times New Roman" w:hAnsi="Times New Roman" w:cs="Times New Roman"/>
          <w:spacing w:val="-2"/>
          <w:sz w:val="28"/>
          <w:szCs w:val="28"/>
        </w:rPr>
        <w:t>ị</w:t>
      </w:r>
      <w:r w:rsidRPr="001E7538">
        <w:rPr>
          <w:rFonts w:ascii="Times New Roman" w:hAnsi="Times New Roman" w:cs="Times New Roman"/>
          <w:sz w:val="28"/>
          <w:szCs w:val="28"/>
        </w:rPr>
        <w:t>nh</w:t>
      </w:r>
      <w:r w:rsidRPr="001E7538">
        <w:rPr>
          <w:rFonts w:ascii="Times New Roman" w:hAnsi="Times New Roman" w:cs="Times New Roman"/>
          <w:spacing w:val="14"/>
          <w:sz w:val="28"/>
          <w:szCs w:val="28"/>
        </w:rPr>
        <w:t xml:space="preserve"> </w:t>
      </w:r>
      <w:r w:rsidRPr="001E7538">
        <w:rPr>
          <w:rFonts w:ascii="Times New Roman" w:hAnsi="Times New Roman" w:cs="Times New Roman"/>
          <w:sz w:val="28"/>
          <w:szCs w:val="28"/>
        </w:rPr>
        <w:t>về</w:t>
      </w:r>
      <w:r w:rsidRPr="001E7538">
        <w:rPr>
          <w:rFonts w:ascii="Times New Roman" w:hAnsi="Times New Roman" w:cs="Times New Roman"/>
          <w:spacing w:val="13"/>
          <w:sz w:val="28"/>
          <w:szCs w:val="28"/>
        </w:rPr>
        <w:t xml:space="preserve"> </w:t>
      </w:r>
      <w:r w:rsidRPr="001E7538">
        <w:rPr>
          <w:rFonts w:ascii="Times New Roman" w:hAnsi="Times New Roman" w:cs="Times New Roman"/>
          <w:spacing w:val="-2"/>
          <w:sz w:val="28"/>
          <w:szCs w:val="28"/>
        </w:rPr>
        <w:t>p</w:t>
      </w:r>
      <w:r w:rsidRPr="001E7538">
        <w:rPr>
          <w:rFonts w:ascii="Times New Roman" w:hAnsi="Times New Roman" w:cs="Times New Roman"/>
          <w:sz w:val="28"/>
          <w:szCs w:val="28"/>
        </w:rPr>
        <w:t>h</w:t>
      </w:r>
      <w:r w:rsidRPr="001E7538">
        <w:rPr>
          <w:rFonts w:ascii="Times New Roman" w:hAnsi="Times New Roman" w:cs="Times New Roman"/>
          <w:spacing w:val="-2"/>
          <w:sz w:val="28"/>
          <w:szCs w:val="28"/>
        </w:rPr>
        <w:t>ư</w:t>
      </w:r>
      <w:r w:rsidRPr="001E7538">
        <w:rPr>
          <w:rFonts w:ascii="Times New Roman" w:hAnsi="Times New Roman" w:cs="Times New Roman"/>
          <w:spacing w:val="-3"/>
          <w:sz w:val="28"/>
          <w:szCs w:val="28"/>
        </w:rPr>
        <w:t>ơ</w:t>
      </w:r>
      <w:r w:rsidRPr="001E7538">
        <w:rPr>
          <w:rFonts w:ascii="Times New Roman" w:hAnsi="Times New Roman" w:cs="Times New Roman"/>
          <w:sz w:val="28"/>
          <w:szCs w:val="28"/>
        </w:rPr>
        <w:t>ng</w:t>
      </w:r>
      <w:r w:rsidRPr="001E7538">
        <w:rPr>
          <w:rFonts w:ascii="Times New Roman" w:hAnsi="Times New Roman" w:cs="Times New Roman"/>
          <w:spacing w:val="14"/>
          <w:sz w:val="28"/>
          <w:szCs w:val="28"/>
        </w:rPr>
        <w:t xml:space="preserve"> </w:t>
      </w:r>
      <w:r w:rsidRPr="001E7538">
        <w:rPr>
          <w:rFonts w:ascii="Times New Roman" w:hAnsi="Times New Roman" w:cs="Times New Roman"/>
          <w:spacing w:val="-2"/>
          <w:sz w:val="28"/>
          <w:szCs w:val="28"/>
        </w:rPr>
        <w:t>p</w:t>
      </w:r>
      <w:r w:rsidRPr="001E7538">
        <w:rPr>
          <w:rFonts w:ascii="Times New Roman" w:hAnsi="Times New Roman" w:cs="Times New Roman"/>
          <w:sz w:val="28"/>
          <w:szCs w:val="28"/>
        </w:rPr>
        <w:t>h</w:t>
      </w:r>
      <w:r w:rsidRPr="001E7538">
        <w:rPr>
          <w:rFonts w:ascii="Times New Roman" w:hAnsi="Times New Roman" w:cs="Times New Roman"/>
          <w:spacing w:val="-3"/>
          <w:sz w:val="28"/>
          <w:szCs w:val="28"/>
        </w:rPr>
        <w:t>á</w:t>
      </w:r>
      <w:r w:rsidRPr="001E7538">
        <w:rPr>
          <w:rFonts w:ascii="Times New Roman" w:hAnsi="Times New Roman" w:cs="Times New Roman"/>
          <w:spacing w:val="4"/>
          <w:sz w:val="28"/>
          <w:szCs w:val="28"/>
        </w:rPr>
        <w:t>p</w:t>
      </w:r>
      <w:r w:rsidRPr="001E7538">
        <w:rPr>
          <w:rFonts w:ascii="Times New Roman" w:hAnsi="Times New Roman" w:cs="Times New Roman"/>
          <w:sz w:val="28"/>
          <w:szCs w:val="28"/>
        </w:rPr>
        <w:t>,</w:t>
      </w:r>
      <w:r w:rsidRPr="001E7538">
        <w:rPr>
          <w:rFonts w:ascii="Times New Roman" w:hAnsi="Times New Roman" w:cs="Times New Roman"/>
          <w:spacing w:val="15"/>
          <w:sz w:val="28"/>
          <w:szCs w:val="28"/>
        </w:rPr>
        <w:t xml:space="preserve"> </w:t>
      </w:r>
      <w:r w:rsidRPr="001E7538">
        <w:rPr>
          <w:rFonts w:ascii="Times New Roman" w:hAnsi="Times New Roman" w:cs="Times New Roman"/>
          <w:spacing w:val="-2"/>
          <w:sz w:val="28"/>
          <w:szCs w:val="28"/>
        </w:rPr>
        <w:t>t</w:t>
      </w:r>
      <w:r w:rsidRPr="001E7538">
        <w:rPr>
          <w:rFonts w:ascii="Times New Roman" w:hAnsi="Times New Roman" w:cs="Times New Roman"/>
          <w:sz w:val="28"/>
          <w:szCs w:val="28"/>
        </w:rPr>
        <w:t>rì</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h</w:t>
      </w:r>
      <w:r w:rsidRPr="001E7538">
        <w:rPr>
          <w:rFonts w:ascii="Times New Roman" w:hAnsi="Times New Roman" w:cs="Times New Roman"/>
          <w:spacing w:val="14"/>
          <w:sz w:val="28"/>
          <w:szCs w:val="28"/>
        </w:rPr>
        <w:t xml:space="preserve"> </w:t>
      </w:r>
      <w:r w:rsidRPr="001E7538">
        <w:rPr>
          <w:rFonts w:ascii="Times New Roman" w:hAnsi="Times New Roman" w:cs="Times New Roman"/>
          <w:sz w:val="28"/>
          <w:szCs w:val="28"/>
        </w:rPr>
        <w:t>tự</w:t>
      </w:r>
      <w:r w:rsidRPr="001E7538">
        <w:rPr>
          <w:rFonts w:ascii="Times New Roman" w:hAnsi="Times New Roman" w:cs="Times New Roman"/>
          <w:spacing w:val="15"/>
          <w:sz w:val="28"/>
          <w:szCs w:val="28"/>
        </w:rPr>
        <w:t xml:space="preserve"> </w:t>
      </w:r>
      <w:r w:rsidRPr="001E7538">
        <w:rPr>
          <w:rFonts w:ascii="Times New Roman" w:hAnsi="Times New Roman" w:cs="Times New Roman"/>
          <w:spacing w:val="-2"/>
          <w:sz w:val="28"/>
          <w:szCs w:val="28"/>
        </w:rPr>
        <w:t>x</w:t>
      </w:r>
      <w:r w:rsidRPr="001E7538">
        <w:rPr>
          <w:rFonts w:ascii="Times New Roman" w:hAnsi="Times New Roman" w:cs="Times New Roman"/>
          <w:sz w:val="28"/>
          <w:szCs w:val="28"/>
        </w:rPr>
        <w:t>ây</w:t>
      </w:r>
      <w:r w:rsidRPr="001E7538">
        <w:rPr>
          <w:rFonts w:ascii="Times New Roman" w:hAnsi="Times New Roman" w:cs="Times New Roman"/>
          <w:spacing w:val="12"/>
          <w:sz w:val="28"/>
          <w:szCs w:val="28"/>
        </w:rPr>
        <w:t xml:space="preserve"> </w:t>
      </w:r>
      <w:r w:rsidRPr="001E7538">
        <w:rPr>
          <w:rFonts w:ascii="Times New Roman" w:hAnsi="Times New Roman" w:cs="Times New Roman"/>
          <w:sz w:val="28"/>
          <w:szCs w:val="28"/>
        </w:rPr>
        <w:t>d</w:t>
      </w:r>
      <w:r w:rsidRPr="001E7538">
        <w:rPr>
          <w:rFonts w:ascii="Times New Roman" w:hAnsi="Times New Roman" w:cs="Times New Roman"/>
          <w:spacing w:val="-2"/>
          <w:sz w:val="28"/>
          <w:szCs w:val="28"/>
        </w:rPr>
        <w:t>ự</w:t>
      </w:r>
      <w:r w:rsidRPr="001E7538">
        <w:rPr>
          <w:rFonts w:ascii="Times New Roman" w:hAnsi="Times New Roman" w:cs="Times New Roman"/>
          <w:sz w:val="28"/>
          <w:szCs w:val="28"/>
        </w:rPr>
        <w:t>ng</w:t>
      </w:r>
      <w:r w:rsidRPr="001E7538">
        <w:rPr>
          <w:rFonts w:ascii="Times New Roman" w:hAnsi="Times New Roman" w:cs="Times New Roman"/>
          <w:spacing w:val="14"/>
          <w:sz w:val="28"/>
          <w:szCs w:val="28"/>
        </w:rPr>
        <w:t xml:space="preserve"> </w:t>
      </w:r>
      <w:r w:rsidRPr="001E7538">
        <w:rPr>
          <w:rFonts w:ascii="Times New Roman" w:hAnsi="Times New Roman" w:cs="Times New Roman"/>
          <w:sz w:val="28"/>
          <w:szCs w:val="28"/>
        </w:rPr>
        <w:t>và</w:t>
      </w:r>
      <w:r w:rsidRPr="001E7538">
        <w:rPr>
          <w:rFonts w:ascii="Times New Roman" w:hAnsi="Times New Roman" w:cs="Times New Roman"/>
          <w:spacing w:val="13"/>
          <w:sz w:val="28"/>
          <w:szCs w:val="28"/>
        </w:rPr>
        <w:t xml:space="preserve"> </w:t>
      </w:r>
      <w:r w:rsidRPr="001E7538">
        <w:rPr>
          <w:rFonts w:ascii="Times New Roman" w:hAnsi="Times New Roman" w:cs="Times New Roman"/>
          <w:sz w:val="28"/>
          <w:szCs w:val="28"/>
        </w:rPr>
        <w:t>b</w:t>
      </w:r>
      <w:r w:rsidRPr="001E7538">
        <w:rPr>
          <w:rFonts w:ascii="Times New Roman" w:hAnsi="Times New Roman" w:cs="Times New Roman"/>
          <w:spacing w:val="-3"/>
          <w:sz w:val="28"/>
          <w:szCs w:val="28"/>
        </w:rPr>
        <w:t>a</w:t>
      </w:r>
      <w:r w:rsidRPr="001E7538">
        <w:rPr>
          <w:rFonts w:ascii="Times New Roman" w:hAnsi="Times New Roman" w:cs="Times New Roman"/>
          <w:sz w:val="28"/>
          <w:szCs w:val="28"/>
        </w:rPr>
        <w:t>n</w:t>
      </w:r>
      <w:r w:rsidRPr="001E7538">
        <w:rPr>
          <w:rFonts w:ascii="Times New Roman" w:hAnsi="Times New Roman" w:cs="Times New Roman"/>
          <w:spacing w:val="17"/>
          <w:sz w:val="28"/>
          <w:szCs w:val="28"/>
        </w:rPr>
        <w:t xml:space="preserve"> </w:t>
      </w:r>
      <w:r w:rsidRPr="001E7538">
        <w:rPr>
          <w:rFonts w:ascii="Times New Roman" w:hAnsi="Times New Roman" w:cs="Times New Roman"/>
          <w:spacing w:val="-2"/>
          <w:sz w:val="28"/>
          <w:szCs w:val="28"/>
        </w:rPr>
        <w:t>h</w:t>
      </w:r>
      <w:r w:rsidRPr="001E7538">
        <w:rPr>
          <w:rFonts w:ascii="Times New Roman" w:hAnsi="Times New Roman" w:cs="Times New Roman"/>
          <w:spacing w:val="-3"/>
          <w:sz w:val="28"/>
          <w:szCs w:val="28"/>
        </w:rPr>
        <w:t>à</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h k</w:t>
      </w:r>
      <w:r w:rsidRPr="001E7538">
        <w:rPr>
          <w:rFonts w:ascii="Times New Roman" w:hAnsi="Times New Roman" w:cs="Times New Roman"/>
          <w:spacing w:val="-2"/>
          <w:sz w:val="28"/>
          <w:szCs w:val="28"/>
        </w:rPr>
        <w:t>hu</w:t>
      </w:r>
      <w:r w:rsidRPr="001E7538">
        <w:rPr>
          <w:rFonts w:ascii="Times New Roman" w:hAnsi="Times New Roman" w:cs="Times New Roman"/>
          <w:sz w:val="28"/>
          <w:szCs w:val="28"/>
        </w:rPr>
        <w:t>ng</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g</w:t>
      </w:r>
      <w:r w:rsidRPr="001E7538">
        <w:rPr>
          <w:rFonts w:ascii="Times New Roman" w:hAnsi="Times New Roman" w:cs="Times New Roman"/>
          <w:spacing w:val="-2"/>
          <w:sz w:val="28"/>
          <w:szCs w:val="28"/>
        </w:rPr>
        <w:t>i</w:t>
      </w:r>
      <w:r w:rsidRPr="001E7538">
        <w:rPr>
          <w:rFonts w:ascii="Times New Roman" w:hAnsi="Times New Roman" w:cs="Times New Roman"/>
          <w:sz w:val="28"/>
          <w:szCs w:val="28"/>
        </w:rPr>
        <w:t xml:space="preserve">á </w:t>
      </w:r>
      <w:r w:rsidRPr="001E7538">
        <w:rPr>
          <w:rFonts w:ascii="Times New Roman" w:hAnsi="Times New Roman" w:cs="Times New Roman"/>
          <w:spacing w:val="-2"/>
          <w:sz w:val="28"/>
          <w:szCs w:val="28"/>
        </w:rPr>
        <w:t>p</w:t>
      </w:r>
      <w:r w:rsidRPr="001E7538">
        <w:rPr>
          <w:rFonts w:ascii="Times New Roman" w:hAnsi="Times New Roman" w:cs="Times New Roman"/>
          <w:sz w:val="28"/>
          <w:szCs w:val="28"/>
        </w:rPr>
        <w:t>h</w:t>
      </w:r>
      <w:r w:rsidRPr="001E7538">
        <w:rPr>
          <w:rFonts w:ascii="Times New Roman" w:hAnsi="Times New Roman" w:cs="Times New Roman"/>
          <w:spacing w:val="-3"/>
          <w:sz w:val="28"/>
          <w:szCs w:val="28"/>
        </w:rPr>
        <w:t>á</w:t>
      </w:r>
      <w:r w:rsidRPr="001E7538">
        <w:rPr>
          <w:rFonts w:ascii="Times New Roman" w:hAnsi="Times New Roman" w:cs="Times New Roman"/>
          <w:sz w:val="28"/>
          <w:szCs w:val="28"/>
        </w:rPr>
        <w:t>t</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đ</w:t>
      </w:r>
      <w:r w:rsidRPr="001E7538">
        <w:rPr>
          <w:rFonts w:ascii="Times New Roman" w:hAnsi="Times New Roman" w:cs="Times New Roman"/>
          <w:sz w:val="28"/>
          <w:szCs w:val="28"/>
        </w:rPr>
        <w:t>iện</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à</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g</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nă</w:t>
      </w:r>
      <w:r w:rsidRPr="001E7538">
        <w:rPr>
          <w:rFonts w:ascii="Times New Roman" w:hAnsi="Times New Roman" w:cs="Times New Roman"/>
          <w:spacing w:val="-5"/>
          <w:sz w:val="28"/>
          <w:szCs w:val="28"/>
        </w:rPr>
        <w:t>m</w:t>
      </w:r>
      <w:r w:rsidRPr="001E7538">
        <w:rPr>
          <w:rFonts w:ascii="Times New Roman" w:hAnsi="Times New Roman" w:cs="Times New Roman"/>
          <w:sz w:val="28"/>
          <w:szCs w:val="28"/>
        </w:rPr>
        <w:t>.</w:t>
      </w:r>
    </w:p>
    <w:p w:rsidR="00F9570B" w:rsidRPr="001E7538" w:rsidRDefault="00D91CC1" w:rsidP="00DF7D34">
      <w:pPr>
        <w:numPr>
          <w:ilvl w:val="0"/>
          <w:numId w:val="15"/>
        </w:numPr>
        <w:tabs>
          <w:tab w:val="left" w:pos="993"/>
          <w:tab w:val="left" w:pos="1242"/>
        </w:tabs>
        <w:spacing w:after="120"/>
        <w:ind w:left="0" w:right="-62" w:firstLine="709"/>
        <w:rPr>
          <w:rFonts w:ascii="Times New Roman" w:hAnsi="Times New Roman" w:cs="Times New Roman"/>
          <w:sz w:val="28"/>
          <w:szCs w:val="28"/>
        </w:rPr>
      </w:pPr>
      <w:r w:rsidRPr="001E7538">
        <w:rPr>
          <w:rFonts w:ascii="Times New Roman" w:hAnsi="Times New Roman" w:cs="Times New Roman"/>
          <w:spacing w:val="-2"/>
          <w:sz w:val="28"/>
          <w:szCs w:val="28"/>
        </w:rPr>
        <w:t>T</w:t>
      </w:r>
      <w:r w:rsidRPr="001E7538">
        <w:rPr>
          <w:rFonts w:ascii="Times New Roman" w:hAnsi="Times New Roman" w:cs="Times New Roman"/>
          <w:sz w:val="28"/>
          <w:szCs w:val="28"/>
        </w:rPr>
        <w:t>h</w:t>
      </w:r>
      <w:r w:rsidRPr="001E7538">
        <w:rPr>
          <w:rFonts w:ascii="Times New Roman" w:hAnsi="Times New Roman" w:cs="Times New Roman"/>
          <w:spacing w:val="-2"/>
          <w:sz w:val="28"/>
          <w:szCs w:val="28"/>
        </w:rPr>
        <w:t>ô</w:t>
      </w:r>
      <w:r w:rsidRPr="001E7538">
        <w:rPr>
          <w:rFonts w:ascii="Times New Roman" w:hAnsi="Times New Roman" w:cs="Times New Roman"/>
          <w:sz w:val="28"/>
          <w:szCs w:val="28"/>
        </w:rPr>
        <w:t>ng</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tư</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này</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 xml:space="preserve">áp </w:t>
      </w:r>
      <w:r w:rsidRPr="001E7538">
        <w:rPr>
          <w:rFonts w:ascii="Times New Roman" w:hAnsi="Times New Roman" w:cs="Times New Roman"/>
          <w:spacing w:val="-2"/>
          <w:sz w:val="28"/>
          <w:szCs w:val="28"/>
        </w:rPr>
        <w:t>d</w:t>
      </w:r>
      <w:r w:rsidRPr="001E7538">
        <w:rPr>
          <w:rFonts w:ascii="Times New Roman" w:hAnsi="Times New Roman" w:cs="Times New Roman"/>
          <w:sz w:val="28"/>
          <w:szCs w:val="28"/>
        </w:rPr>
        <w:t>ụ</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g</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đối</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v</w:t>
      </w:r>
      <w:r w:rsidRPr="001E7538">
        <w:rPr>
          <w:rFonts w:ascii="Times New Roman" w:hAnsi="Times New Roman" w:cs="Times New Roman"/>
          <w:spacing w:val="-3"/>
          <w:sz w:val="28"/>
          <w:szCs w:val="28"/>
        </w:rPr>
        <w:t>ớ</w:t>
      </w:r>
      <w:r w:rsidRPr="001E7538">
        <w:rPr>
          <w:rFonts w:ascii="Times New Roman" w:hAnsi="Times New Roman" w:cs="Times New Roman"/>
          <w:sz w:val="28"/>
          <w:szCs w:val="28"/>
        </w:rPr>
        <w:t>i</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các</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đ</w:t>
      </w:r>
      <w:r w:rsidRPr="001E7538">
        <w:rPr>
          <w:rFonts w:ascii="Times New Roman" w:hAnsi="Times New Roman" w:cs="Times New Roman"/>
          <w:spacing w:val="-2"/>
          <w:sz w:val="28"/>
          <w:szCs w:val="28"/>
        </w:rPr>
        <w:t>ố</w:t>
      </w:r>
      <w:r w:rsidRPr="001E7538">
        <w:rPr>
          <w:rFonts w:ascii="Times New Roman" w:hAnsi="Times New Roman" w:cs="Times New Roman"/>
          <w:sz w:val="28"/>
          <w:szCs w:val="28"/>
        </w:rPr>
        <w:t>i</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tư</w:t>
      </w:r>
      <w:r w:rsidRPr="001E7538">
        <w:rPr>
          <w:rFonts w:ascii="Times New Roman" w:hAnsi="Times New Roman" w:cs="Times New Roman"/>
          <w:spacing w:val="-3"/>
          <w:sz w:val="28"/>
          <w:szCs w:val="28"/>
        </w:rPr>
        <w:t>ợ</w:t>
      </w:r>
      <w:r w:rsidRPr="001E7538">
        <w:rPr>
          <w:rFonts w:ascii="Times New Roman" w:hAnsi="Times New Roman" w:cs="Times New Roman"/>
          <w:sz w:val="28"/>
          <w:szCs w:val="28"/>
        </w:rPr>
        <w:t>ng</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s</w:t>
      </w:r>
      <w:r w:rsidRPr="001E7538">
        <w:rPr>
          <w:rFonts w:ascii="Times New Roman" w:hAnsi="Times New Roman" w:cs="Times New Roman"/>
          <w:spacing w:val="-3"/>
          <w:sz w:val="28"/>
          <w:szCs w:val="28"/>
        </w:rPr>
        <w:t>a</w:t>
      </w:r>
      <w:r w:rsidRPr="001E7538">
        <w:rPr>
          <w:rFonts w:ascii="Times New Roman" w:hAnsi="Times New Roman" w:cs="Times New Roman"/>
          <w:sz w:val="28"/>
          <w:szCs w:val="28"/>
        </w:rPr>
        <w:t>u</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đâ</w:t>
      </w:r>
      <w:r w:rsidRPr="001E7538">
        <w:rPr>
          <w:rFonts w:ascii="Times New Roman" w:hAnsi="Times New Roman" w:cs="Times New Roman"/>
          <w:spacing w:val="-3"/>
          <w:sz w:val="28"/>
          <w:szCs w:val="28"/>
        </w:rPr>
        <w:t>y</w:t>
      </w:r>
      <w:r w:rsidRPr="001E7538">
        <w:rPr>
          <w:rFonts w:ascii="Times New Roman" w:hAnsi="Times New Roman" w:cs="Times New Roman"/>
          <w:sz w:val="28"/>
          <w:szCs w:val="28"/>
        </w:rPr>
        <w:t>:</w:t>
      </w:r>
    </w:p>
    <w:p w:rsidR="00F9570B" w:rsidRPr="001E7538" w:rsidRDefault="001E7538" w:rsidP="00DF7D34">
      <w:pPr>
        <w:numPr>
          <w:ilvl w:val="0"/>
          <w:numId w:val="14"/>
        </w:numPr>
        <w:tabs>
          <w:tab w:val="left" w:pos="993"/>
          <w:tab w:val="left" w:pos="1242"/>
        </w:tabs>
        <w:spacing w:after="120"/>
        <w:ind w:right="-62" w:firstLine="709"/>
        <w:jc w:val="both"/>
        <w:rPr>
          <w:rFonts w:ascii="Times New Roman" w:hAnsi="Times New Roman" w:cs="Times New Roman"/>
          <w:sz w:val="28"/>
          <w:szCs w:val="28"/>
        </w:rPr>
      </w:pPr>
      <w:r>
        <w:rPr>
          <w:rFonts w:ascii="Times New Roman" w:hAnsi="Times New Roman" w:cs="Times New Roman"/>
          <w:spacing w:val="-2"/>
          <w:sz w:val="28"/>
          <w:szCs w:val="28"/>
          <w:lang w:val="en-US"/>
        </w:rPr>
        <w:t xml:space="preserve">a) </w:t>
      </w:r>
      <w:r w:rsidR="00D91CC1" w:rsidRPr="001E7538">
        <w:rPr>
          <w:rFonts w:ascii="Times New Roman" w:hAnsi="Times New Roman" w:cs="Times New Roman"/>
          <w:spacing w:val="-2"/>
          <w:sz w:val="28"/>
          <w:szCs w:val="28"/>
        </w:rPr>
        <w:t>Đ</w:t>
      </w:r>
      <w:r w:rsidR="00D91CC1" w:rsidRPr="001E7538">
        <w:rPr>
          <w:rFonts w:ascii="Times New Roman" w:hAnsi="Times New Roman" w:cs="Times New Roman"/>
          <w:sz w:val="28"/>
          <w:szCs w:val="28"/>
        </w:rPr>
        <w:t>ơn</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vị</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z w:val="28"/>
          <w:szCs w:val="28"/>
        </w:rPr>
        <w:t>ph</w:t>
      </w:r>
      <w:r w:rsidR="00D91CC1" w:rsidRPr="001E7538">
        <w:rPr>
          <w:rFonts w:ascii="Times New Roman" w:hAnsi="Times New Roman" w:cs="Times New Roman"/>
          <w:spacing w:val="-3"/>
          <w:sz w:val="28"/>
          <w:szCs w:val="28"/>
        </w:rPr>
        <w:t>á</w:t>
      </w:r>
      <w:r w:rsidR="00D91CC1" w:rsidRPr="001E7538">
        <w:rPr>
          <w:rFonts w:ascii="Times New Roman" w:hAnsi="Times New Roman" w:cs="Times New Roman"/>
          <w:sz w:val="28"/>
          <w:szCs w:val="28"/>
        </w:rPr>
        <w:t>t</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pacing w:val="-2"/>
          <w:sz w:val="28"/>
          <w:szCs w:val="28"/>
        </w:rPr>
        <w:t>đ</w:t>
      </w:r>
      <w:r w:rsidR="00D91CC1" w:rsidRPr="001E7538">
        <w:rPr>
          <w:rFonts w:ascii="Times New Roman" w:hAnsi="Times New Roman" w:cs="Times New Roman"/>
          <w:sz w:val="28"/>
          <w:szCs w:val="28"/>
        </w:rPr>
        <w:t>i</w:t>
      </w:r>
      <w:r w:rsidR="00D91CC1" w:rsidRPr="001E7538">
        <w:rPr>
          <w:rFonts w:ascii="Times New Roman" w:hAnsi="Times New Roman" w:cs="Times New Roman"/>
          <w:spacing w:val="-3"/>
          <w:sz w:val="28"/>
          <w:szCs w:val="28"/>
        </w:rPr>
        <w:t>ệ</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z w:val="28"/>
          <w:szCs w:val="28"/>
        </w:rPr>
        <w:t>sở</w:t>
      </w:r>
      <w:r w:rsidR="00D91CC1" w:rsidRPr="001E7538">
        <w:rPr>
          <w:rFonts w:ascii="Times New Roman" w:hAnsi="Times New Roman" w:cs="Times New Roman"/>
          <w:spacing w:val="18"/>
          <w:sz w:val="28"/>
          <w:szCs w:val="28"/>
        </w:rPr>
        <w:t xml:space="preserve"> </w:t>
      </w:r>
      <w:r w:rsidR="00D91CC1" w:rsidRPr="001E7538">
        <w:rPr>
          <w:rFonts w:ascii="Times New Roman" w:hAnsi="Times New Roman" w:cs="Times New Roman"/>
          <w:sz w:val="28"/>
          <w:szCs w:val="28"/>
        </w:rPr>
        <w:t>h</w:t>
      </w:r>
      <w:r w:rsidR="00D91CC1" w:rsidRPr="001E7538">
        <w:rPr>
          <w:rFonts w:ascii="Times New Roman" w:hAnsi="Times New Roman" w:cs="Times New Roman"/>
          <w:spacing w:val="-2"/>
          <w:sz w:val="28"/>
          <w:szCs w:val="28"/>
        </w:rPr>
        <w:t>ữ</w:t>
      </w:r>
      <w:r w:rsidR="00D91CC1" w:rsidRPr="001E7538">
        <w:rPr>
          <w:rFonts w:ascii="Times New Roman" w:hAnsi="Times New Roman" w:cs="Times New Roman"/>
          <w:sz w:val="28"/>
          <w:szCs w:val="28"/>
        </w:rPr>
        <w:t>u</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hà</w:t>
      </w:r>
      <w:r w:rsidR="00D91CC1" w:rsidRPr="001E7538">
        <w:rPr>
          <w:rFonts w:ascii="Times New Roman" w:hAnsi="Times New Roman" w:cs="Times New Roman"/>
          <w:spacing w:val="20"/>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z w:val="28"/>
          <w:szCs w:val="28"/>
        </w:rPr>
        <w:t>điện</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pacing w:val="-2"/>
          <w:sz w:val="28"/>
          <w:szCs w:val="28"/>
        </w:rPr>
        <w:t>đ</w:t>
      </w:r>
      <w:r w:rsidR="00D91CC1" w:rsidRPr="001E7538">
        <w:rPr>
          <w:rFonts w:ascii="Times New Roman" w:hAnsi="Times New Roman" w:cs="Times New Roman"/>
          <w:spacing w:val="-3"/>
          <w:sz w:val="28"/>
          <w:szCs w:val="28"/>
        </w:rPr>
        <w:t>ấ</w:t>
      </w:r>
      <w:r w:rsidR="00D91CC1" w:rsidRPr="001E7538">
        <w:rPr>
          <w:rFonts w:ascii="Times New Roman" w:hAnsi="Times New Roman" w:cs="Times New Roman"/>
          <w:sz w:val="28"/>
          <w:szCs w:val="28"/>
        </w:rPr>
        <w:t>u</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
          <w:sz w:val="28"/>
          <w:szCs w:val="28"/>
        </w:rPr>
        <w:t>ố</w:t>
      </w:r>
      <w:r w:rsidR="00D91CC1" w:rsidRPr="001E7538">
        <w:rPr>
          <w:rFonts w:ascii="Times New Roman" w:hAnsi="Times New Roman" w:cs="Times New Roman"/>
          <w:sz w:val="28"/>
          <w:szCs w:val="28"/>
        </w:rPr>
        <w:t>i</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pacing w:val="-2"/>
          <w:sz w:val="28"/>
          <w:szCs w:val="28"/>
        </w:rPr>
        <w:t>v</w:t>
      </w:r>
      <w:r w:rsidR="00D91CC1" w:rsidRPr="001E7538">
        <w:rPr>
          <w:rFonts w:ascii="Times New Roman" w:hAnsi="Times New Roman" w:cs="Times New Roman"/>
          <w:sz w:val="28"/>
          <w:szCs w:val="28"/>
        </w:rPr>
        <w:t>ới</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hệ</w:t>
      </w:r>
      <w:r w:rsidR="00D91CC1" w:rsidRPr="001E7538">
        <w:rPr>
          <w:rFonts w:ascii="Times New Roman" w:hAnsi="Times New Roman" w:cs="Times New Roman"/>
          <w:spacing w:val="18"/>
          <w:sz w:val="28"/>
          <w:szCs w:val="28"/>
        </w:rPr>
        <w:t xml:space="preserve"> </w:t>
      </w:r>
      <w:r w:rsidR="00D91CC1" w:rsidRPr="001E7538">
        <w:rPr>
          <w:rFonts w:ascii="Times New Roman" w:hAnsi="Times New Roman" w:cs="Times New Roman"/>
          <w:sz w:val="28"/>
          <w:szCs w:val="28"/>
        </w:rPr>
        <w:t>t</w:t>
      </w:r>
      <w:r w:rsidR="00D91CC1" w:rsidRPr="001E7538">
        <w:rPr>
          <w:rFonts w:ascii="Times New Roman" w:hAnsi="Times New Roman" w:cs="Times New Roman"/>
          <w:spacing w:val="-2"/>
          <w:sz w:val="28"/>
          <w:szCs w:val="28"/>
        </w:rPr>
        <w:t>hố</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pacing w:val="-2"/>
          <w:sz w:val="28"/>
          <w:szCs w:val="28"/>
        </w:rPr>
        <w:t>đi</w:t>
      </w:r>
      <w:r w:rsidR="00D91CC1" w:rsidRPr="001E7538">
        <w:rPr>
          <w:rFonts w:ascii="Times New Roman" w:hAnsi="Times New Roman" w:cs="Times New Roman"/>
          <w:sz w:val="28"/>
          <w:szCs w:val="28"/>
        </w:rPr>
        <w:t>ện</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pacing w:val="-2"/>
          <w:sz w:val="28"/>
          <w:szCs w:val="28"/>
        </w:rPr>
        <w:t>q</w:t>
      </w:r>
      <w:r w:rsidR="00D91CC1" w:rsidRPr="001E7538">
        <w:rPr>
          <w:rFonts w:ascii="Times New Roman" w:hAnsi="Times New Roman" w:cs="Times New Roman"/>
          <w:sz w:val="28"/>
          <w:szCs w:val="28"/>
        </w:rPr>
        <w:t>u</w:t>
      </w:r>
      <w:r w:rsidR="00D91CC1" w:rsidRPr="001E7538">
        <w:rPr>
          <w:rFonts w:ascii="Times New Roman" w:hAnsi="Times New Roman" w:cs="Times New Roman"/>
          <w:spacing w:val="-2"/>
          <w:sz w:val="28"/>
          <w:szCs w:val="28"/>
        </w:rPr>
        <w:t>ố</w:t>
      </w:r>
      <w:r w:rsidR="00D91CC1" w:rsidRPr="001E7538">
        <w:rPr>
          <w:rFonts w:ascii="Times New Roman" w:hAnsi="Times New Roman" w:cs="Times New Roman"/>
          <w:sz w:val="28"/>
          <w:szCs w:val="28"/>
        </w:rPr>
        <w:t>c gia</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có</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ổ</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7"/>
          <w:sz w:val="28"/>
          <w:szCs w:val="28"/>
        </w:rPr>
        <w:t xml:space="preserve">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z w:val="28"/>
          <w:szCs w:val="28"/>
        </w:rPr>
        <w:t>ô</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s</w:t>
      </w:r>
      <w:r w:rsidR="00D91CC1" w:rsidRPr="001E7538">
        <w:rPr>
          <w:rFonts w:ascii="Times New Roman" w:hAnsi="Times New Roman" w:cs="Times New Roman"/>
          <w:spacing w:val="-2"/>
          <w:sz w:val="28"/>
          <w:szCs w:val="28"/>
        </w:rPr>
        <w:t>u</w:t>
      </w:r>
      <w:r w:rsidR="00D91CC1" w:rsidRPr="001E7538">
        <w:rPr>
          <w:rFonts w:ascii="Times New Roman" w:hAnsi="Times New Roman" w:cs="Times New Roman"/>
          <w:sz w:val="28"/>
          <w:szCs w:val="28"/>
        </w:rPr>
        <w:t>ất</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lắp</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đ</w:t>
      </w:r>
      <w:r w:rsidR="00D91CC1" w:rsidRPr="001E7538">
        <w:rPr>
          <w:rFonts w:ascii="Times New Roman" w:hAnsi="Times New Roman" w:cs="Times New Roman"/>
          <w:spacing w:val="-3"/>
          <w:sz w:val="28"/>
          <w:szCs w:val="28"/>
        </w:rPr>
        <w:t>ặ</w:t>
      </w:r>
      <w:r w:rsidR="00D91CC1" w:rsidRPr="001E7538">
        <w:rPr>
          <w:rFonts w:ascii="Times New Roman" w:hAnsi="Times New Roman" w:cs="Times New Roman"/>
          <w:sz w:val="28"/>
          <w:szCs w:val="28"/>
        </w:rPr>
        <w:t>t</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tr</w:t>
      </w:r>
      <w:r w:rsidR="00D91CC1" w:rsidRPr="001E7538">
        <w:rPr>
          <w:rFonts w:ascii="Times New Roman" w:hAnsi="Times New Roman" w:cs="Times New Roman"/>
          <w:spacing w:val="-3"/>
          <w:sz w:val="28"/>
          <w:szCs w:val="28"/>
        </w:rPr>
        <w:t>ê</w:t>
      </w:r>
      <w:r w:rsidR="00D91CC1" w:rsidRPr="001E7538">
        <w:rPr>
          <w:rFonts w:ascii="Times New Roman" w:hAnsi="Times New Roman" w:cs="Times New Roman"/>
          <w:sz w:val="28"/>
          <w:szCs w:val="28"/>
        </w:rPr>
        <w:t>n</w:t>
      </w:r>
      <w:r w:rsidR="00D91CC1" w:rsidRPr="001E7538">
        <w:rPr>
          <w:rFonts w:ascii="Times New Roman" w:hAnsi="Times New Roman" w:cs="Times New Roman"/>
          <w:spacing w:val="7"/>
          <w:sz w:val="28"/>
          <w:szCs w:val="28"/>
        </w:rPr>
        <w:t xml:space="preserve"> </w:t>
      </w:r>
      <w:r w:rsidR="00D91CC1" w:rsidRPr="001E7538">
        <w:rPr>
          <w:rFonts w:ascii="Times New Roman" w:hAnsi="Times New Roman" w:cs="Times New Roman"/>
          <w:spacing w:val="-2"/>
          <w:sz w:val="28"/>
          <w:szCs w:val="28"/>
        </w:rPr>
        <w:t>3</w:t>
      </w:r>
      <w:r w:rsidR="00D91CC1" w:rsidRPr="001E7538">
        <w:rPr>
          <w:rFonts w:ascii="Times New Roman" w:hAnsi="Times New Roman" w:cs="Times New Roman"/>
          <w:sz w:val="28"/>
          <w:szCs w:val="28"/>
        </w:rPr>
        <w:t>0M</w:t>
      </w:r>
      <w:r w:rsidR="00D91CC1" w:rsidRPr="001E7538">
        <w:rPr>
          <w:rFonts w:ascii="Times New Roman" w:hAnsi="Times New Roman" w:cs="Times New Roman"/>
          <w:spacing w:val="-4"/>
          <w:sz w:val="28"/>
          <w:szCs w:val="28"/>
        </w:rPr>
        <w:t>W</w:t>
      </w:r>
      <w:r w:rsidR="00D91CC1" w:rsidRPr="001E7538">
        <w:rPr>
          <w:rFonts w:ascii="Times New Roman" w:hAnsi="Times New Roman" w:cs="Times New Roman"/>
          <w:sz w:val="28"/>
          <w:szCs w:val="28"/>
        </w:rPr>
        <w:t>,</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các</w:t>
      </w:r>
      <w:r w:rsidR="00D91CC1" w:rsidRPr="001E7538">
        <w:rPr>
          <w:rFonts w:ascii="Times New Roman" w:hAnsi="Times New Roman" w:cs="Times New Roman"/>
          <w:spacing w:val="6"/>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hà</w:t>
      </w:r>
      <w:r w:rsidR="00D91CC1" w:rsidRPr="001E7538">
        <w:rPr>
          <w:rFonts w:ascii="Times New Roman" w:hAnsi="Times New Roman" w:cs="Times New Roman"/>
          <w:spacing w:val="6"/>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3"/>
          <w:sz w:val="28"/>
          <w:szCs w:val="28"/>
        </w:rPr>
        <w:t xml:space="preserve"> </w:t>
      </w:r>
      <w:r w:rsidR="00D91CC1" w:rsidRPr="001E7538">
        <w:rPr>
          <w:rFonts w:ascii="Times New Roman" w:hAnsi="Times New Roman" w:cs="Times New Roman"/>
          <w:sz w:val="28"/>
          <w:szCs w:val="28"/>
        </w:rPr>
        <w:t>điện</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có</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c</w:t>
      </w:r>
      <w:r w:rsidR="00D91CC1" w:rsidRPr="001E7538">
        <w:rPr>
          <w:rFonts w:ascii="Times New Roman" w:hAnsi="Times New Roman" w:cs="Times New Roman"/>
          <w:spacing w:val="-2"/>
          <w:sz w:val="28"/>
          <w:szCs w:val="28"/>
        </w:rPr>
        <w:t>ô</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s</w:t>
      </w:r>
      <w:r w:rsidR="00D91CC1" w:rsidRPr="001E7538">
        <w:rPr>
          <w:rFonts w:ascii="Times New Roman" w:hAnsi="Times New Roman" w:cs="Times New Roman"/>
          <w:spacing w:val="-2"/>
          <w:sz w:val="28"/>
          <w:szCs w:val="28"/>
        </w:rPr>
        <w:t>u</w:t>
      </w:r>
      <w:r w:rsidR="00D91CC1" w:rsidRPr="001E7538">
        <w:rPr>
          <w:rFonts w:ascii="Times New Roman" w:hAnsi="Times New Roman" w:cs="Times New Roman"/>
          <w:sz w:val="28"/>
          <w:szCs w:val="28"/>
        </w:rPr>
        <w:t>ất</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l</w:t>
      </w:r>
      <w:r w:rsidR="00D91CC1" w:rsidRPr="001E7538">
        <w:rPr>
          <w:rFonts w:ascii="Times New Roman" w:hAnsi="Times New Roman" w:cs="Times New Roman"/>
          <w:spacing w:val="-3"/>
          <w:sz w:val="28"/>
          <w:szCs w:val="28"/>
        </w:rPr>
        <w:t>ắ</w:t>
      </w:r>
      <w:r w:rsidR="00D91CC1" w:rsidRPr="001E7538">
        <w:rPr>
          <w:rFonts w:ascii="Times New Roman" w:hAnsi="Times New Roman" w:cs="Times New Roman"/>
          <w:sz w:val="28"/>
          <w:szCs w:val="28"/>
        </w:rPr>
        <w:t>p</w:t>
      </w:r>
      <w:r w:rsidR="00D91CC1" w:rsidRPr="001E7538">
        <w:rPr>
          <w:rFonts w:ascii="Times New Roman" w:hAnsi="Times New Roman" w:cs="Times New Roman"/>
          <w:spacing w:val="7"/>
          <w:sz w:val="28"/>
          <w:szCs w:val="28"/>
        </w:rPr>
        <w:t xml:space="preserve"> </w:t>
      </w:r>
      <w:r w:rsidR="00D91CC1" w:rsidRPr="001E7538">
        <w:rPr>
          <w:rFonts w:ascii="Times New Roman" w:hAnsi="Times New Roman" w:cs="Times New Roman"/>
          <w:spacing w:val="-2"/>
          <w:sz w:val="28"/>
          <w:szCs w:val="28"/>
        </w:rPr>
        <w:t>đ</w:t>
      </w:r>
      <w:r w:rsidR="00D91CC1" w:rsidRPr="001E7538">
        <w:rPr>
          <w:rFonts w:ascii="Times New Roman" w:hAnsi="Times New Roman" w:cs="Times New Roman"/>
          <w:spacing w:val="-3"/>
          <w:sz w:val="28"/>
          <w:szCs w:val="28"/>
        </w:rPr>
        <w:t>ặ</w:t>
      </w:r>
      <w:r w:rsidR="00D91CC1" w:rsidRPr="001E7538">
        <w:rPr>
          <w:rFonts w:ascii="Times New Roman" w:hAnsi="Times New Roman" w:cs="Times New Roman"/>
          <w:sz w:val="28"/>
          <w:szCs w:val="28"/>
        </w:rPr>
        <w:t>t từ</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z w:val="28"/>
          <w:szCs w:val="28"/>
        </w:rPr>
        <w:t>30</w:t>
      </w:r>
      <w:r w:rsidR="00D91CC1" w:rsidRPr="001E7538">
        <w:rPr>
          <w:rFonts w:ascii="Times New Roman" w:hAnsi="Times New Roman" w:cs="Times New Roman"/>
          <w:spacing w:val="18"/>
          <w:sz w:val="28"/>
          <w:szCs w:val="28"/>
        </w:rPr>
        <w:t xml:space="preserve"> </w:t>
      </w:r>
      <w:r w:rsidR="00D91CC1" w:rsidRPr="001E7538">
        <w:rPr>
          <w:rFonts w:ascii="Times New Roman" w:hAnsi="Times New Roman" w:cs="Times New Roman"/>
          <w:sz w:val="28"/>
          <w:szCs w:val="28"/>
        </w:rPr>
        <w:t>MW</w:t>
      </w:r>
      <w:r w:rsidR="00D91CC1" w:rsidRPr="001E7538">
        <w:rPr>
          <w:rFonts w:ascii="Times New Roman" w:hAnsi="Times New Roman" w:cs="Times New Roman"/>
          <w:spacing w:val="12"/>
          <w:sz w:val="28"/>
          <w:szCs w:val="28"/>
        </w:rPr>
        <w:t xml:space="preserve"> </w:t>
      </w:r>
      <w:r w:rsidR="00D91CC1" w:rsidRPr="001E7538">
        <w:rPr>
          <w:rFonts w:ascii="Times New Roman" w:hAnsi="Times New Roman" w:cs="Times New Roman"/>
          <w:sz w:val="28"/>
          <w:szCs w:val="28"/>
        </w:rPr>
        <w:t>trở</w:t>
      </w:r>
      <w:r w:rsidR="00D91CC1" w:rsidRPr="001E7538">
        <w:rPr>
          <w:rFonts w:ascii="Times New Roman" w:hAnsi="Times New Roman" w:cs="Times New Roman"/>
          <w:spacing w:val="16"/>
          <w:sz w:val="28"/>
          <w:szCs w:val="28"/>
        </w:rPr>
        <w:t xml:space="preserve"> </w:t>
      </w:r>
      <w:r w:rsidR="00D91CC1" w:rsidRPr="001E7538">
        <w:rPr>
          <w:rFonts w:ascii="Times New Roman" w:hAnsi="Times New Roman" w:cs="Times New Roman"/>
          <w:spacing w:val="-2"/>
          <w:sz w:val="28"/>
          <w:szCs w:val="28"/>
        </w:rPr>
        <w:t>x</w:t>
      </w:r>
      <w:r w:rsidR="00D91CC1" w:rsidRPr="001E7538">
        <w:rPr>
          <w:rFonts w:ascii="Times New Roman" w:hAnsi="Times New Roman" w:cs="Times New Roman"/>
          <w:sz w:val="28"/>
          <w:szCs w:val="28"/>
        </w:rPr>
        <w:t>u</w:t>
      </w:r>
      <w:r w:rsidR="00D91CC1" w:rsidRPr="001E7538">
        <w:rPr>
          <w:rFonts w:ascii="Times New Roman" w:hAnsi="Times New Roman" w:cs="Times New Roman"/>
          <w:spacing w:val="-2"/>
          <w:sz w:val="28"/>
          <w:szCs w:val="28"/>
        </w:rPr>
        <w:t>ốn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z w:val="28"/>
          <w:szCs w:val="28"/>
        </w:rPr>
        <w:t>tự</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
          <w:sz w:val="28"/>
          <w:szCs w:val="28"/>
        </w:rPr>
        <w:t>g</w:t>
      </w:r>
      <w:r w:rsidR="00D91CC1" w:rsidRPr="001E7538">
        <w:rPr>
          <w:rFonts w:ascii="Times New Roman" w:hAnsi="Times New Roman" w:cs="Times New Roman"/>
          <w:sz w:val="28"/>
          <w:szCs w:val="28"/>
        </w:rPr>
        <w:t>u</w:t>
      </w:r>
      <w:r w:rsidR="00D91CC1" w:rsidRPr="001E7538">
        <w:rPr>
          <w:rFonts w:ascii="Times New Roman" w:hAnsi="Times New Roman" w:cs="Times New Roman"/>
          <w:spacing w:val="-4"/>
          <w:sz w:val="28"/>
          <w:szCs w:val="28"/>
        </w:rPr>
        <w:t>y</w:t>
      </w:r>
      <w:r w:rsidR="00D91CC1" w:rsidRPr="001E7538">
        <w:rPr>
          <w:rFonts w:ascii="Times New Roman" w:hAnsi="Times New Roman" w:cs="Times New Roman"/>
          <w:sz w:val="28"/>
          <w:szCs w:val="28"/>
        </w:rPr>
        <w:t>ện</w:t>
      </w:r>
      <w:r w:rsidR="00D91CC1" w:rsidRPr="001E7538">
        <w:rPr>
          <w:rFonts w:ascii="Times New Roman" w:hAnsi="Times New Roman" w:cs="Times New Roman"/>
          <w:spacing w:val="17"/>
          <w:sz w:val="28"/>
          <w:szCs w:val="28"/>
        </w:rPr>
        <w:t xml:space="preserve"> </w:t>
      </w:r>
      <w:r w:rsidR="00D91CC1" w:rsidRPr="001E7538">
        <w:rPr>
          <w:rFonts w:ascii="Times New Roman" w:hAnsi="Times New Roman" w:cs="Times New Roman"/>
          <w:sz w:val="28"/>
          <w:szCs w:val="28"/>
        </w:rPr>
        <w:t>tham</w:t>
      </w:r>
      <w:r w:rsidR="00D91CC1" w:rsidRPr="001E7538">
        <w:rPr>
          <w:rFonts w:ascii="Times New Roman" w:hAnsi="Times New Roman" w:cs="Times New Roman"/>
          <w:spacing w:val="11"/>
          <w:sz w:val="28"/>
          <w:szCs w:val="28"/>
        </w:rPr>
        <w:t xml:space="preserve"> </w:t>
      </w:r>
      <w:r w:rsidR="00D91CC1" w:rsidRPr="001E7538">
        <w:rPr>
          <w:rFonts w:ascii="Times New Roman" w:hAnsi="Times New Roman" w:cs="Times New Roman"/>
          <w:sz w:val="28"/>
          <w:szCs w:val="28"/>
        </w:rPr>
        <w:t>gia</w:t>
      </w:r>
      <w:r w:rsidR="00D91CC1" w:rsidRPr="001E7538">
        <w:rPr>
          <w:rFonts w:ascii="Times New Roman" w:hAnsi="Times New Roman" w:cs="Times New Roman"/>
          <w:spacing w:val="16"/>
          <w:sz w:val="28"/>
          <w:szCs w:val="28"/>
        </w:rPr>
        <w:t xml:space="preserve"> </w:t>
      </w:r>
      <w:r w:rsidR="00D91CC1" w:rsidRPr="001E7538">
        <w:rPr>
          <w:rFonts w:ascii="Times New Roman" w:hAnsi="Times New Roman" w:cs="Times New Roman"/>
          <w:sz w:val="28"/>
          <w:szCs w:val="28"/>
        </w:rPr>
        <w:t>t</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ị</w:t>
      </w:r>
      <w:r w:rsidR="00D91CC1" w:rsidRPr="001E7538">
        <w:rPr>
          <w:rFonts w:ascii="Times New Roman" w:hAnsi="Times New Roman" w:cs="Times New Roman"/>
          <w:spacing w:val="17"/>
          <w:sz w:val="28"/>
          <w:szCs w:val="28"/>
        </w:rPr>
        <w:t xml:space="preserve"> </w:t>
      </w:r>
      <w:r w:rsidR="00D91CC1" w:rsidRPr="001E7538">
        <w:rPr>
          <w:rFonts w:ascii="Times New Roman" w:hAnsi="Times New Roman" w:cs="Times New Roman"/>
          <w:sz w:val="28"/>
          <w:szCs w:val="28"/>
        </w:rPr>
        <w:t>tr</w:t>
      </w:r>
      <w:r w:rsidR="00D91CC1" w:rsidRPr="001E7538">
        <w:rPr>
          <w:rFonts w:ascii="Times New Roman" w:hAnsi="Times New Roman" w:cs="Times New Roman"/>
          <w:spacing w:val="5"/>
          <w:sz w:val="28"/>
          <w:szCs w:val="28"/>
        </w:rPr>
        <w:t>ư</w:t>
      </w:r>
      <w:r w:rsidR="00D91CC1" w:rsidRPr="001E7538">
        <w:rPr>
          <w:rFonts w:ascii="Times New Roman" w:hAnsi="Times New Roman" w:cs="Times New Roman"/>
          <w:spacing w:val="-3"/>
          <w:sz w:val="28"/>
          <w:szCs w:val="28"/>
        </w:rPr>
        <w:t>ờ</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17"/>
          <w:sz w:val="28"/>
          <w:szCs w:val="28"/>
        </w:rPr>
        <w:t xml:space="preserve"> </w:t>
      </w:r>
      <w:r w:rsidR="00D91CC1" w:rsidRPr="001E7538">
        <w:rPr>
          <w:rFonts w:ascii="Times New Roman" w:hAnsi="Times New Roman" w:cs="Times New Roman"/>
          <w:sz w:val="28"/>
          <w:szCs w:val="28"/>
        </w:rPr>
        <w:t>đ</w:t>
      </w:r>
      <w:r w:rsidR="00D91CC1" w:rsidRPr="001E7538">
        <w:rPr>
          <w:rFonts w:ascii="Times New Roman" w:hAnsi="Times New Roman" w:cs="Times New Roman"/>
          <w:spacing w:val="-2"/>
          <w:sz w:val="28"/>
          <w:szCs w:val="28"/>
        </w:rPr>
        <w:t>i</w:t>
      </w:r>
      <w:r w:rsidR="00D91CC1" w:rsidRPr="001E7538">
        <w:rPr>
          <w:rFonts w:ascii="Times New Roman" w:hAnsi="Times New Roman" w:cs="Times New Roman"/>
          <w:sz w:val="28"/>
          <w:szCs w:val="28"/>
        </w:rPr>
        <w:t>ệ</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rừ</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z w:val="28"/>
          <w:szCs w:val="28"/>
        </w:rPr>
        <w:t>các</w:t>
      </w:r>
      <w:r w:rsidR="00D91CC1" w:rsidRPr="001E7538">
        <w:rPr>
          <w:rFonts w:ascii="Times New Roman" w:hAnsi="Times New Roman" w:cs="Times New Roman"/>
          <w:spacing w:val="16"/>
          <w:sz w:val="28"/>
          <w:szCs w:val="28"/>
        </w:rPr>
        <w:t xml:space="preserve"> </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à</w:t>
      </w:r>
      <w:r w:rsidR="00D91CC1" w:rsidRPr="001E7538">
        <w:rPr>
          <w:rFonts w:ascii="Times New Roman" w:hAnsi="Times New Roman" w:cs="Times New Roman"/>
          <w:spacing w:val="18"/>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12"/>
          <w:sz w:val="28"/>
          <w:szCs w:val="28"/>
        </w:rPr>
        <w:t xml:space="preserve"> </w:t>
      </w:r>
      <w:r w:rsidR="00D91CC1" w:rsidRPr="001E7538">
        <w:rPr>
          <w:rFonts w:ascii="Times New Roman" w:hAnsi="Times New Roman" w:cs="Times New Roman"/>
          <w:sz w:val="28"/>
          <w:szCs w:val="28"/>
        </w:rPr>
        <w:t>thuỷ đi</w:t>
      </w:r>
      <w:r w:rsidR="00D91CC1" w:rsidRPr="001E7538">
        <w:rPr>
          <w:rFonts w:ascii="Times New Roman" w:hAnsi="Times New Roman" w:cs="Times New Roman"/>
          <w:spacing w:val="-3"/>
          <w:sz w:val="28"/>
          <w:szCs w:val="28"/>
        </w:rPr>
        <w:t>ệ</w:t>
      </w:r>
      <w:r w:rsidR="00D91CC1" w:rsidRPr="001E7538">
        <w:rPr>
          <w:rFonts w:ascii="Times New Roman" w:hAnsi="Times New Roman" w:cs="Times New Roman"/>
          <w:sz w:val="28"/>
          <w:szCs w:val="28"/>
        </w:rPr>
        <w:t>n</w:t>
      </w:r>
      <w:r w:rsidR="00D91CC1" w:rsidRPr="001E7538">
        <w:rPr>
          <w:rFonts w:ascii="Times New Roman" w:hAnsi="Times New Roman" w:cs="Times New Roman"/>
          <w:spacing w:val="14"/>
          <w:sz w:val="28"/>
          <w:szCs w:val="28"/>
        </w:rPr>
        <w:t xml:space="preserve">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z w:val="28"/>
          <w:szCs w:val="28"/>
        </w:rPr>
        <w:t>hi</w:t>
      </w:r>
      <w:r w:rsidR="00D91CC1" w:rsidRPr="001E7538">
        <w:rPr>
          <w:rFonts w:ascii="Times New Roman" w:hAnsi="Times New Roman" w:cs="Times New Roman"/>
          <w:spacing w:val="-3"/>
          <w:sz w:val="28"/>
          <w:szCs w:val="28"/>
        </w:rPr>
        <w:t>ế</w:t>
      </w:r>
      <w:r w:rsidR="00D91CC1" w:rsidRPr="001E7538">
        <w:rPr>
          <w:rFonts w:ascii="Times New Roman" w:hAnsi="Times New Roman" w:cs="Times New Roman"/>
          <w:sz w:val="28"/>
          <w:szCs w:val="28"/>
        </w:rPr>
        <w:t>n</w:t>
      </w:r>
      <w:r w:rsidR="00D91CC1" w:rsidRPr="001E7538">
        <w:rPr>
          <w:rFonts w:ascii="Times New Roman" w:hAnsi="Times New Roman" w:cs="Times New Roman"/>
          <w:spacing w:val="14"/>
          <w:sz w:val="28"/>
          <w:szCs w:val="28"/>
        </w:rPr>
        <w:t xml:space="preserve"> </w:t>
      </w:r>
      <w:r w:rsidR="00D91CC1" w:rsidRPr="001E7538">
        <w:rPr>
          <w:rFonts w:ascii="Times New Roman" w:hAnsi="Times New Roman" w:cs="Times New Roman"/>
          <w:sz w:val="28"/>
          <w:szCs w:val="28"/>
        </w:rPr>
        <w:t>l</w:t>
      </w:r>
      <w:r w:rsidR="00D91CC1" w:rsidRPr="001E7538">
        <w:rPr>
          <w:rFonts w:ascii="Times New Roman" w:hAnsi="Times New Roman" w:cs="Times New Roman"/>
          <w:spacing w:val="-2"/>
          <w:sz w:val="28"/>
          <w:szCs w:val="28"/>
        </w:rPr>
        <w:t>ư</w:t>
      </w:r>
      <w:r w:rsidR="00D91CC1" w:rsidRPr="001E7538">
        <w:rPr>
          <w:rFonts w:ascii="Times New Roman" w:hAnsi="Times New Roman" w:cs="Times New Roman"/>
          <w:spacing w:val="-3"/>
          <w:sz w:val="28"/>
          <w:szCs w:val="28"/>
        </w:rPr>
        <w:t>ợ</w:t>
      </w:r>
      <w:r w:rsidR="00D91CC1" w:rsidRPr="001E7538">
        <w:rPr>
          <w:rFonts w:ascii="Times New Roman" w:hAnsi="Times New Roman" w:cs="Times New Roman"/>
          <w:sz w:val="28"/>
          <w:szCs w:val="28"/>
        </w:rPr>
        <w:t>c</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z w:val="28"/>
          <w:szCs w:val="28"/>
        </w:rPr>
        <w:t>đa</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3"/>
          <w:sz w:val="28"/>
          <w:szCs w:val="28"/>
        </w:rPr>
        <w:t>m</w:t>
      </w:r>
      <w:r w:rsidR="00D91CC1" w:rsidRPr="001E7538">
        <w:rPr>
          <w:rFonts w:ascii="Times New Roman" w:hAnsi="Times New Roman" w:cs="Times New Roman"/>
          <w:sz w:val="28"/>
          <w:szCs w:val="28"/>
        </w:rPr>
        <w:t>ục</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i</w:t>
      </w:r>
      <w:r w:rsidR="00D91CC1" w:rsidRPr="001E7538">
        <w:rPr>
          <w:rFonts w:ascii="Times New Roman" w:hAnsi="Times New Roman" w:cs="Times New Roman"/>
          <w:spacing w:val="-3"/>
          <w:sz w:val="28"/>
          <w:szCs w:val="28"/>
        </w:rPr>
        <w:t>ê</w:t>
      </w:r>
      <w:r w:rsidR="00D91CC1" w:rsidRPr="001E7538">
        <w:rPr>
          <w:rFonts w:ascii="Times New Roman" w:hAnsi="Times New Roman" w:cs="Times New Roman"/>
          <w:sz w:val="28"/>
          <w:szCs w:val="28"/>
        </w:rPr>
        <w:t>u,</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z w:val="28"/>
          <w:szCs w:val="28"/>
        </w:rPr>
        <w:t>các</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hà</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15"/>
          <w:sz w:val="28"/>
          <w:szCs w:val="28"/>
        </w:rPr>
        <w:t xml:space="preserve"> </w:t>
      </w:r>
      <w:r w:rsidR="00D91CC1" w:rsidRPr="001E7538">
        <w:rPr>
          <w:rFonts w:ascii="Times New Roman" w:hAnsi="Times New Roman" w:cs="Times New Roman"/>
          <w:sz w:val="28"/>
          <w:szCs w:val="28"/>
        </w:rPr>
        <w:t>đi</w:t>
      </w:r>
      <w:r w:rsidR="00D91CC1" w:rsidRPr="001E7538">
        <w:rPr>
          <w:rFonts w:ascii="Times New Roman" w:hAnsi="Times New Roman" w:cs="Times New Roman"/>
          <w:spacing w:val="-3"/>
          <w:sz w:val="28"/>
          <w:szCs w:val="28"/>
        </w:rPr>
        <w:t>ệ</w:t>
      </w:r>
      <w:r w:rsidR="00D91CC1" w:rsidRPr="001E7538">
        <w:rPr>
          <w:rFonts w:ascii="Times New Roman" w:hAnsi="Times New Roman" w:cs="Times New Roman"/>
          <w:sz w:val="28"/>
          <w:szCs w:val="28"/>
        </w:rPr>
        <w:t>n</w:t>
      </w:r>
      <w:r w:rsidR="00D91CC1" w:rsidRPr="001E7538">
        <w:rPr>
          <w:rFonts w:ascii="Times New Roman" w:hAnsi="Times New Roman" w:cs="Times New Roman"/>
          <w:spacing w:val="14"/>
          <w:sz w:val="28"/>
          <w:szCs w:val="28"/>
        </w:rPr>
        <w:t xml:space="preserve">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z w:val="28"/>
          <w:szCs w:val="28"/>
        </w:rPr>
        <w:t>hạy</w:t>
      </w:r>
      <w:r w:rsidR="00D91CC1" w:rsidRPr="001E7538">
        <w:rPr>
          <w:rFonts w:ascii="Times New Roman" w:hAnsi="Times New Roman" w:cs="Times New Roman"/>
          <w:spacing w:val="10"/>
          <w:sz w:val="28"/>
          <w:szCs w:val="28"/>
        </w:rPr>
        <w:t xml:space="preserve"> </w:t>
      </w:r>
      <w:r w:rsidR="00D91CC1" w:rsidRPr="001E7538">
        <w:rPr>
          <w:rFonts w:ascii="Times New Roman" w:hAnsi="Times New Roman" w:cs="Times New Roman"/>
          <w:sz w:val="28"/>
          <w:szCs w:val="28"/>
        </w:rPr>
        <w:t>dầ</w:t>
      </w:r>
      <w:r w:rsidR="00D91CC1" w:rsidRPr="001E7538">
        <w:rPr>
          <w:rFonts w:ascii="Times New Roman" w:hAnsi="Times New Roman" w:cs="Times New Roman"/>
          <w:spacing w:val="1"/>
          <w:sz w:val="28"/>
          <w:szCs w:val="28"/>
        </w:rPr>
        <w:t>u</w:t>
      </w:r>
      <w:r w:rsidR="00D91CC1" w:rsidRPr="001E7538">
        <w:rPr>
          <w:rFonts w:ascii="Times New Roman" w:hAnsi="Times New Roman" w:cs="Times New Roman"/>
          <w:sz w:val="28"/>
          <w:szCs w:val="28"/>
        </w:rPr>
        <w:t>,</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z w:val="28"/>
          <w:szCs w:val="28"/>
        </w:rPr>
        <w:t>các</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hà</w:t>
      </w:r>
      <w:r w:rsidR="00D91CC1" w:rsidRPr="001E7538">
        <w:rPr>
          <w:rFonts w:ascii="Times New Roman" w:hAnsi="Times New Roman" w:cs="Times New Roman"/>
          <w:spacing w:val="13"/>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12"/>
          <w:sz w:val="28"/>
          <w:szCs w:val="28"/>
        </w:rPr>
        <w:t xml:space="preserve"> </w:t>
      </w:r>
      <w:r w:rsidR="00D91CC1" w:rsidRPr="001E7538">
        <w:rPr>
          <w:rFonts w:ascii="Times New Roman" w:hAnsi="Times New Roman" w:cs="Times New Roman"/>
          <w:sz w:val="28"/>
          <w:szCs w:val="28"/>
        </w:rPr>
        <w:t>điện</w:t>
      </w:r>
      <w:r w:rsidR="00D91CC1" w:rsidRPr="001E7538">
        <w:rPr>
          <w:rFonts w:ascii="Times New Roman" w:hAnsi="Times New Roman" w:cs="Times New Roman"/>
          <w:spacing w:val="12"/>
          <w:sz w:val="28"/>
          <w:szCs w:val="28"/>
        </w:rPr>
        <w:t xml:space="preserve"> </w:t>
      </w:r>
      <w:r w:rsidR="00D91CC1" w:rsidRPr="001E7538">
        <w:rPr>
          <w:rFonts w:ascii="Times New Roman" w:hAnsi="Times New Roman" w:cs="Times New Roman"/>
          <w:spacing w:val="-2"/>
          <w:sz w:val="28"/>
          <w:szCs w:val="28"/>
        </w:rPr>
        <w:t>độ</w:t>
      </w:r>
      <w:r w:rsidR="00D91CC1" w:rsidRPr="001E7538">
        <w:rPr>
          <w:rFonts w:ascii="Times New Roman" w:hAnsi="Times New Roman" w:cs="Times New Roman"/>
          <w:sz w:val="28"/>
          <w:szCs w:val="28"/>
        </w:rPr>
        <w:t>c lập</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đ</w:t>
      </w:r>
      <w:r w:rsidR="00D91CC1" w:rsidRPr="001E7538">
        <w:rPr>
          <w:rFonts w:ascii="Times New Roman" w:hAnsi="Times New Roman" w:cs="Times New Roman"/>
          <w:spacing w:val="-2"/>
          <w:sz w:val="28"/>
          <w:szCs w:val="28"/>
        </w:rPr>
        <w:t>ư</w:t>
      </w:r>
      <w:r w:rsidR="00D91CC1" w:rsidRPr="001E7538">
        <w:rPr>
          <w:rFonts w:ascii="Times New Roman" w:hAnsi="Times New Roman" w:cs="Times New Roman"/>
          <w:sz w:val="28"/>
          <w:szCs w:val="28"/>
        </w:rPr>
        <w:t>ợc</w:t>
      </w:r>
      <w:r w:rsidR="00D91CC1" w:rsidRPr="001E7538">
        <w:rPr>
          <w:rFonts w:ascii="Times New Roman" w:hAnsi="Times New Roman" w:cs="Times New Roman"/>
          <w:spacing w:val="23"/>
          <w:sz w:val="28"/>
          <w:szCs w:val="28"/>
        </w:rPr>
        <w:t xml:space="preserve"> </w:t>
      </w:r>
      <w:r w:rsidR="00D91CC1" w:rsidRPr="001E7538">
        <w:rPr>
          <w:rFonts w:ascii="Times New Roman" w:hAnsi="Times New Roman" w:cs="Times New Roman"/>
          <w:sz w:val="28"/>
          <w:szCs w:val="28"/>
        </w:rPr>
        <w:t>đ</w:t>
      </w:r>
      <w:r w:rsidR="00D91CC1" w:rsidRPr="001E7538">
        <w:rPr>
          <w:rFonts w:ascii="Times New Roman" w:hAnsi="Times New Roman" w:cs="Times New Roman"/>
          <w:spacing w:val="-3"/>
          <w:sz w:val="28"/>
          <w:szCs w:val="28"/>
        </w:rPr>
        <w:t>ầ</w:t>
      </w:r>
      <w:r w:rsidR="00D91CC1" w:rsidRPr="001E7538">
        <w:rPr>
          <w:rFonts w:ascii="Times New Roman" w:hAnsi="Times New Roman" w:cs="Times New Roman"/>
          <w:sz w:val="28"/>
          <w:szCs w:val="28"/>
        </w:rPr>
        <w:t>u</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z w:val="28"/>
          <w:szCs w:val="28"/>
        </w:rPr>
        <w:t>tư</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h</w:t>
      </w:r>
      <w:r w:rsidR="00D91CC1" w:rsidRPr="001E7538">
        <w:rPr>
          <w:rFonts w:ascii="Times New Roman" w:hAnsi="Times New Roman" w:cs="Times New Roman"/>
          <w:spacing w:val="-3"/>
          <w:sz w:val="28"/>
          <w:szCs w:val="28"/>
        </w:rPr>
        <w:t>e</w:t>
      </w:r>
      <w:r w:rsidR="00D91CC1" w:rsidRPr="001E7538">
        <w:rPr>
          <w:rFonts w:ascii="Times New Roman" w:hAnsi="Times New Roman" w:cs="Times New Roman"/>
          <w:sz w:val="28"/>
          <w:szCs w:val="28"/>
        </w:rPr>
        <w:t>o</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hì</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h</w:t>
      </w:r>
      <w:r w:rsidR="00D91CC1" w:rsidRPr="001E7538">
        <w:rPr>
          <w:rFonts w:ascii="Times New Roman" w:hAnsi="Times New Roman" w:cs="Times New Roman"/>
          <w:spacing w:val="-2"/>
          <w:sz w:val="28"/>
          <w:szCs w:val="28"/>
        </w:rPr>
        <w:t>ứ</w:t>
      </w:r>
      <w:r w:rsidR="00D91CC1" w:rsidRPr="001E7538">
        <w:rPr>
          <w:rFonts w:ascii="Times New Roman" w:hAnsi="Times New Roman" w:cs="Times New Roman"/>
          <w:sz w:val="28"/>
          <w:szCs w:val="28"/>
        </w:rPr>
        <w:t>c</w:t>
      </w:r>
      <w:r w:rsidR="00D91CC1" w:rsidRPr="001E7538">
        <w:rPr>
          <w:rFonts w:ascii="Times New Roman" w:hAnsi="Times New Roman" w:cs="Times New Roman"/>
          <w:spacing w:val="23"/>
          <w:sz w:val="28"/>
          <w:szCs w:val="28"/>
        </w:rPr>
        <w:t xml:space="preserve"> </w:t>
      </w:r>
      <w:r w:rsidR="00D91CC1" w:rsidRPr="001E7538">
        <w:rPr>
          <w:rFonts w:ascii="Times New Roman" w:hAnsi="Times New Roman" w:cs="Times New Roman"/>
          <w:spacing w:val="-2"/>
          <w:sz w:val="28"/>
          <w:szCs w:val="28"/>
        </w:rPr>
        <w:t>X</w:t>
      </w:r>
      <w:r w:rsidR="00D91CC1" w:rsidRPr="001E7538">
        <w:rPr>
          <w:rFonts w:ascii="Times New Roman" w:hAnsi="Times New Roman" w:cs="Times New Roman"/>
          <w:sz w:val="28"/>
          <w:szCs w:val="28"/>
        </w:rPr>
        <w:t>ây</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z w:val="28"/>
          <w:szCs w:val="28"/>
        </w:rPr>
        <w:t>d</w:t>
      </w:r>
      <w:r w:rsidR="00D91CC1" w:rsidRPr="001E7538">
        <w:rPr>
          <w:rFonts w:ascii="Times New Roman" w:hAnsi="Times New Roman" w:cs="Times New Roman"/>
          <w:spacing w:val="-2"/>
          <w:sz w:val="28"/>
          <w:szCs w:val="28"/>
        </w:rPr>
        <w:t>ự</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32"/>
          <w:sz w:val="28"/>
          <w:szCs w:val="28"/>
        </w:rPr>
        <w:t xml:space="preserve"> </w:t>
      </w:r>
      <w:r w:rsidR="00D91CC1" w:rsidRPr="001E7538">
        <w:rPr>
          <w:rFonts w:ascii="Times New Roman" w:hAnsi="Times New Roman" w:cs="Times New Roman"/>
          <w:sz w:val="28"/>
          <w:szCs w:val="28"/>
        </w:rPr>
        <w:t>-</w:t>
      </w:r>
      <w:r w:rsidR="00D91CC1" w:rsidRPr="001E7538">
        <w:rPr>
          <w:rFonts w:ascii="Times New Roman" w:hAnsi="Times New Roman" w:cs="Times New Roman"/>
          <w:spacing w:val="23"/>
          <w:sz w:val="28"/>
          <w:szCs w:val="28"/>
        </w:rPr>
        <w:t xml:space="preserve"> </w:t>
      </w:r>
      <w:r w:rsidR="00D91CC1" w:rsidRPr="001E7538">
        <w:rPr>
          <w:rFonts w:ascii="Times New Roman" w:hAnsi="Times New Roman" w:cs="Times New Roman"/>
          <w:spacing w:val="-2"/>
          <w:sz w:val="28"/>
          <w:szCs w:val="28"/>
        </w:rPr>
        <w:t>K</w:t>
      </w:r>
      <w:r w:rsidR="00D91CC1" w:rsidRPr="001E7538">
        <w:rPr>
          <w:rFonts w:ascii="Times New Roman" w:hAnsi="Times New Roman" w:cs="Times New Roman"/>
          <w:sz w:val="28"/>
          <w:szCs w:val="28"/>
        </w:rPr>
        <w:t>inh</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pacing w:val="-2"/>
          <w:sz w:val="28"/>
          <w:szCs w:val="28"/>
        </w:rPr>
        <w:t>d</w:t>
      </w:r>
      <w:r w:rsidR="00D91CC1" w:rsidRPr="001E7538">
        <w:rPr>
          <w:rFonts w:ascii="Times New Roman" w:hAnsi="Times New Roman" w:cs="Times New Roman"/>
          <w:sz w:val="28"/>
          <w:szCs w:val="28"/>
        </w:rPr>
        <w:t>o</w:t>
      </w:r>
      <w:r w:rsidR="00D91CC1" w:rsidRPr="001E7538">
        <w:rPr>
          <w:rFonts w:ascii="Times New Roman" w:hAnsi="Times New Roman" w:cs="Times New Roman"/>
          <w:spacing w:val="-3"/>
          <w:sz w:val="28"/>
          <w:szCs w:val="28"/>
        </w:rPr>
        <w:t>a</w:t>
      </w:r>
      <w:r w:rsidR="00D91CC1" w:rsidRPr="001E7538">
        <w:rPr>
          <w:rFonts w:ascii="Times New Roman" w:hAnsi="Times New Roman" w:cs="Times New Roman"/>
          <w:sz w:val="28"/>
          <w:szCs w:val="28"/>
        </w:rPr>
        <w:t>nh</w:t>
      </w:r>
      <w:r w:rsidR="00D91CC1" w:rsidRPr="001E7538">
        <w:rPr>
          <w:rFonts w:ascii="Times New Roman" w:hAnsi="Times New Roman" w:cs="Times New Roman"/>
          <w:spacing w:val="27"/>
          <w:sz w:val="28"/>
          <w:szCs w:val="28"/>
        </w:rPr>
        <w:t xml:space="preserve"> </w:t>
      </w:r>
      <w:r w:rsidR="00D91CC1" w:rsidRPr="001E7538">
        <w:rPr>
          <w:rFonts w:ascii="Times New Roman" w:hAnsi="Times New Roman" w:cs="Times New Roman"/>
          <w:sz w:val="28"/>
          <w:szCs w:val="28"/>
        </w:rPr>
        <w:t>-</w:t>
      </w:r>
      <w:r w:rsidR="00D91CC1" w:rsidRPr="001E7538">
        <w:rPr>
          <w:rFonts w:ascii="Times New Roman" w:hAnsi="Times New Roman" w:cs="Times New Roman"/>
          <w:spacing w:val="23"/>
          <w:sz w:val="28"/>
          <w:szCs w:val="28"/>
        </w:rPr>
        <w:t xml:space="preserve"> </w:t>
      </w:r>
      <w:r w:rsidR="00D91CC1" w:rsidRPr="001E7538">
        <w:rPr>
          <w:rFonts w:ascii="Times New Roman" w:hAnsi="Times New Roman" w:cs="Times New Roman"/>
          <w:sz w:val="28"/>
          <w:szCs w:val="28"/>
        </w:rPr>
        <w:t>C</w:t>
      </w:r>
      <w:r w:rsidR="00D91CC1" w:rsidRPr="001E7538">
        <w:rPr>
          <w:rFonts w:ascii="Times New Roman" w:hAnsi="Times New Roman" w:cs="Times New Roman"/>
          <w:spacing w:val="-2"/>
          <w:sz w:val="28"/>
          <w:szCs w:val="28"/>
        </w:rPr>
        <w:t>hu</w:t>
      </w:r>
      <w:r w:rsidR="00D91CC1" w:rsidRPr="001E7538">
        <w:rPr>
          <w:rFonts w:ascii="Times New Roman" w:hAnsi="Times New Roman" w:cs="Times New Roman"/>
          <w:spacing w:val="-4"/>
          <w:sz w:val="28"/>
          <w:szCs w:val="28"/>
        </w:rPr>
        <w:t>y</w:t>
      </w:r>
      <w:r w:rsidR="00D91CC1" w:rsidRPr="001E7538">
        <w:rPr>
          <w:rFonts w:ascii="Times New Roman" w:hAnsi="Times New Roman" w:cs="Times New Roman"/>
          <w:sz w:val="28"/>
          <w:szCs w:val="28"/>
        </w:rPr>
        <w:t>ển</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z w:val="28"/>
          <w:szCs w:val="28"/>
        </w:rPr>
        <w:t>giao</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z w:val="28"/>
          <w:szCs w:val="28"/>
        </w:rPr>
        <w:t>(B</w:t>
      </w:r>
      <w:r w:rsidR="00D91CC1" w:rsidRPr="001E7538">
        <w:rPr>
          <w:rFonts w:ascii="Times New Roman" w:hAnsi="Times New Roman" w:cs="Times New Roman"/>
          <w:spacing w:val="-2"/>
          <w:sz w:val="28"/>
          <w:szCs w:val="28"/>
        </w:rPr>
        <w:t>OT</w:t>
      </w:r>
      <w:r w:rsidR="00D91CC1" w:rsidRPr="001E7538">
        <w:rPr>
          <w:rFonts w:ascii="Times New Roman" w:hAnsi="Times New Roman" w:cs="Times New Roman"/>
          <w:spacing w:val="2"/>
          <w:sz w:val="28"/>
          <w:szCs w:val="28"/>
        </w:rPr>
        <w:t>)</w:t>
      </w:r>
      <w:r w:rsidR="00D91CC1" w:rsidRPr="001E7538">
        <w:rPr>
          <w:rFonts w:ascii="Times New Roman" w:hAnsi="Times New Roman" w:cs="Times New Roman"/>
          <w:sz w:val="28"/>
          <w:szCs w:val="28"/>
        </w:rPr>
        <w:t>, các</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hà</w:t>
      </w:r>
      <w:r w:rsidR="00D91CC1" w:rsidRPr="001E7538">
        <w:rPr>
          <w:rFonts w:ascii="Times New Roman" w:hAnsi="Times New Roman" w:cs="Times New Roman"/>
          <w:spacing w:val="20"/>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z w:val="28"/>
          <w:szCs w:val="28"/>
        </w:rPr>
        <w:t>điện</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sử</w:t>
      </w:r>
      <w:r w:rsidR="00D91CC1" w:rsidRPr="001E7538">
        <w:rPr>
          <w:rFonts w:ascii="Times New Roman" w:hAnsi="Times New Roman" w:cs="Times New Roman"/>
          <w:spacing w:val="17"/>
          <w:sz w:val="28"/>
          <w:szCs w:val="28"/>
        </w:rPr>
        <w:t xml:space="preserve"> </w:t>
      </w:r>
      <w:r w:rsidR="00D91CC1" w:rsidRPr="001E7538">
        <w:rPr>
          <w:rFonts w:ascii="Times New Roman" w:hAnsi="Times New Roman" w:cs="Times New Roman"/>
          <w:sz w:val="28"/>
          <w:szCs w:val="28"/>
        </w:rPr>
        <w:t>d</w:t>
      </w:r>
      <w:r w:rsidR="00D91CC1" w:rsidRPr="001E7538">
        <w:rPr>
          <w:rFonts w:ascii="Times New Roman" w:hAnsi="Times New Roman" w:cs="Times New Roman"/>
          <w:spacing w:val="-2"/>
          <w:sz w:val="28"/>
          <w:szCs w:val="28"/>
        </w:rPr>
        <w:t>ụ</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z w:val="28"/>
          <w:szCs w:val="28"/>
        </w:rPr>
        <w:t>nă</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z w:val="28"/>
          <w:szCs w:val="28"/>
        </w:rPr>
        <w:t>l</w:t>
      </w:r>
      <w:r w:rsidR="00D91CC1" w:rsidRPr="001E7538">
        <w:rPr>
          <w:rFonts w:ascii="Times New Roman" w:hAnsi="Times New Roman" w:cs="Times New Roman"/>
          <w:spacing w:val="-2"/>
          <w:sz w:val="28"/>
          <w:szCs w:val="28"/>
        </w:rPr>
        <w:t>ư</w:t>
      </w:r>
      <w:r w:rsidR="00D91CC1" w:rsidRPr="001E7538">
        <w:rPr>
          <w:rFonts w:ascii="Times New Roman" w:hAnsi="Times New Roman" w:cs="Times New Roman"/>
          <w:spacing w:val="-3"/>
          <w:sz w:val="28"/>
          <w:szCs w:val="28"/>
        </w:rPr>
        <w:t>ợ</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24"/>
          <w:sz w:val="28"/>
          <w:szCs w:val="28"/>
        </w:rPr>
        <w:t xml:space="preserve"> </w:t>
      </w:r>
      <w:r w:rsidR="00D91CC1" w:rsidRPr="001E7538">
        <w:rPr>
          <w:rFonts w:ascii="Times New Roman" w:hAnsi="Times New Roman" w:cs="Times New Roman"/>
          <w:spacing w:val="-3"/>
          <w:sz w:val="28"/>
          <w:szCs w:val="28"/>
        </w:rPr>
        <w:t>m</w:t>
      </w:r>
      <w:r w:rsidR="00D91CC1" w:rsidRPr="001E7538">
        <w:rPr>
          <w:rFonts w:ascii="Times New Roman" w:hAnsi="Times New Roman" w:cs="Times New Roman"/>
          <w:sz w:val="28"/>
          <w:szCs w:val="28"/>
        </w:rPr>
        <w:t>ới</w:t>
      </w:r>
      <w:r w:rsidR="00D91CC1" w:rsidRPr="001E7538">
        <w:rPr>
          <w:rFonts w:ascii="Times New Roman" w:hAnsi="Times New Roman" w:cs="Times New Roman"/>
          <w:spacing w:val="22"/>
          <w:sz w:val="28"/>
          <w:szCs w:val="28"/>
        </w:rPr>
        <w:t xml:space="preserve"> </w:t>
      </w:r>
      <w:r w:rsidR="00D91CC1" w:rsidRPr="001E7538">
        <w:rPr>
          <w:rFonts w:ascii="Times New Roman" w:hAnsi="Times New Roman" w:cs="Times New Roman"/>
          <w:sz w:val="28"/>
          <w:szCs w:val="28"/>
        </w:rPr>
        <w:t>t</w:t>
      </w:r>
      <w:r w:rsidR="00D91CC1" w:rsidRPr="001E7538">
        <w:rPr>
          <w:rFonts w:ascii="Times New Roman" w:hAnsi="Times New Roman" w:cs="Times New Roman"/>
          <w:spacing w:val="-3"/>
          <w:sz w:val="28"/>
          <w:szCs w:val="28"/>
        </w:rPr>
        <w:t>á</w:t>
      </w:r>
      <w:r w:rsidR="00D91CC1" w:rsidRPr="001E7538">
        <w:rPr>
          <w:rFonts w:ascii="Times New Roman" w:hAnsi="Times New Roman" w:cs="Times New Roman"/>
          <w:sz w:val="28"/>
          <w:szCs w:val="28"/>
        </w:rPr>
        <w:t>i</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z w:val="28"/>
          <w:szCs w:val="28"/>
        </w:rPr>
        <w:t>t</w:t>
      </w:r>
      <w:r w:rsidR="00D91CC1" w:rsidRPr="001E7538">
        <w:rPr>
          <w:rFonts w:ascii="Times New Roman" w:hAnsi="Times New Roman" w:cs="Times New Roman"/>
          <w:spacing w:val="-3"/>
          <w:sz w:val="28"/>
          <w:szCs w:val="28"/>
        </w:rPr>
        <w:t>ạ</w:t>
      </w:r>
      <w:r w:rsidR="00D91CC1" w:rsidRPr="001E7538">
        <w:rPr>
          <w:rFonts w:ascii="Times New Roman" w:hAnsi="Times New Roman" w:cs="Times New Roman"/>
          <w:sz w:val="28"/>
          <w:szCs w:val="28"/>
        </w:rPr>
        <w:t>o</w:t>
      </w:r>
      <w:r w:rsidR="00D91CC1" w:rsidRPr="001E7538">
        <w:rPr>
          <w:rFonts w:ascii="Times New Roman" w:hAnsi="Times New Roman" w:cs="Times New Roman"/>
          <w:spacing w:val="21"/>
          <w:sz w:val="28"/>
          <w:szCs w:val="28"/>
        </w:rPr>
        <w:t xml:space="preserve"> </w:t>
      </w:r>
      <w:r w:rsidR="00D91CC1" w:rsidRPr="001E7538">
        <w:rPr>
          <w:rFonts w:ascii="Times New Roman" w:hAnsi="Times New Roman" w:cs="Times New Roman"/>
          <w:sz w:val="28"/>
          <w:szCs w:val="28"/>
        </w:rPr>
        <w:t>(</w:t>
      </w:r>
      <w:r w:rsidR="00D91CC1" w:rsidRPr="001E7538">
        <w:rPr>
          <w:rFonts w:ascii="Times New Roman" w:hAnsi="Times New Roman" w:cs="Times New Roman"/>
          <w:spacing w:val="-2"/>
          <w:sz w:val="28"/>
          <w:szCs w:val="28"/>
        </w:rPr>
        <w:t>gi</w:t>
      </w:r>
      <w:r w:rsidR="00D91CC1" w:rsidRPr="001E7538">
        <w:rPr>
          <w:rFonts w:ascii="Times New Roman" w:hAnsi="Times New Roman" w:cs="Times New Roman"/>
          <w:sz w:val="28"/>
          <w:szCs w:val="28"/>
        </w:rPr>
        <w:t>ó,</w:t>
      </w:r>
      <w:r w:rsidR="00D91CC1" w:rsidRPr="001E7538">
        <w:rPr>
          <w:rFonts w:ascii="Times New Roman" w:hAnsi="Times New Roman" w:cs="Times New Roman"/>
          <w:spacing w:val="20"/>
          <w:sz w:val="28"/>
          <w:szCs w:val="28"/>
        </w:rPr>
        <w:t xml:space="preserve"> </w:t>
      </w:r>
      <w:r w:rsidR="00D91CC1" w:rsidRPr="001E7538">
        <w:rPr>
          <w:rFonts w:ascii="Times New Roman" w:hAnsi="Times New Roman" w:cs="Times New Roman"/>
          <w:sz w:val="28"/>
          <w:szCs w:val="28"/>
        </w:rPr>
        <w:t>địa</w:t>
      </w:r>
      <w:r w:rsidR="00D91CC1" w:rsidRPr="001E7538">
        <w:rPr>
          <w:rFonts w:ascii="Times New Roman" w:hAnsi="Times New Roman" w:cs="Times New Roman"/>
          <w:spacing w:val="18"/>
          <w:sz w:val="28"/>
          <w:szCs w:val="28"/>
        </w:rPr>
        <w:t xml:space="preserve"> </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iệt,</w:t>
      </w:r>
      <w:r w:rsidR="00D91CC1" w:rsidRPr="001E7538">
        <w:rPr>
          <w:rFonts w:ascii="Times New Roman" w:hAnsi="Times New Roman" w:cs="Times New Roman"/>
          <w:spacing w:val="20"/>
          <w:sz w:val="28"/>
          <w:szCs w:val="28"/>
        </w:rPr>
        <w:t xml:space="preserve"> </w:t>
      </w:r>
      <w:r w:rsidR="00D91CC1" w:rsidRPr="001E7538">
        <w:rPr>
          <w:rFonts w:ascii="Times New Roman" w:hAnsi="Times New Roman" w:cs="Times New Roman"/>
          <w:spacing w:val="-2"/>
          <w:sz w:val="28"/>
          <w:szCs w:val="28"/>
        </w:rPr>
        <w:t>th</w:t>
      </w:r>
      <w:r w:rsidR="00D91CC1" w:rsidRPr="001E7538">
        <w:rPr>
          <w:rFonts w:ascii="Times New Roman" w:hAnsi="Times New Roman" w:cs="Times New Roman"/>
          <w:sz w:val="28"/>
          <w:szCs w:val="28"/>
        </w:rPr>
        <w:t>uỷ</w:t>
      </w:r>
      <w:r w:rsidR="00D91CC1" w:rsidRPr="001E7538">
        <w:rPr>
          <w:rFonts w:ascii="Times New Roman" w:hAnsi="Times New Roman" w:cs="Times New Roman"/>
          <w:spacing w:val="17"/>
          <w:sz w:val="28"/>
          <w:szCs w:val="28"/>
        </w:rPr>
        <w:t xml:space="preserve"> </w:t>
      </w:r>
      <w:r w:rsidR="00D91CC1" w:rsidRPr="001E7538">
        <w:rPr>
          <w:rFonts w:ascii="Times New Roman" w:hAnsi="Times New Roman" w:cs="Times New Roman"/>
          <w:sz w:val="28"/>
          <w:szCs w:val="28"/>
        </w:rPr>
        <w:t>tri</w:t>
      </w:r>
      <w:r w:rsidR="00D91CC1" w:rsidRPr="001E7538">
        <w:rPr>
          <w:rFonts w:ascii="Times New Roman" w:hAnsi="Times New Roman" w:cs="Times New Roman"/>
          <w:spacing w:val="14"/>
          <w:sz w:val="28"/>
          <w:szCs w:val="28"/>
        </w:rPr>
        <w:t>ề</w:t>
      </w:r>
      <w:r w:rsidR="00D91CC1" w:rsidRPr="001E7538">
        <w:rPr>
          <w:rFonts w:ascii="Times New Roman" w:hAnsi="Times New Roman" w:cs="Times New Roman"/>
          <w:sz w:val="28"/>
          <w:szCs w:val="28"/>
        </w:rPr>
        <w:t>u</w:t>
      </w:r>
      <w:r w:rsidR="00D91CC1" w:rsidRPr="001E7538">
        <w:rPr>
          <w:rFonts w:ascii="Times New Roman" w:hAnsi="Times New Roman" w:cs="Times New Roman"/>
          <w:spacing w:val="19"/>
          <w:sz w:val="28"/>
          <w:szCs w:val="28"/>
        </w:rPr>
        <w:t xml:space="preserve"> </w:t>
      </w:r>
      <w:r w:rsidR="00D91CC1" w:rsidRPr="001E7538">
        <w:rPr>
          <w:rFonts w:ascii="Times New Roman" w:hAnsi="Times New Roman" w:cs="Times New Roman"/>
          <w:spacing w:val="-2"/>
          <w:sz w:val="28"/>
          <w:szCs w:val="28"/>
        </w:rPr>
        <w:t>v</w:t>
      </w:r>
      <w:r w:rsidR="00D91CC1" w:rsidRPr="001E7538">
        <w:rPr>
          <w:rFonts w:ascii="Times New Roman" w:hAnsi="Times New Roman" w:cs="Times New Roman"/>
          <w:sz w:val="28"/>
          <w:szCs w:val="28"/>
        </w:rPr>
        <w:t>à s</w:t>
      </w:r>
      <w:r w:rsidR="00D91CC1" w:rsidRPr="001E7538">
        <w:rPr>
          <w:rFonts w:ascii="Times New Roman" w:hAnsi="Times New Roman" w:cs="Times New Roman"/>
          <w:spacing w:val="-2"/>
          <w:sz w:val="28"/>
          <w:szCs w:val="28"/>
        </w:rPr>
        <w:t>in</w:t>
      </w:r>
      <w:r w:rsidR="00D91CC1" w:rsidRPr="001E7538">
        <w:rPr>
          <w:rFonts w:ascii="Times New Roman" w:hAnsi="Times New Roman" w:cs="Times New Roman"/>
          <w:sz w:val="28"/>
          <w:szCs w:val="28"/>
        </w:rPr>
        <w:t>h</w:t>
      </w:r>
      <w:r w:rsidR="00D91CC1" w:rsidRPr="001E7538">
        <w:rPr>
          <w:rFonts w:ascii="Times New Roman" w:hAnsi="Times New Roman" w:cs="Times New Roman"/>
          <w:spacing w:val="31"/>
          <w:sz w:val="28"/>
          <w:szCs w:val="28"/>
        </w:rPr>
        <w:t xml:space="preserve"> </w:t>
      </w:r>
      <w:r w:rsidR="00D91CC1" w:rsidRPr="001E7538">
        <w:rPr>
          <w:rFonts w:ascii="Times New Roman" w:hAnsi="Times New Roman" w:cs="Times New Roman"/>
          <w:spacing w:val="-2"/>
          <w:sz w:val="28"/>
          <w:szCs w:val="28"/>
        </w:rPr>
        <w:t>k</w:t>
      </w:r>
      <w:r w:rsidR="00D91CC1" w:rsidRPr="001E7538">
        <w:rPr>
          <w:rFonts w:ascii="Times New Roman" w:hAnsi="Times New Roman" w:cs="Times New Roman"/>
          <w:sz w:val="28"/>
          <w:szCs w:val="28"/>
        </w:rPr>
        <w:t>h</w:t>
      </w:r>
      <w:r w:rsidR="00D91CC1" w:rsidRPr="001E7538">
        <w:rPr>
          <w:rFonts w:ascii="Times New Roman" w:hAnsi="Times New Roman" w:cs="Times New Roman"/>
          <w:spacing w:val="-2"/>
          <w:sz w:val="28"/>
          <w:szCs w:val="28"/>
        </w:rPr>
        <w:t>ố</w:t>
      </w:r>
      <w:r w:rsidR="00D91CC1" w:rsidRPr="001E7538">
        <w:rPr>
          <w:rFonts w:ascii="Times New Roman" w:hAnsi="Times New Roman" w:cs="Times New Roman"/>
          <w:sz w:val="28"/>
          <w:szCs w:val="28"/>
        </w:rPr>
        <w:t>i)</w:t>
      </w:r>
      <w:r w:rsidR="00D91CC1" w:rsidRPr="001E7538">
        <w:rPr>
          <w:rFonts w:ascii="Times New Roman" w:hAnsi="Times New Roman" w:cs="Times New Roman"/>
          <w:spacing w:val="29"/>
          <w:sz w:val="28"/>
          <w:szCs w:val="28"/>
        </w:rPr>
        <w:t xml:space="preserve"> </w:t>
      </w:r>
      <w:r w:rsidR="00D91CC1" w:rsidRPr="001E7538">
        <w:rPr>
          <w:rFonts w:ascii="Times New Roman" w:hAnsi="Times New Roman" w:cs="Times New Roman"/>
          <w:sz w:val="28"/>
          <w:szCs w:val="28"/>
        </w:rPr>
        <w:t>và</w:t>
      </w:r>
      <w:r w:rsidR="00D91CC1" w:rsidRPr="001E7538">
        <w:rPr>
          <w:rFonts w:ascii="Times New Roman" w:hAnsi="Times New Roman" w:cs="Times New Roman"/>
          <w:spacing w:val="30"/>
          <w:sz w:val="28"/>
          <w:szCs w:val="28"/>
        </w:rPr>
        <w:t xml:space="preserve"> </w:t>
      </w:r>
      <w:r w:rsidR="00D91CC1" w:rsidRPr="001E7538">
        <w:rPr>
          <w:rFonts w:ascii="Times New Roman" w:hAnsi="Times New Roman" w:cs="Times New Roman"/>
          <w:sz w:val="28"/>
          <w:szCs w:val="28"/>
        </w:rPr>
        <w:t>các</w:t>
      </w:r>
      <w:r w:rsidR="00D91CC1" w:rsidRPr="001E7538">
        <w:rPr>
          <w:rFonts w:ascii="Times New Roman" w:hAnsi="Times New Roman" w:cs="Times New Roman"/>
          <w:spacing w:val="28"/>
          <w:sz w:val="28"/>
          <w:szCs w:val="28"/>
        </w:rPr>
        <w:t xml:space="preserve"> </w:t>
      </w:r>
      <w:r w:rsidR="00D91CC1" w:rsidRPr="001E7538">
        <w:rPr>
          <w:rFonts w:ascii="Times New Roman" w:hAnsi="Times New Roman" w:cs="Times New Roman"/>
          <w:sz w:val="28"/>
          <w:szCs w:val="28"/>
        </w:rPr>
        <w:t>n</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à</w:t>
      </w:r>
      <w:r w:rsidR="00D91CC1" w:rsidRPr="001E7538">
        <w:rPr>
          <w:rFonts w:ascii="Times New Roman" w:hAnsi="Times New Roman" w:cs="Times New Roman"/>
          <w:spacing w:val="33"/>
          <w:sz w:val="28"/>
          <w:szCs w:val="28"/>
        </w:rPr>
        <w:t xml:space="preserve"> </w:t>
      </w:r>
      <w:r w:rsidR="00D91CC1" w:rsidRPr="001E7538">
        <w:rPr>
          <w:rFonts w:ascii="Times New Roman" w:hAnsi="Times New Roman" w:cs="Times New Roman"/>
          <w:spacing w:val="-5"/>
          <w:sz w:val="28"/>
          <w:szCs w:val="28"/>
        </w:rPr>
        <w:t>m</w:t>
      </w:r>
      <w:r w:rsidR="00D91CC1" w:rsidRPr="001E7538">
        <w:rPr>
          <w:rFonts w:ascii="Times New Roman" w:hAnsi="Times New Roman" w:cs="Times New Roman"/>
          <w:spacing w:val="2"/>
          <w:sz w:val="28"/>
          <w:szCs w:val="28"/>
        </w:rPr>
        <w:t>á</w:t>
      </w:r>
      <w:r w:rsidR="00D91CC1" w:rsidRPr="001E7538">
        <w:rPr>
          <w:rFonts w:ascii="Times New Roman" w:hAnsi="Times New Roman" w:cs="Times New Roman"/>
          <w:sz w:val="28"/>
          <w:szCs w:val="28"/>
        </w:rPr>
        <w:t>y</w:t>
      </w:r>
      <w:r w:rsidR="00D91CC1" w:rsidRPr="001E7538">
        <w:rPr>
          <w:rFonts w:ascii="Times New Roman" w:hAnsi="Times New Roman" w:cs="Times New Roman"/>
          <w:spacing w:val="26"/>
          <w:sz w:val="28"/>
          <w:szCs w:val="28"/>
        </w:rPr>
        <w:t xml:space="preserve"> </w:t>
      </w:r>
      <w:r w:rsidR="00D91CC1" w:rsidRPr="001E7538">
        <w:rPr>
          <w:rFonts w:ascii="Times New Roman" w:hAnsi="Times New Roman" w:cs="Times New Roman"/>
          <w:sz w:val="28"/>
          <w:szCs w:val="28"/>
        </w:rPr>
        <w:t>điện</w:t>
      </w:r>
      <w:r w:rsidR="00D91CC1" w:rsidRPr="001E7538">
        <w:rPr>
          <w:rFonts w:ascii="Times New Roman" w:hAnsi="Times New Roman" w:cs="Times New Roman"/>
          <w:spacing w:val="31"/>
          <w:sz w:val="28"/>
          <w:szCs w:val="28"/>
        </w:rPr>
        <w:t xml:space="preserve">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z w:val="28"/>
          <w:szCs w:val="28"/>
        </w:rPr>
        <w:t>ó</w:t>
      </w:r>
      <w:r w:rsidR="00D91CC1" w:rsidRPr="001E7538">
        <w:rPr>
          <w:rFonts w:ascii="Times New Roman" w:hAnsi="Times New Roman" w:cs="Times New Roman"/>
          <w:spacing w:val="31"/>
          <w:sz w:val="28"/>
          <w:szCs w:val="28"/>
        </w:rPr>
        <w:t xml:space="preserve"> </w:t>
      </w:r>
      <w:r w:rsidR="00D91CC1" w:rsidRPr="001E7538">
        <w:rPr>
          <w:rFonts w:ascii="Times New Roman" w:hAnsi="Times New Roman" w:cs="Times New Roman"/>
          <w:sz w:val="28"/>
          <w:szCs w:val="28"/>
        </w:rPr>
        <w:t>cơ</w:t>
      </w:r>
      <w:r w:rsidR="00D91CC1" w:rsidRPr="001E7538">
        <w:rPr>
          <w:rFonts w:ascii="Times New Roman" w:hAnsi="Times New Roman" w:cs="Times New Roman"/>
          <w:spacing w:val="30"/>
          <w:sz w:val="28"/>
          <w:szCs w:val="28"/>
        </w:rPr>
        <w:t xml:space="preserve">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ế</w:t>
      </w:r>
      <w:r w:rsidR="00D91CC1" w:rsidRPr="001E7538">
        <w:rPr>
          <w:rFonts w:ascii="Times New Roman" w:hAnsi="Times New Roman" w:cs="Times New Roman"/>
          <w:spacing w:val="30"/>
          <w:sz w:val="28"/>
          <w:szCs w:val="28"/>
        </w:rPr>
        <w:t xml:space="preserve"> </w:t>
      </w:r>
      <w:r w:rsidR="00D91CC1" w:rsidRPr="001E7538">
        <w:rPr>
          <w:rFonts w:ascii="Times New Roman" w:hAnsi="Times New Roman" w:cs="Times New Roman"/>
          <w:sz w:val="28"/>
          <w:szCs w:val="28"/>
        </w:rPr>
        <w:t>ri</w:t>
      </w:r>
      <w:r w:rsidR="00D91CC1" w:rsidRPr="001E7538">
        <w:rPr>
          <w:rFonts w:ascii="Times New Roman" w:hAnsi="Times New Roman" w:cs="Times New Roman"/>
          <w:spacing w:val="-3"/>
          <w:sz w:val="28"/>
          <w:szCs w:val="28"/>
        </w:rPr>
        <w:t>ê</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28"/>
          <w:sz w:val="28"/>
          <w:szCs w:val="28"/>
        </w:rPr>
        <w:t xml:space="preserve"> </w:t>
      </w:r>
      <w:r w:rsidR="00D91CC1" w:rsidRPr="001E7538">
        <w:rPr>
          <w:rFonts w:ascii="Times New Roman" w:hAnsi="Times New Roman" w:cs="Times New Roman"/>
          <w:spacing w:val="-2"/>
          <w:sz w:val="28"/>
          <w:szCs w:val="28"/>
        </w:rPr>
        <w:t>d</w:t>
      </w:r>
      <w:r w:rsidR="00D91CC1" w:rsidRPr="001E7538">
        <w:rPr>
          <w:rFonts w:ascii="Times New Roman" w:hAnsi="Times New Roman" w:cs="Times New Roman"/>
          <w:sz w:val="28"/>
          <w:szCs w:val="28"/>
        </w:rPr>
        <w:t>o</w:t>
      </w:r>
      <w:r w:rsidR="00D91CC1" w:rsidRPr="001E7538">
        <w:rPr>
          <w:rFonts w:ascii="Times New Roman" w:hAnsi="Times New Roman" w:cs="Times New Roman"/>
          <w:spacing w:val="31"/>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hủ</w:t>
      </w:r>
      <w:r w:rsidR="00D91CC1" w:rsidRPr="001E7538">
        <w:rPr>
          <w:rFonts w:ascii="Times New Roman" w:hAnsi="Times New Roman" w:cs="Times New Roman"/>
          <w:spacing w:val="28"/>
          <w:sz w:val="28"/>
          <w:szCs w:val="28"/>
        </w:rPr>
        <w:t xml:space="preserve"> </w:t>
      </w:r>
      <w:r w:rsidR="00D91CC1" w:rsidRPr="001E7538">
        <w:rPr>
          <w:rFonts w:ascii="Times New Roman" w:hAnsi="Times New Roman" w:cs="Times New Roman"/>
          <w:sz w:val="28"/>
          <w:szCs w:val="28"/>
        </w:rPr>
        <w:t>t</w:t>
      </w:r>
      <w:r w:rsidR="00D91CC1" w:rsidRPr="001E7538">
        <w:rPr>
          <w:rFonts w:ascii="Times New Roman" w:hAnsi="Times New Roman" w:cs="Times New Roman"/>
          <w:spacing w:val="-2"/>
          <w:sz w:val="28"/>
          <w:szCs w:val="28"/>
        </w:rPr>
        <w:t>ư</w:t>
      </w:r>
      <w:r w:rsidR="00D91CC1" w:rsidRPr="001E7538">
        <w:rPr>
          <w:rFonts w:ascii="Times New Roman" w:hAnsi="Times New Roman" w:cs="Times New Roman"/>
          <w:spacing w:val="-3"/>
          <w:sz w:val="28"/>
          <w:szCs w:val="28"/>
        </w:rPr>
        <w:t>ớ</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31"/>
          <w:sz w:val="28"/>
          <w:szCs w:val="28"/>
        </w:rPr>
        <w:t xml:space="preserve"> </w:t>
      </w:r>
      <w:r w:rsidR="00D91CC1" w:rsidRPr="001E7538">
        <w:rPr>
          <w:rFonts w:ascii="Times New Roman" w:hAnsi="Times New Roman" w:cs="Times New Roman"/>
          <w:sz w:val="28"/>
          <w:szCs w:val="28"/>
        </w:rPr>
        <w:t>C</w:t>
      </w:r>
      <w:r w:rsidR="00D91CC1" w:rsidRPr="001E7538">
        <w:rPr>
          <w:rFonts w:ascii="Times New Roman" w:hAnsi="Times New Roman" w:cs="Times New Roman"/>
          <w:spacing w:val="-2"/>
          <w:sz w:val="28"/>
          <w:szCs w:val="28"/>
        </w:rPr>
        <w:t>hí</w:t>
      </w:r>
      <w:r w:rsidR="00D91CC1" w:rsidRPr="001E7538">
        <w:rPr>
          <w:rFonts w:ascii="Times New Roman" w:hAnsi="Times New Roman" w:cs="Times New Roman"/>
          <w:sz w:val="28"/>
          <w:szCs w:val="28"/>
        </w:rPr>
        <w:t>nh</w:t>
      </w:r>
      <w:r w:rsidR="00D91CC1" w:rsidRPr="001E7538">
        <w:rPr>
          <w:rFonts w:ascii="Times New Roman" w:hAnsi="Times New Roman" w:cs="Times New Roman"/>
          <w:spacing w:val="28"/>
          <w:sz w:val="28"/>
          <w:szCs w:val="28"/>
        </w:rPr>
        <w:t xml:space="preserve"> </w:t>
      </w:r>
      <w:r w:rsidR="00D91CC1" w:rsidRPr="001E7538">
        <w:rPr>
          <w:rFonts w:ascii="Times New Roman" w:hAnsi="Times New Roman" w:cs="Times New Roman"/>
          <w:sz w:val="28"/>
          <w:szCs w:val="28"/>
        </w:rPr>
        <w:t>p</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ủ,</w:t>
      </w:r>
      <w:r w:rsidR="00D91CC1" w:rsidRPr="001E7538">
        <w:rPr>
          <w:rFonts w:ascii="Times New Roman" w:hAnsi="Times New Roman" w:cs="Times New Roman"/>
          <w:spacing w:val="29"/>
          <w:sz w:val="28"/>
          <w:szCs w:val="28"/>
        </w:rPr>
        <w:t xml:space="preserve"> </w:t>
      </w:r>
      <w:r w:rsidR="00D91CC1" w:rsidRPr="001E7538">
        <w:rPr>
          <w:rFonts w:ascii="Times New Roman" w:hAnsi="Times New Roman" w:cs="Times New Roman"/>
          <w:spacing w:val="-3"/>
          <w:sz w:val="28"/>
          <w:szCs w:val="28"/>
        </w:rPr>
        <w:t>B</w:t>
      </w:r>
      <w:r w:rsidR="00D91CC1" w:rsidRPr="001E7538">
        <w:rPr>
          <w:rFonts w:ascii="Times New Roman" w:hAnsi="Times New Roman" w:cs="Times New Roman"/>
          <w:sz w:val="28"/>
          <w:szCs w:val="28"/>
        </w:rPr>
        <w:t>ộ C</w:t>
      </w:r>
      <w:r w:rsidR="00D91CC1" w:rsidRPr="001E7538">
        <w:rPr>
          <w:rFonts w:ascii="Times New Roman" w:hAnsi="Times New Roman" w:cs="Times New Roman"/>
          <w:spacing w:val="-2"/>
          <w:sz w:val="28"/>
          <w:szCs w:val="28"/>
        </w:rPr>
        <w:t>ô</w:t>
      </w:r>
      <w:r w:rsidR="00D91CC1" w:rsidRPr="001E7538">
        <w:rPr>
          <w:rFonts w:ascii="Times New Roman" w:hAnsi="Times New Roman" w:cs="Times New Roman"/>
          <w:sz w:val="28"/>
          <w:szCs w:val="28"/>
        </w:rPr>
        <w:t>ng</w:t>
      </w:r>
      <w:r w:rsidR="00D91CC1" w:rsidRPr="001E7538">
        <w:rPr>
          <w:rFonts w:ascii="Times New Roman" w:hAnsi="Times New Roman" w:cs="Times New Roman"/>
          <w:spacing w:val="1"/>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h</w:t>
      </w:r>
      <w:r w:rsidR="00D91CC1" w:rsidRPr="001E7538">
        <w:rPr>
          <w:rFonts w:ascii="Times New Roman" w:hAnsi="Times New Roman" w:cs="Times New Roman"/>
          <w:spacing w:val="-2"/>
          <w:sz w:val="28"/>
          <w:szCs w:val="28"/>
        </w:rPr>
        <w:t>ư</w:t>
      </w:r>
      <w:r w:rsidR="00D91CC1" w:rsidRPr="001E7538">
        <w:rPr>
          <w:rFonts w:ascii="Times New Roman" w:hAnsi="Times New Roman" w:cs="Times New Roman"/>
          <w:spacing w:val="-3"/>
          <w:sz w:val="28"/>
          <w:szCs w:val="28"/>
        </w:rPr>
        <w:t>ơ</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g</w:t>
      </w:r>
      <w:r w:rsidR="00D91CC1" w:rsidRPr="001E7538">
        <w:rPr>
          <w:rFonts w:ascii="Times New Roman" w:hAnsi="Times New Roman" w:cs="Times New Roman"/>
          <w:spacing w:val="1"/>
          <w:sz w:val="28"/>
          <w:szCs w:val="28"/>
        </w:rPr>
        <w:t xml:space="preserve"> </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 xml:space="preserve">oặc </w:t>
      </w:r>
      <w:r w:rsidR="00D91CC1" w:rsidRPr="001E7538">
        <w:rPr>
          <w:rFonts w:ascii="Times New Roman" w:hAnsi="Times New Roman" w:cs="Times New Roman"/>
          <w:spacing w:val="-3"/>
          <w:sz w:val="28"/>
          <w:szCs w:val="28"/>
        </w:rPr>
        <w:t>c</w:t>
      </w:r>
      <w:r w:rsidR="00D91CC1" w:rsidRPr="001E7538">
        <w:rPr>
          <w:rFonts w:ascii="Times New Roman" w:hAnsi="Times New Roman" w:cs="Times New Roman"/>
          <w:sz w:val="28"/>
          <w:szCs w:val="28"/>
        </w:rPr>
        <w:t>ơ q</w:t>
      </w:r>
      <w:r w:rsidR="00D91CC1" w:rsidRPr="001E7538">
        <w:rPr>
          <w:rFonts w:ascii="Times New Roman" w:hAnsi="Times New Roman" w:cs="Times New Roman"/>
          <w:spacing w:val="-2"/>
          <w:sz w:val="28"/>
          <w:szCs w:val="28"/>
        </w:rPr>
        <w:t>u</w:t>
      </w:r>
      <w:r w:rsidR="00D91CC1" w:rsidRPr="001E7538">
        <w:rPr>
          <w:rFonts w:ascii="Times New Roman" w:hAnsi="Times New Roman" w:cs="Times New Roman"/>
          <w:sz w:val="28"/>
          <w:szCs w:val="28"/>
        </w:rPr>
        <w:t>an</w:t>
      </w:r>
      <w:r w:rsidR="00D91CC1" w:rsidRPr="001E7538">
        <w:rPr>
          <w:rFonts w:ascii="Times New Roman" w:hAnsi="Times New Roman" w:cs="Times New Roman"/>
          <w:spacing w:val="-2"/>
          <w:sz w:val="28"/>
          <w:szCs w:val="28"/>
        </w:rPr>
        <w:t xml:space="preserve"> </w:t>
      </w:r>
      <w:r w:rsidR="00D91CC1" w:rsidRPr="001E7538">
        <w:rPr>
          <w:rFonts w:ascii="Times New Roman" w:hAnsi="Times New Roman" w:cs="Times New Roman"/>
          <w:sz w:val="28"/>
          <w:szCs w:val="28"/>
        </w:rPr>
        <w:t>q</w:t>
      </w:r>
      <w:r w:rsidR="00D91CC1" w:rsidRPr="001E7538">
        <w:rPr>
          <w:rFonts w:ascii="Times New Roman" w:hAnsi="Times New Roman" w:cs="Times New Roman"/>
          <w:spacing w:val="-2"/>
          <w:sz w:val="28"/>
          <w:szCs w:val="28"/>
        </w:rPr>
        <w:t>u</w:t>
      </w:r>
      <w:r w:rsidR="00D91CC1" w:rsidRPr="001E7538">
        <w:rPr>
          <w:rFonts w:ascii="Times New Roman" w:hAnsi="Times New Roman" w:cs="Times New Roman"/>
          <w:sz w:val="28"/>
          <w:szCs w:val="28"/>
        </w:rPr>
        <w:t>ản</w:t>
      </w:r>
      <w:r w:rsidR="00D91CC1" w:rsidRPr="001E7538">
        <w:rPr>
          <w:rFonts w:ascii="Times New Roman" w:hAnsi="Times New Roman" w:cs="Times New Roman"/>
          <w:spacing w:val="-2"/>
          <w:sz w:val="28"/>
          <w:szCs w:val="28"/>
        </w:rPr>
        <w:t xml:space="preserve"> </w:t>
      </w:r>
      <w:r w:rsidR="00D91CC1" w:rsidRPr="001E7538">
        <w:rPr>
          <w:rFonts w:ascii="Times New Roman" w:hAnsi="Times New Roman" w:cs="Times New Roman"/>
          <w:sz w:val="28"/>
          <w:szCs w:val="28"/>
        </w:rPr>
        <w:t>lý</w:t>
      </w:r>
      <w:r w:rsidR="00D91CC1" w:rsidRPr="001E7538">
        <w:rPr>
          <w:rFonts w:ascii="Times New Roman" w:hAnsi="Times New Roman" w:cs="Times New Roman"/>
          <w:spacing w:val="-3"/>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 xml:space="preserve">hà </w:t>
      </w:r>
      <w:r w:rsidR="00D91CC1" w:rsidRPr="001E7538">
        <w:rPr>
          <w:rFonts w:ascii="Times New Roman" w:hAnsi="Times New Roman" w:cs="Times New Roman"/>
          <w:spacing w:val="-2"/>
          <w:sz w:val="28"/>
          <w:szCs w:val="28"/>
        </w:rPr>
        <w:t>nư</w:t>
      </w:r>
      <w:r w:rsidR="00D91CC1" w:rsidRPr="001E7538">
        <w:rPr>
          <w:rFonts w:ascii="Times New Roman" w:hAnsi="Times New Roman" w:cs="Times New Roman"/>
          <w:sz w:val="28"/>
          <w:szCs w:val="28"/>
        </w:rPr>
        <w:t>ớc có</w:t>
      </w:r>
      <w:r w:rsidR="00D91CC1" w:rsidRPr="001E7538">
        <w:rPr>
          <w:rFonts w:ascii="Times New Roman" w:hAnsi="Times New Roman" w:cs="Times New Roman"/>
          <w:spacing w:val="1"/>
          <w:sz w:val="28"/>
          <w:szCs w:val="28"/>
        </w:rPr>
        <w:t xml:space="preserve">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hẩm</w:t>
      </w:r>
      <w:r w:rsidR="00D91CC1" w:rsidRPr="001E7538">
        <w:rPr>
          <w:rFonts w:ascii="Times New Roman" w:hAnsi="Times New Roman" w:cs="Times New Roman"/>
          <w:spacing w:val="-5"/>
          <w:sz w:val="28"/>
          <w:szCs w:val="28"/>
        </w:rPr>
        <w:t xml:space="preserve"> </w:t>
      </w:r>
      <w:r w:rsidR="00D91CC1" w:rsidRPr="001E7538">
        <w:rPr>
          <w:rFonts w:ascii="Times New Roman" w:hAnsi="Times New Roman" w:cs="Times New Roman"/>
          <w:sz w:val="28"/>
          <w:szCs w:val="28"/>
        </w:rPr>
        <w:t>q</w:t>
      </w:r>
      <w:r w:rsidR="00D91CC1" w:rsidRPr="001E7538">
        <w:rPr>
          <w:rFonts w:ascii="Times New Roman" w:hAnsi="Times New Roman" w:cs="Times New Roman"/>
          <w:spacing w:val="1"/>
          <w:sz w:val="28"/>
          <w:szCs w:val="28"/>
        </w:rPr>
        <w:t>u</w:t>
      </w:r>
      <w:r w:rsidR="00D91CC1" w:rsidRPr="001E7538">
        <w:rPr>
          <w:rFonts w:ascii="Times New Roman" w:hAnsi="Times New Roman" w:cs="Times New Roman"/>
          <w:spacing w:val="-4"/>
          <w:sz w:val="28"/>
          <w:szCs w:val="28"/>
        </w:rPr>
        <w:t>y</w:t>
      </w:r>
      <w:r w:rsidR="00D91CC1" w:rsidRPr="001E7538">
        <w:rPr>
          <w:rFonts w:ascii="Times New Roman" w:hAnsi="Times New Roman" w:cs="Times New Roman"/>
          <w:sz w:val="28"/>
          <w:szCs w:val="28"/>
        </w:rPr>
        <w:t>ền</w:t>
      </w:r>
      <w:r w:rsidR="00D91CC1" w:rsidRPr="001E7538">
        <w:rPr>
          <w:rFonts w:ascii="Times New Roman" w:hAnsi="Times New Roman" w:cs="Times New Roman"/>
          <w:spacing w:val="1"/>
          <w:sz w:val="28"/>
          <w:szCs w:val="28"/>
        </w:rPr>
        <w:t xml:space="preserve"> </w:t>
      </w:r>
      <w:r w:rsidR="00D91CC1" w:rsidRPr="001E7538">
        <w:rPr>
          <w:rFonts w:ascii="Times New Roman" w:hAnsi="Times New Roman" w:cs="Times New Roman"/>
          <w:spacing w:val="-2"/>
          <w:sz w:val="28"/>
          <w:szCs w:val="28"/>
        </w:rPr>
        <w:t>q</w:t>
      </w:r>
      <w:r w:rsidR="00D91CC1" w:rsidRPr="001E7538">
        <w:rPr>
          <w:rFonts w:ascii="Times New Roman" w:hAnsi="Times New Roman" w:cs="Times New Roman"/>
          <w:sz w:val="28"/>
          <w:szCs w:val="28"/>
        </w:rPr>
        <w:t>uy</w:t>
      </w:r>
      <w:r w:rsidR="00D91CC1" w:rsidRPr="001E7538">
        <w:rPr>
          <w:rFonts w:ascii="Times New Roman" w:hAnsi="Times New Roman" w:cs="Times New Roman"/>
          <w:spacing w:val="-4"/>
          <w:sz w:val="28"/>
          <w:szCs w:val="28"/>
        </w:rPr>
        <w:t xml:space="preserve"> </w:t>
      </w:r>
      <w:r w:rsidR="00D91CC1" w:rsidRPr="001E7538">
        <w:rPr>
          <w:rFonts w:ascii="Times New Roman" w:hAnsi="Times New Roman" w:cs="Times New Roman"/>
          <w:sz w:val="28"/>
          <w:szCs w:val="28"/>
        </w:rPr>
        <w:t>đ</w:t>
      </w:r>
      <w:r w:rsidR="00D91CC1" w:rsidRPr="001E7538">
        <w:rPr>
          <w:rFonts w:ascii="Times New Roman" w:hAnsi="Times New Roman" w:cs="Times New Roman"/>
          <w:spacing w:val="1"/>
          <w:sz w:val="28"/>
          <w:szCs w:val="28"/>
        </w:rPr>
        <w:t>ị</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pacing w:val="8"/>
          <w:sz w:val="28"/>
          <w:szCs w:val="28"/>
        </w:rPr>
        <w:t>h</w:t>
      </w:r>
      <w:r w:rsidR="00D91CC1" w:rsidRPr="001E7538">
        <w:rPr>
          <w:rFonts w:ascii="Times New Roman" w:hAnsi="Times New Roman" w:cs="Times New Roman"/>
          <w:sz w:val="28"/>
          <w:szCs w:val="28"/>
        </w:rPr>
        <w:t>;</w:t>
      </w:r>
    </w:p>
    <w:p w:rsidR="00F9570B" w:rsidRPr="001E7538" w:rsidRDefault="001E7538" w:rsidP="00DF7D34">
      <w:pPr>
        <w:numPr>
          <w:ilvl w:val="0"/>
          <w:numId w:val="14"/>
        </w:numPr>
        <w:tabs>
          <w:tab w:val="left" w:pos="993"/>
          <w:tab w:val="left" w:pos="1242"/>
        </w:tabs>
        <w:spacing w:after="120"/>
        <w:ind w:right="-62" w:firstLine="709"/>
        <w:rPr>
          <w:rFonts w:ascii="Times New Roman" w:hAnsi="Times New Roman" w:cs="Times New Roman"/>
          <w:sz w:val="28"/>
          <w:szCs w:val="28"/>
        </w:rPr>
      </w:pPr>
      <w:r>
        <w:rPr>
          <w:rFonts w:ascii="Times New Roman" w:hAnsi="Times New Roman" w:cs="Times New Roman"/>
          <w:sz w:val="28"/>
          <w:szCs w:val="28"/>
          <w:lang w:val="en-US"/>
        </w:rPr>
        <w:t xml:space="preserve">b) </w:t>
      </w:r>
      <w:r w:rsidR="00D91CC1" w:rsidRPr="001E7538">
        <w:rPr>
          <w:rFonts w:ascii="Times New Roman" w:hAnsi="Times New Roman" w:cs="Times New Roman"/>
          <w:sz w:val="28"/>
          <w:szCs w:val="28"/>
        </w:rPr>
        <w:t xml:space="preserve">Các </w:t>
      </w:r>
      <w:r w:rsidR="00D91CC1" w:rsidRPr="001E7538">
        <w:rPr>
          <w:rFonts w:ascii="Times New Roman" w:hAnsi="Times New Roman" w:cs="Times New Roman"/>
          <w:spacing w:val="-2"/>
          <w:sz w:val="28"/>
          <w:szCs w:val="28"/>
        </w:rPr>
        <w:t>t</w:t>
      </w:r>
      <w:r w:rsidR="00D91CC1" w:rsidRPr="001E7538">
        <w:rPr>
          <w:rFonts w:ascii="Times New Roman" w:hAnsi="Times New Roman" w:cs="Times New Roman"/>
          <w:sz w:val="28"/>
          <w:szCs w:val="28"/>
        </w:rPr>
        <w:t>ổ</w:t>
      </w:r>
      <w:r w:rsidR="00D91CC1" w:rsidRPr="001E7538">
        <w:rPr>
          <w:rFonts w:ascii="Times New Roman" w:hAnsi="Times New Roman" w:cs="Times New Roman"/>
          <w:spacing w:val="1"/>
          <w:sz w:val="28"/>
          <w:szCs w:val="28"/>
        </w:rPr>
        <w:t xml:space="preserve"> </w:t>
      </w:r>
      <w:r w:rsidR="00D91CC1" w:rsidRPr="001E7538">
        <w:rPr>
          <w:rFonts w:ascii="Times New Roman" w:hAnsi="Times New Roman" w:cs="Times New Roman"/>
          <w:sz w:val="28"/>
          <w:szCs w:val="28"/>
        </w:rPr>
        <w:t>chức,</w:t>
      </w:r>
      <w:r w:rsidR="00D91CC1" w:rsidRPr="001E7538">
        <w:rPr>
          <w:rFonts w:ascii="Times New Roman" w:hAnsi="Times New Roman" w:cs="Times New Roman"/>
          <w:spacing w:val="-2"/>
          <w:sz w:val="28"/>
          <w:szCs w:val="28"/>
        </w:rPr>
        <w:t xml:space="preserve"> </w:t>
      </w:r>
      <w:r w:rsidR="00D91CC1" w:rsidRPr="001E7538">
        <w:rPr>
          <w:rFonts w:ascii="Times New Roman" w:hAnsi="Times New Roman" w:cs="Times New Roman"/>
          <w:sz w:val="28"/>
          <w:szCs w:val="28"/>
        </w:rPr>
        <w:t>cá</w:t>
      </w:r>
      <w:r w:rsidR="00D91CC1" w:rsidRPr="001E7538">
        <w:rPr>
          <w:rFonts w:ascii="Times New Roman" w:hAnsi="Times New Roman" w:cs="Times New Roman"/>
          <w:spacing w:val="-3"/>
          <w:sz w:val="28"/>
          <w:szCs w:val="28"/>
        </w:rPr>
        <w:t xml:space="preserve"> </w:t>
      </w:r>
      <w:r w:rsidR="00D91CC1" w:rsidRPr="001E7538">
        <w:rPr>
          <w:rFonts w:ascii="Times New Roman" w:hAnsi="Times New Roman" w:cs="Times New Roman"/>
          <w:spacing w:val="-2"/>
          <w:sz w:val="28"/>
          <w:szCs w:val="28"/>
        </w:rPr>
        <w:t>n</w:t>
      </w:r>
      <w:r w:rsidR="00D91CC1" w:rsidRPr="001E7538">
        <w:rPr>
          <w:rFonts w:ascii="Times New Roman" w:hAnsi="Times New Roman" w:cs="Times New Roman"/>
          <w:sz w:val="28"/>
          <w:szCs w:val="28"/>
        </w:rPr>
        <w:t>hân</w:t>
      </w:r>
      <w:r w:rsidR="00D91CC1" w:rsidRPr="001E7538">
        <w:rPr>
          <w:rFonts w:ascii="Times New Roman" w:hAnsi="Times New Roman" w:cs="Times New Roman"/>
          <w:spacing w:val="-2"/>
          <w:sz w:val="28"/>
          <w:szCs w:val="28"/>
        </w:rPr>
        <w:t xml:space="preserve"> </w:t>
      </w:r>
      <w:r w:rsidR="00D91CC1" w:rsidRPr="001E7538">
        <w:rPr>
          <w:rFonts w:ascii="Times New Roman" w:hAnsi="Times New Roman" w:cs="Times New Roman"/>
          <w:sz w:val="28"/>
          <w:szCs w:val="28"/>
        </w:rPr>
        <w:t>k</w:t>
      </w:r>
      <w:r w:rsidR="00D91CC1" w:rsidRPr="001E7538">
        <w:rPr>
          <w:rFonts w:ascii="Times New Roman" w:hAnsi="Times New Roman" w:cs="Times New Roman"/>
          <w:spacing w:val="-2"/>
          <w:sz w:val="28"/>
          <w:szCs w:val="28"/>
        </w:rPr>
        <w:t>h</w:t>
      </w:r>
      <w:r w:rsidR="00D91CC1" w:rsidRPr="001E7538">
        <w:rPr>
          <w:rFonts w:ascii="Times New Roman" w:hAnsi="Times New Roman" w:cs="Times New Roman"/>
          <w:sz w:val="28"/>
          <w:szCs w:val="28"/>
        </w:rPr>
        <w:t>ác có</w:t>
      </w:r>
      <w:r w:rsidR="00D91CC1" w:rsidRPr="001E7538">
        <w:rPr>
          <w:rFonts w:ascii="Times New Roman" w:hAnsi="Times New Roman" w:cs="Times New Roman"/>
          <w:spacing w:val="-3"/>
          <w:sz w:val="28"/>
          <w:szCs w:val="28"/>
        </w:rPr>
        <w:t xml:space="preserve"> </w:t>
      </w:r>
      <w:r w:rsidR="00D91CC1" w:rsidRPr="001E7538">
        <w:rPr>
          <w:rFonts w:ascii="Times New Roman" w:hAnsi="Times New Roman" w:cs="Times New Roman"/>
          <w:sz w:val="28"/>
          <w:szCs w:val="28"/>
        </w:rPr>
        <w:t>l</w:t>
      </w:r>
      <w:r w:rsidR="00D91CC1" w:rsidRPr="001E7538">
        <w:rPr>
          <w:rFonts w:ascii="Times New Roman" w:hAnsi="Times New Roman" w:cs="Times New Roman"/>
          <w:spacing w:val="-2"/>
          <w:sz w:val="28"/>
          <w:szCs w:val="28"/>
        </w:rPr>
        <w:t>i</w:t>
      </w:r>
      <w:r w:rsidR="00D91CC1" w:rsidRPr="001E7538">
        <w:rPr>
          <w:rFonts w:ascii="Times New Roman" w:hAnsi="Times New Roman" w:cs="Times New Roman"/>
          <w:sz w:val="28"/>
          <w:szCs w:val="28"/>
        </w:rPr>
        <w:t>ên</w:t>
      </w:r>
      <w:r w:rsidR="00D91CC1" w:rsidRPr="001E7538">
        <w:rPr>
          <w:rFonts w:ascii="Times New Roman" w:hAnsi="Times New Roman" w:cs="Times New Roman"/>
          <w:spacing w:val="-2"/>
          <w:sz w:val="28"/>
          <w:szCs w:val="28"/>
        </w:rPr>
        <w:t xml:space="preserve"> </w:t>
      </w:r>
      <w:r w:rsidR="00D91CC1" w:rsidRPr="001E7538">
        <w:rPr>
          <w:rFonts w:ascii="Times New Roman" w:hAnsi="Times New Roman" w:cs="Times New Roman"/>
          <w:sz w:val="28"/>
          <w:szCs w:val="28"/>
        </w:rPr>
        <w:t>q</w:t>
      </w:r>
      <w:r w:rsidR="00D91CC1" w:rsidRPr="001E7538">
        <w:rPr>
          <w:rFonts w:ascii="Times New Roman" w:hAnsi="Times New Roman" w:cs="Times New Roman"/>
          <w:spacing w:val="-2"/>
          <w:sz w:val="28"/>
          <w:szCs w:val="28"/>
        </w:rPr>
        <w:t>u</w:t>
      </w:r>
      <w:r w:rsidR="00D91CC1" w:rsidRPr="001E7538">
        <w:rPr>
          <w:rFonts w:ascii="Times New Roman" w:hAnsi="Times New Roman" w:cs="Times New Roman"/>
          <w:sz w:val="28"/>
          <w:szCs w:val="28"/>
        </w:rPr>
        <w:t>a</w:t>
      </w:r>
      <w:r w:rsidR="00D91CC1" w:rsidRPr="001E7538">
        <w:rPr>
          <w:rFonts w:ascii="Times New Roman" w:hAnsi="Times New Roman" w:cs="Times New Roman"/>
          <w:spacing w:val="1"/>
          <w:sz w:val="28"/>
          <w:szCs w:val="28"/>
        </w:rPr>
        <w:t>n</w:t>
      </w:r>
      <w:r w:rsidR="00D91CC1" w:rsidRPr="001E7538">
        <w:rPr>
          <w:rFonts w:ascii="Times New Roman" w:hAnsi="Times New Roman" w:cs="Times New Roman"/>
          <w:sz w:val="28"/>
          <w:szCs w:val="28"/>
        </w:rPr>
        <w:t>.</w:t>
      </w:r>
    </w:p>
    <w:p w:rsidR="00F9570B" w:rsidRPr="001E7538" w:rsidRDefault="00D91CC1" w:rsidP="00B85882">
      <w:pPr>
        <w:tabs>
          <w:tab w:val="left" w:pos="1701"/>
          <w:tab w:val="left" w:pos="1962"/>
        </w:tabs>
        <w:spacing w:after="120"/>
        <w:ind w:right="-62" w:firstLine="709"/>
        <w:rPr>
          <w:rFonts w:ascii="Times New Roman" w:hAnsi="Times New Roman" w:cs="Times New Roman"/>
          <w:b/>
          <w:bCs/>
          <w:sz w:val="28"/>
          <w:szCs w:val="28"/>
          <w:lang w:val="en-US"/>
        </w:rPr>
      </w:pPr>
      <w:r w:rsidRPr="001E7538">
        <w:rPr>
          <w:rFonts w:ascii="Times New Roman" w:hAnsi="Times New Roman" w:cs="Times New Roman"/>
          <w:b/>
          <w:bCs/>
          <w:sz w:val="28"/>
          <w:szCs w:val="28"/>
        </w:rPr>
        <w:t>Điều 2.</w:t>
      </w:r>
      <w:r w:rsidRPr="001E7538">
        <w:rPr>
          <w:rFonts w:ascii="Times New Roman" w:hAnsi="Times New Roman" w:cs="Times New Roman"/>
          <w:b/>
          <w:bCs/>
          <w:sz w:val="28"/>
          <w:szCs w:val="28"/>
        </w:rPr>
        <w:tab/>
      </w:r>
      <w:r w:rsidR="001E7538">
        <w:rPr>
          <w:rFonts w:ascii="Times New Roman" w:hAnsi="Times New Roman" w:cs="Times New Roman"/>
          <w:b/>
          <w:bCs/>
          <w:sz w:val="28"/>
          <w:szCs w:val="28"/>
        </w:rPr>
        <w:t xml:space="preserve">Giải thích từ </w:t>
      </w:r>
      <w:r w:rsidR="001E7538">
        <w:rPr>
          <w:rFonts w:ascii="Times New Roman" w:hAnsi="Times New Roman" w:cs="Times New Roman"/>
          <w:b/>
          <w:bCs/>
          <w:sz w:val="28"/>
          <w:szCs w:val="28"/>
          <w:lang w:val="en-US"/>
        </w:rPr>
        <w:t>ngữ</w:t>
      </w:r>
    </w:p>
    <w:p w:rsidR="00F9570B" w:rsidRPr="001E7538" w:rsidRDefault="00D91CC1" w:rsidP="001E7538">
      <w:pPr>
        <w:spacing w:after="120"/>
        <w:ind w:right="-62" w:firstLine="709"/>
        <w:rPr>
          <w:rFonts w:ascii="Times New Roman" w:hAnsi="Times New Roman" w:cs="Times New Roman"/>
          <w:sz w:val="28"/>
        </w:rPr>
      </w:pPr>
      <w:r w:rsidRPr="001E7538">
        <w:rPr>
          <w:rFonts w:ascii="Times New Roman" w:hAnsi="Times New Roman" w:cs="Times New Roman"/>
          <w:spacing w:val="-2"/>
          <w:sz w:val="28"/>
        </w:rPr>
        <w:t>T</w:t>
      </w:r>
      <w:r w:rsidRPr="001E7538">
        <w:rPr>
          <w:rFonts w:ascii="Times New Roman" w:hAnsi="Times New Roman" w:cs="Times New Roman"/>
          <w:sz w:val="28"/>
        </w:rPr>
        <w:t>r</w:t>
      </w:r>
      <w:r w:rsidRPr="001E7538">
        <w:rPr>
          <w:rFonts w:ascii="Times New Roman" w:hAnsi="Times New Roman" w:cs="Times New Roman"/>
          <w:spacing w:val="1"/>
          <w:sz w:val="28"/>
        </w:rPr>
        <w:t>o</w:t>
      </w:r>
      <w:r w:rsidRPr="001E7538">
        <w:rPr>
          <w:rFonts w:ascii="Times New Roman" w:hAnsi="Times New Roman" w:cs="Times New Roman"/>
          <w:spacing w:val="-2"/>
          <w:sz w:val="28"/>
        </w:rPr>
        <w:t>n</w:t>
      </w:r>
      <w:r w:rsidRPr="001E7538">
        <w:rPr>
          <w:rFonts w:ascii="Times New Roman" w:hAnsi="Times New Roman" w:cs="Times New Roman"/>
          <w:sz w:val="28"/>
        </w:rPr>
        <w:t>g</w:t>
      </w:r>
      <w:r w:rsidRPr="001E7538">
        <w:rPr>
          <w:rFonts w:ascii="Times New Roman" w:hAnsi="Times New Roman" w:cs="Times New Roman"/>
          <w:spacing w:val="1"/>
          <w:sz w:val="28"/>
        </w:rPr>
        <w:t xml:space="preserve"> </w:t>
      </w:r>
      <w:r w:rsidRPr="001E7538">
        <w:rPr>
          <w:rFonts w:ascii="Times New Roman" w:hAnsi="Times New Roman" w:cs="Times New Roman"/>
          <w:spacing w:val="-2"/>
          <w:sz w:val="28"/>
        </w:rPr>
        <w:t>Th</w:t>
      </w:r>
      <w:r w:rsidRPr="001E7538">
        <w:rPr>
          <w:rFonts w:ascii="Times New Roman" w:hAnsi="Times New Roman" w:cs="Times New Roman"/>
          <w:sz w:val="28"/>
        </w:rPr>
        <w:t>ô</w:t>
      </w:r>
      <w:r w:rsidRPr="001E7538">
        <w:rPr>
          <w:rFonts w:ascii="Times New Roman" w:hAnsi="Times New Roman" w:cs="Times New Roman"/>
          <w:spacing w:val="-2"/>
          <w:sz w:val="28"/>
        </w:rPr>
        <w:t>n</w:t>
      </w:r>
      <w:r w:rsidRPr="001E7538">
        <w:rPr>
          <w:rFonts w:ascii="Times New Roman" w:hAnsi="Times New Roman" w:cs="Times New Roman"/>
          <w:sz w:val="28"/>
        </w:rPr>
        <w:t>g</w:t>
      </w:r>
      <w:r w:rsidRPr="001E7538">
        <w:rPr>
          <w:rFonts w:ascii="Times New Roman" w:hAnsi="Times New Roman" w:cs="Times New Roman"/>
          <w:spacing w:val="1"/>
          <w:sz w:val="28"/>
        </w:rPr>
        <w:t xml:space="preserve"> </w:t>
      </w:r>
      <w:r w:rsidRPr="001E7538">
        <w:rPr>
          <w:rFonts w:ascii="Times New Roman" w:hAnsi="Times New Roman" w:cs="Times New Roman"/>
          <w:sz w:val="28"/>
        </w:rPr>
        <w:t>tư</w:t>
      </w:r>
      <w:r w:rsidRPr="001E7538">
        <w:rPr>
          <w:rFonts w:ascii="Times New Roman" w:hAnsi="Times New Roman" w:cs="Times New Roman"/>
          <w:spacing w:val="-4"/>
          <w:sz w:val="28"/>
        </w:rPr>
        <w:t xml:space="preserve"> </w:t>
      </w:r>
      <w:r w:rsidRPr="001E7538">
        <w:rPr>
          <w:rFonts w:ascii="Times New Roman" w:hAnsi="Times New Roman" w:cs="Times New Roman"/>
          <w:sz w:val="28"/>
        </w:rPr>
        <w:t>này</w:t>
      </w:r>
      <w:r w:rsidRPr="001E7538">
        <w:rPr>
          <w:rFonts w:ascii="Times New Roman" w:hAnsi="Times New Roman" w:cs="Times New Roman"/>
          <w:spacing w:val="-4"/>
          <w:sz w:val="28"/>
        </w:rPr>
        <w:t xml:space="preserve"> </w:t>
      </w:r>
      <w:r w:rsidRPr="001E7538">
        <w:rPr>
          <w:rFonts w:ascii="Times New Roman" w:hAnsi="Times New Roman" w:cs="Times New Roman"/>
          <w:sz w:val="28"/>
        </w:rPr>
        <w:t xml:space="preserve">các </w:t>
      </w:r>
      <w:r w:rsidRPr="001E7538">
        <w:rPr>
          <w:rFonts w:ascii="Times New Roman" w:hAnsi="Times New Roman" w:cs="Times New Roman"/>
          <w:spacing w:val="-2"/>
          <w:sz w:val="28"/>
        </w:rPr>
        <w:t>t</w:t>
      </w:r>
      <w:r w:rsidRPr="001E7538">
        <w:rPr>
          <w:rFonts w:ascii="Times New Roman" w:hAnsi="Times New Roman" w:cs="Times New Roman"/>
          <w:sz w:val="28"/>
        </w:rPr>
        <w:t>hu</w:t>
      </w:r>
      <w:r w:rsidRPr="001E7538">
        <w:rPr>
          <w:rFonts w:ascii="Times New Roman" w:hAnsi="Times New Roman" w:cs="Times New Roman"/>
          <w:spacing w:val="-3"/>
          <w:sz w:val="28"/>
        </w:rPr>
        <w:t>ậ</w:t>
      </w:r>
      <w:r w:rsidRPr="001E7538">
        <w:rPr>
          <w:rFonts w:ascii="Times New Roman" w:hAnsi="Times New Roman" w:cs="Times New Roman"/>
          <w:sz w:val="28"/>
        </w:rPr>
        <w:t>t</w:t>
      </w:r>
      <w:r w:rsidRPr="001E7538">
        <w:rPr>
          <w:rFonts w:ascii="Times New Roman" w:hAnsi="Times New Roman" w:cs="Times New Roman"/>
          <w:spacing w:val="1"/>
          <w:sz w:val="28"/>
        </w:rPr>
        <w:t xml:space="preserve"> </w:t>
      </w:r>
      <w:r w:rsidRPr="001E7538">
        <w:rPr>
          <w:rFonts w:ascii="Times New Roman" w:hAnsi="Times New Roman" w:cs="Times New Roman"/>
          <w:spacing w:val="-2"/>
          <w:sz w:val="28"/>
        </w:rPr>
        <w:t>n</w:t>
      </w:r>
      <w:r w:rsidRPr="001E7538">
        <w:rPr>
          <w:rFonts w:ascii="Times New Roman" w:hAnsi="Times New Roman" w:cs="Times New Roman"/>
          <w:sz w:val="28"/>
        </w:rPr>
        <w:t>gữ</w:t>
      </w:r>
      <w:r w:rsidRPr="001E7538">
        <w:rPr>
          <w:rFonts w:ascii="Times New Roman" w:hAnsi="Times New Roman" w:cs="Times New Roman"/>
          <w:spacing w:val="-1"/>
          <w:sz w:val="28"/>
        </w:rPr>
        <w:t xml:space="preserve"> </w:t>
      </w:r>
      <w:r w:rsidRPr="001E7538">
        <w:rPr>
          <w:rFonts w:ascii="Times New Roman" w:hAnsi="Times New Roman" w:cs="Times New Roman"/>
          <w:sz w:val="28"/>
        </w:rPr>
        <w:t>dư</w:t>
      </w:r>
      <w:r w:rsidRPr="001E7538">
        <w:rPr>
          <w:rFonts w:ascii="Times New Roman" w:hAnsi="Times New Roman" w:cs="Times New Roman"/>
          <w:spacing w:val="-3"/>
          <w:sz w:val="28"/>
        </w:rPr>
        <w:t>ớ</w:t>
      </w:r>
      <w:r w:rsidRPr="001E7538">
        <w:rPr>
          <w:rFonts w:ascii="Times New Roman" w:hAnsi="Times New Roman" w:cs="Times New Roman"/>
          <w:sz w:val="28"/>
        </w:rPr>
        <w:t>i</w:t>
      </w:r>
      <w:r w:rsidRPr="001E7538">
        <w:rPr>
          <w:rFonts w:ascii="Times New Roman" w:hAnsi="Times New Roman" w:cs="Times New Roman"/>
          <w:spacing w:val="-3"/>
          <w:sz w:val="28"/>
        </w:rPr>
        <w:t xml:space="preserve"> </w:t>
      </w:r>
      <w:r w:rsidRPr="001E7538">
        <w:rPr>
          <w:rFonts w:ascii="Times New Roman" w:hAnsi="Times New Roman" w:cs="Times New Roman"/>
          <w:sz w:val="28"/>
        </w:rPr>
        <w:t>đây</w:t>
      </w:r>
      <w:r w:rsidRPr="001E7538">
        <w:rPr>
          <w:rFonts w:ascii="Times New Roman" w:hAnsi="Times New Roman" w:cs="Times New Roman"/>
          <w:spacing w:val="-1"/>
          <w:sz w:val="28"/>
        </w:rPr>
        <w:t xml:space="preserve"> </w:t>
      </w:r>
      <w:r w:rsidRPr="001E7538">
        <w:rPr>
          <w:rFonts w:ascii="Times New Roman" w:hAnsi="Times New Roman" w:cs="Times New Roman"/>
          <w:sz w:val="28"/>
        </w:rPr>
        <w:t xml:space="preserve">được </w:t>
      </w:r>
      <w:r w:rsidRPr="001E7538">
        <w:rPr>
          <w:rFonts w:ascii="Times New Roman" w:hAnsi="Times New Roman" w:cs="Times New Roman"/>
          <w:spacing w:val="-2"/>
          <w:sz w:val="28"/>
        </w:rPr>
        <w:t>h</w:t>
      </w:r>
      <w:r w:rsidRPr="001E7538">
        <w:rPr>
          <w:rFonts w:ascii="Times New Roman" w:hAnsi="Times New Roman" w:cs="Times New Roman"/>
          <w:sz w:val="28"/>
        </w:rPr>
        <w:t>i</w:t>
      </w:r>
      <w:r w:rsidRPr="001E7538">
        <w:rPr>
          <w:rFonts w:ascii="Times New Roman" w:hAnsi="Times New Roman" w:cs="Times New Roman"/>
          <w:spacing w:val="-3"/>
          <w:sz w:val="28"/>
        </w:rPr>
        <w:t>ể</w:t>
      </w:r>
      <w:r w:rsidRPr="001E7538">
        <w:rPr>
          <w:rFonts w:ascii="Times New Roman" w:hAnsi="Times New Roman" w:cs="Times New Roman"/>
          <w:sz w:val="28"/>
        </w:rPr>
        <w:t>u</w:t>
      </w:r>
      <w:r w:rsidRPr="001E7538">
        <w:rPr>
          <w:rFonts w:ascii="Times New Roman" w:hAnsi="Times New Roman" w:cs="Times New Roman"/>
          <w:spacing w:val="5"/>
          <w:sz w:val="28"/>
        </w:rPr>
        <w:t xml:space="preserve"> </w:t>
      </w:r>
      <w:r w:rsidRPr="001E7538">
        <w:rPr>
          <w:rFonts w:ascii="Times New Roman" w:hAnsi="Times New Roman" w:cs="Times New Roman"/>
          <w:spacing w:val="-2"/>
          <w:sz w:val="28"/>
        </w:rPr>
        <w:t>n</w:t>
      </w:r>
      <w:r w:rsidRPr="001E7538">
        <w:rPr>
          <w:rFonts w:ascii="Times New Roman" w:hAnsi="Times New Roman" w:cs="Times New Roman"/>
          <w:sz w:val="28"/>
        </w:rPr>
        <w:t>hư</w:t>
      </w:r>
      <w:r w:rsidRPr="001E7538">
        <w:rPr>
          <w:rFonts w:ascii="Times New Roman" w:hAnsi="Times New Roman" w:cs="Times New Roman"/>
          <w:spacing w:val="-1"/>
          <w:sz w:val="28"/>
        </w:rPr>
        <w:t xml:space="preserve"> </w:t>
      </w:r>
      <w:r w:rsidRPr="001E7538">
        <w:rPr>
          <w:rFonts w:ascii="Times New Roman" w:hAnsi="Times New Roman" w:cs="Times New Roman"/>
          <w:sz w:val="28"/>
        </w:rPr>
        <w:t>s</w:t>
      </w:r>
      <w:r w:rsidRPr="001E7538">
        <w:rPr>
          <w:rFonts w:ascii="Times New Roman" w:hAnsi="Times New Roman" w:cs="Times New Roman"/>
          <w:spacing w:val="-2"/>
          <w:sz w:val="28"/>
        </w:rPr>
        <w:t>au</w:t>
      </w:r>
      <w:r w:rsidRPr="001E7538">
        <w:rPr>
          <w:rFonts w:ascii="Times New Roman" w:hAnsi="Times New Roman" w:cs="Times New Roman"/>
          <w:sz w:val="28"/>
        </w:rPr>
        <w:t>:</w:t>
      </w:r>
    </w:p>
    <w:p w:rsidR="00F9570B" w:rsidRPr="001E7538" w:rsidRDefault="00D91CC1" w:rsidP="001E7538">
      <w:pPr>
        <w:pStyle w:val="Char1"/>
        <w:numPr>
          <w:ilvl w:val="0"/>
          <w:numId w:val="30"/>
        </w:numPr>
        <w:tabs>
          <w:tab w:val="clear" w:pos="720"/>
          <w:tab w:val="left" w:pos="1009"/>
          <w:tab w:val="num" w:pos="1134"/>
          <w:tab w:val="left" w:pos="1242"/>
        </w:tabs>
        <w:spacing w:after="120" w:line="240" w:lineRule="auto"/>
        <w:ind w:left="0" w:right="-62" w:firstLine="709"/>
        <w:jc w:val="both"/>
        <w:rPr>
          <w:rFonts w:ascii="Times New Roman" w:hAnsi="Times New Roman" w:cs="Times New Roman"/>
          <w:sz w:val="28"/>
          <w:szCs w:val="28"/>
        </w:rPr>
      </w:pPr>
      <w:r w:rsidRPr="001E7538">
        <w:rPr>
          <w:rFonts w:ascii="Times New Roman" w:hAnsi="Times New Roman" w:cs="Times New Roman"/>
          <w:i/>
          <w:sz w:val="28"/>
          <w:szCs w:val="28"/>
        </w:rPr>
        <w:t>Công suất tinh</w:t>
      </w:r>
      <w:r w:rsidRPr="001E7538">
        <w:rPr>
          <w:rFonts w:ascii="Times New Roman" w:hAnsi="Times New Roman" w:cs="Times New Roman"/>
          <w:sz w:val="28"/>
          <w:szCs w:val="28"/>
        </w:rPr>
        <w:t xml:space="preserve"> là công suất lắp đặt quy đổi về vị trí đo đếm phục vụ cho việc thanh toán mua bán điện giữa bên bán và bên mua (kW).</w:t>
      </w:r>
    </w:p>
    <w:p w:rsidR="00F9570B" w:rsidRPr="001E7538" w:rsidRDefault="00D91CC1" w:rsidP="001E7538">
      <w:pPr>
        <w:numPr>
          <w:ilvl w:val="0"/>
          <w:numId w:val="15"/>
        </w:numPr>
        <w:tabs>
          <w:tab w:val="left" w:pos="1009"/>
          <w:tab w:val="left" w:pos="1242"/>
        </w:tabs>
        <w:spacing w:after="120"/>
        <w:ind w:left="0" w:right="-62" w:firstLine="709"/>
        <w:jc w:val="both"/>
        <w:rPr>
          <w:rFonts w:ascii="Times New Roman" w:hAnsi="Times New Roman" w:cs="Times New Roman"/>
          <w:sz w:val="28"/>
          <w:szCs w:val="28"/>
        </w:rPr>
      </w:pPr>
      <w:r w:rsidRPr="001E7538">
        <w:rPr>
          <w:rFonts w:ascii="Times New Roman" w:hAnsi="Times New Roman" w:cs="Times New Roman"/>
          <w:i/>
          <w:sz w:val="28"/>
          <w:szCs w:val="28"/>
        </w:rPr>
        <w:t>Nhà máy điện chuẩn</w:t>
      </w:r>
      <w:r w:rsidRPr="001E7538">
        <w:rPr>
          <w:rFonts w:ascii="Times New Roman" w:hAnsi="Times New Roman" w:cs="Times New Roman"/>
          <w:sz w:val="28"/>
          <w:szCs w:val="28"/>
        </w:rPr>
        <w:t xml:space="preserve"> là nhà máy nhiệt điện có quy mô công suất của các tổ máy phổ biến được xác định trong Quy hoạch phát triển điện lực quốc gia đại diện cho một loại nhà máy nhiệt điện có cùng công nghệ phát điện, cấu hình, loại nhiên liệu sử dụng và được sử dụng để tính toán khung giá phát điện cho loại nhà máy điện đó.</w:t>
      </w:r>
    </w:p>
    <w:p w:rsidR="00D91CC1" w:rsidRPr="001E7538" w:rsidRDefault="00D91CC1" w:rsidP="001E7538">
      <w:pPr>
        <w:numPr>
          <w:ilvl w:val="0"/>
          <w:numId w:val="15"/>
        </w:numPr>
        <w:tabs>
          <w:tab w:val="left" w:pos="1009"/>
          <w:tab w:val="left" w:pos="1242"/>
        </w:tabs>
        <w:spacing w:after="120"/>
        <w:ind w:left="0" w:right="-62" w:firstLine="709"/>
        <w:jc w:val="both"/>
        <w:rPr>
          <w:rFonts w:ascii="Times New Roman" w:hAnsi="Times New Roman" w:cs="Times New Roman"/>
          <w:sz w:val="28"/>
          <w:szCs w:val="28"/>
        </w:rPr>
      </w:pPr>
      <w:r w:rsidRPr="001E7538">
        <w:rPr>
          <w:rFonts w:ascii="Times New Roman" w:hAnsi="Times New Roman" w:cs="Times New Roman"/>
          <w:i/>
          <w:sz w:val="28"/>
          <w:szCs w:val="28"/>
        </w:rPr>
        <w:t xml:space="preserve">Số giờ vận hành công suất cực đại (Tmax) </w:t>
      </w:r>
      <w:r w:rsidRPr="001E7538">
        <w:rPr>
          <w:rFonts w:ascii="Times New Roman" w:hAnsi="Times New Roman" w:cs="Times New Roman"/>
          <w:sz w:val="28"/>
          <w:szCs w:val="28"/>
        </w:rPr>
        <w:t>là số giờ vận hành công suất cực đại trong năm được tính bình quân cho cả đời dự án của Nhà máy điện chuẩn và được quy định tại Phụ lục 1 Thông tư này (giờ).</w:t>
      </w:r>
    </w:p>
    <w:p w:rsidR="00D91CC1" w:rsidRPr="001E7538" w:rsidRDefault="00D91CC1" w:rsidP="001E7538">
      <w:pPr>
        <w:numPr>
          <w:ilvl w:val="0"/>
          <w:numId w:val="15"/>
        </w:numPr>
        <w:tabs>
          <w:tab w:val="left" w:pos="1009"/>
          <w:tab w:val="left" w:pos="1242"/>
        </w:tabs>
        <w:spacing w:after="120"/>
        <w:ind w:left="0" w:right="-62" w:firstLine="709"/>
        <w:jc w:val="both"/>
        <w:rPr>
          <w:rFonts w:ascii="Times New Roman" w:hAnsi="Times New Roman" w:cs="Times New Roman"/>
          <w:sz w:val="28"/>
          <w:szCs w:val="28"/>
        </w:rPr>
      </w:pPr>
      <w:r w:rsidRPr="001E7538">
        <w:rPr>
          <w:rFonts w:ascii="Times New Roman" w:hAnsi="Times New Roman" w:cs="Times New Roman"/>
          <w:i/>
          <w:sz w:val="28"/>
          <w:szCs w:val="28"/>
        </w:rPr>
        <w:t>Tổng mức đầu tư dự án được phê duyệt lần đầu</w:t>
      </w:r>
      <w:r w:rsidRPr="001E7538">
        <w:rPr>
          <w:rFonts w:ascii="Times New Roman" w:hAnsi="Times New Roman" w:cs="Times New Roman"/>
          <w:sz w:val="28"/>
          <w:szCs w:val="28"/>
        </w:rPr>
        <w:t xml:space="preserve"> là tổng mức đầu tư kèm theo thiết kế cơ sở lần đầu được cơ quan có thẩm quyền phê duyệt theo quy định tại Nghị định số 12/2009/NĐ-CP ngày 12 tháng 02 năm 2009 của Chính phủ về quản lý dự án đầu tư xây dựng công trình hoặc các văn bản thay thế.</w:t>
      </w:r>
    </w:p>
    <w:p w:rsidR="00F9570B" w:rsidRPr="001E7538" w:rsidRDefault="001E7538" w:rsidP="001E7538">
      <w:pPr>
        <w:numPr>
          <w:ilvl w:val="0"/>
          <w:numId w:val="15"/>
        </w:numPr>
        <w:tabs>
          <w:tab w:val="left" w:pos="1009"/>
          <w:tab w:val="left" w:pos="1242"/>
        </w:tabs>
        <w:spacing w:after="120"/>
        <w:ind w:left="0" w:right="-62" w:firstLine="709"/>
        <w:jc w:val="both"/>
        <w:rPr>
          <w:rFonts w:ascii="Times New Roman" w:hAnsi="Times New Roman" w:cs="Times New Roman"/>
          <w:sz w:val="28"/>
          <w:szCs w:val="28"/>
        </w:rPr>
      </w:pPr>
      <w:bookmarkStart w:id="1" w:name="khoan_5_1"/>
      <w:r w:rsidRPr="00417741">
        <w:rPr>
          <w:rStyle w:val="FootnoteReference"/>
          <w:rFonts w:ascii="Times New Roman" w:hAnsi="Times New Roman"/>
          <w:sz w:val="28"/>
          <w:szCs w:val="28"/>
        </w:rPr>
        <w:footnoteReference w:id="2"/>
      </w:r>
      <w:r>
        <w:rPr>
          <w:rFonts w:ascii="Times New Roman" w:hAnsi="Times New Roman" w:cs="Times New Roman"/>
          <w:i/>
          <w:sz w:val="28"/>
          <w:szCs w:val="28"/>
          <w:lang w:val="en-US"/>
        </w:rPr>
        <w:t xml:space="preserve"> </w:t>
      </w:r>
      <w:r w:rsidRPr="001E7538">
        <w:rPr>
          <w:rFonts w:ascii="Times New Roman" w:hAnsi="Times New Roman" w:cs="Times New Roman"/>
          <w:b/>
          <w:i/>
          <w:sz w:val="28"/>
          <w:szCs w:val="28"/>
          <w:lang w:val="en-US"/>
        </w:rPr>
        <w:t>(được bãi bỏ)</w:t>
      </w:r>
      <w:bookmarkEnd w:id="1"/>
    </w:p>
    <w:p w:rsidR="00F9570B" w:rsidRPr="001E7538" w:rsidRDefault="00D91CC1" w:rsidP="001E7538">
      <w:pPr>
        <w:pStyle w:val="Heading2"/>
        <w:jc w:val="center"/>
        <w:rPr>
          <w:rFonts w:ascii="Times New Roman" w:hAnsi="Times New Roman"/>
          <w:i w:val="0"/>
        </w:rPr>
      </w:pPr>
      <w:r w:rsidRPr="001E7538">
        <w:rPr>
          <w:rFonts w:ascii="Times New Roman" w:hAnsi="Times New Roman"/>
          <w:i w:val="0"/>
          <w:spacing w:val="-2"/>
        </w:rPr>
        <w:lastRenderedPageBreak/>
        <w:t>C</w:t>
      </w:r>
      <w:r w:rsidRPr="001E7538">
        <w:rPr>
          <w:rFonts w:ascii="Times New Roman" w:hAnsi="Times New Roman"/>
          <w:i w:val="0"/>
        </w:rPr>
        <w:t xml:space="preserve">hương </w:t>
      </w:r>
      <w:r w:rsidRPr="001E7538">
        <w:rPr>
          <w:rFonts w:ascii="Times New Roman" w:hAnsi="Times New Roman"/>
          <w:i w:val="0"/>
          <w:spacing w:val="-2"/>
        </w:rPr>
        <w:t>I</w:t>
      </w:r>
      <w:r w:rsidRPr="001E7538">
        <w:rPr>
          <w:rFonts w:ascii="Times New Roman" w:hAnsi="Times New Roman"/>
          <w:i w:val="0"/>
        </w:rPr>
        <w:t>I</w:t>
      </w:r>
    </w:p>
    <w:p w:rsidR="00F9570B" w:rsidRPr="001E7538" w:rsidRDefault="00D91CC1" w:rsidP="00DF7D34">
      <w:pPr>
        <w:spacing w:after="120"/>
        <w:ind w:right="-62"/>
        <w:jc w:val="center"/>
        <w:rPr>
          <w:rFonts w:ascii="Times New Roman" w:hAnsi="Times New Roman" w:cs="Times New Roman"/>
          <w:sz w:val="28"/>
          <w:szCs w:val="28"/>
        </w:rPr>
      </w:pPr>
      <w:r w:rsidRPr="001E7538">
        <w:rPr>
          <w:rFonts w:ascii="Times New Roman" w:hAnsi="Times New Roman" w:cs="Times New Roman"/>
          <w:b/>
          <w:bCs/>
          <w:spacing w:val="-2"/>
          <w:sz w:val="28"/>
          <w:szCs w:val="28"/>
        </w:rPr>
        <w:t>P</w:t>
      </w:r>
      <w:r w:rsidRPr="001E7538">
        <w:rPr>
          <w:rFonts w:ascii="Times New Roman" w:hAnsi="Times New Roman" w:cs="Times New Roman"/>
          <w:b/>
          <w:bCs/>
          <w:sz w:val="28"/>
          <w:szCs w:val="28"/>
        </w:rPr>
        <w:t>HƯƠ</w:t>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 xml:space="preserve">G </w:t>
      </w:r>
      <w:r w:rsidRPr="001E7538">
        <w:rPr>
          <w:rFonts w:ascii="Times New Roman" w:hAnsi="Times New Roman" w:cs="Times New Roman"/>
          <w:b/>
          <w:bCs/>
          <w:spacing w:val="-2"/>
          <w:sz w:val="28"/>
          <w:szCs w:val="28"/>
        </w:rPr>
        <w:t>P</w:t>
      </w:r>
      <w:r w:rsidRPr="001E7538">
        <w:rPr>
          <w:rFonts w:ascii="Times New Roman" w:hAnsi="Times New Roman" w:cs="Times New Roman"/>
          <w:b/>
          <w:bCs/>
          <w:sz w:val="28"/>
          <w:szCs w:val="28"/>
        </w:rPr>
        <w:t>H</w:t>
      </w:r>
      <w:r w:rsidRPr="001E7538">
        <w:rPr>
          <w:rFonts w:ascii="Times New Roman" w:hAnsi="Times New Roman" w:cs="Times New Roman"/>
          <w:b/>
          <w:bCs/>
          <w:spacing w:val="-2"/>
          <w:sz w:val="28"/>
          <w:szCs w:val="28"/>
        </w:rPr>
        <w:t>Á</w:t>
      </w:r>
      <w:r w:rsidRPr="001E7538">
        <w:rPr>
          <w:rFonts w:ascii="Times New Roman" w:hAnsi="Times New Roman" w:cs="Times New Roman"/>
          <w:b/>
          <w:bCs/>
          <w:sz w:val="28"/>
          <w:szCs w:val="28"/>
        </w:rPr>
        <w:t>P</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XÂY</w:t>
      </w:r>
      <w:r w:rsidRPr="001E7538">
        <w:rPr>
          <w:rFonts w:ascii="Times New Roman" w:hAnsi="Times New Roman" w:cs="Times New Roman"/>
          <w:b/>
          <w:bCs/>
          <w:spacing w:val="-2"/>
          <w:sz w:val="28"/>
          <w:szCs w:val="28"/>
        </w:rPr>
        <w:t xml:space="preserve"> D</w:t>
      </w:r>
      <w:r w:rsidRPr="001E7538">
        <w:rPr>
          <w:rFonts w:ascii="Times New Roman" w:hAnsi="Times New Roman" w:cs="Times New Roman"/>
          <w:b/>
          <w:bCs/>
          <w:sz w:val="28"/>
          <w:szCs w:val="28"/>
        </w:rPr>
        <w:t>Ự</w:t>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G KH</w:t>
      </w:r>
      <w:r w:rsidRPr="001E7538">
        <w:rPr>
          <w:rFonts w:ascii="Times New Roman" w:hAnsi="Times New Roman" w:cs="Times New Roman"/>
          <w:b/>
          <w:bCs/>
          <w:spacing w:val="-2"/>
          <w:sz w:val="28"/>
          <w:szCs w:val="28"/>
        </w:rPr>
        <w:t>UN</w:t>
      </w:r>
      <w:r w:rsidRPr="001E7538">
        <w:rPr>
          <w:rFonts w:ascii="Times New Roman" w:hAnsi="Times New Roman" w:cs="Times New Roman"/>
          <w:b/>
          <w:bCs/>
          <w:sz w:val="28"/>
          <w:szCs w:val="28"/>
        </w:rPr>
        <w:t>G</w:t>
      </w:r>
      <w:r w:rsidRPr="001E7538">
        <w:rPr>
          <w:rFonts w:ascii="Times New Roman" w:hAnsi="Times New Roman" w:cs="Times New Roman"/>
          <w:b/>
          <w:bCs/>
          <w:spacing w:val="2"/>
          <w:sz w:val="28"/>
          <w:szCs w:val="28"/>
        </w:rPr>
        <w:t xml:space="preserve"> </w:t>
      </w:r>
      <w:r w:rsidRPr="001E7538">
        <w:rPr>
          <w:rFonts w:ascii="Times New Roman" w:hAnsi="Times New Roman" w:cs="Times New Roman"/>
          <w:b/>
          <w:bCs/>
          <w:sz w:val="28"/>
          <w:szCs w:val="28"/>
        </w:rPr>
        <w:t>GIÁ</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pacing w:val="-2"/>
          <w:sz w:val="28"/>
          <w:szCs w:val="28"/>
        </w:rPr>
        <w:t>P</w:t>
      </w:r>
      <w:r w:rsidRPr="001E7538">
        <w:rPr>
          <w:rFonts w:ascii="Times New Roman" w:hAnsi="Times New Roman" w:cs="Times New Roman"/>
          <w:b/>
          <w:bCs/>
          <w:sz w:val="28"/>
          <w:szCs w:val="28"/>
        </w:rPr>
        <w:t>H</w:t>
      </w:r>
      <w:r w:rsidRPr="001E7538">
        <w:rPr>
          <w:rFonts w:ascii="Times New Roman" w:hAnsi="Times New Roman" w:cs="Times New Roman"/>
          <w:b/>
          <w:bCs/>
          <w:spacing w:val="-2"/>
          <w:sz w:val="28"/>
          <w:szCs w:val="28"/>
        </w:rPr>
        <w:t>Á</w:t>
      </w:r>
      <w:r w:rsidRPr="001E7538">
        <w:rPr>
          <w:rFonts w:ascii="Times New Roman" w:hAnsi="Times New Roman" w:cs="Times New Roman"/>
          <w:b/>
          <w:bCs/>
          <w:sz w:val="28"/>
          <w:szCs w:val="28"/>
        </w:rPr>
        <w:t xml:space="preserve">T </w:t>
      </w: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IỆN</w:t>
      </w:r>
    </w:p>
    <w:p w:rsidR="00F9570B" w:rsidRPr="001E7538" w:rsidRDefault="00D91CC1" w:rsidP="001E7538">
      <w:pPr>
        <w:tabs>
          <w:tab w:val="left" w:pos="1722"/>
        </w:tabs>
        <w:spacing w:after="120"/>
        <w:ind w:right="-62" w:firstLine="709"/>
        <w:jc w:val="both"/>
        <w:rPr>
          <w:rFonts w:ascii="Times New Roman" w:hAnsi="Times New Roman" w:cs="Times New Roman"/>
          <w:sz w:val="28"/>
          <w:szCs w:val="28"/>
        </w:rPr>
      </w:pP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iều 3.</w:t>
      </w:r>
      <w:r w:rsidRPr="001E7538">
        <w:rPr>
          <w:rFonts w:ascii="Times New Roman" w:hAnsi="Times New Roman" w:cs="Times New Roman"/>
          <w:b/>
          <w:bCs/>
          <w:sz w:val="28"/>
          <w:szCs w:val="28"/>
        </w:rPr>
        <w:tab/>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 xml:space="preserve">guyên </w:t>
      </w:r>
      <w:r w:rsidRPr="001E7538">
        <w:rPr>
          <w:rFonts w:ascii="Times New Roman" w:hAnsi="Times New Roman" w:cs="Times New Roman"/>
          <w:b/>
          <w:bCs/>
          <w:spacing w:val="-3"/>
          <w:sz w:val="28"/>
          <w:szCs w:val="28"/>
        </w:rPr>
        <w:t>t</w:t>
      </w:r>
      <w:r w:rsidRPr="001E7538">
        <w:rPr>
          <w:rFonts w:ascii="Times New Roman" w:hAnsi="Times New Roman" w:cs="Times New Roman"/>
          <w:b/>
          <w:bCs/>
          <w:sz w:val="28"/>
          <w:szCs w:val="28"/>
        </w:rPr>
        <w:t>ắc</w:t>
      </w:r>
      <w:r w:rsidRPr="001E7538">
        <w:rPr>
          <w:rFonts w:ascii="Times New Roman" w:hAnsi="Times New Roman" w:cs="Times New Roman"/>
          <w:b/>
          <w:bCs/>
          <w:spacing w:val="-3"/>
          <w:sz w:val="28"/>
          <w:szCs w:val="28"/>
        </w:rPr>
        <w:t xml:space="preserve"> </w:t>
      </w:r>
      <w:r w:rsidRPr="001E7538">
        <w:rPr>
          <w:rFonts w:ascii="Times New Roman" w:hAnsi="Times New Roman" w:cs="Times New Roman"/>
          <w:b/>
          <w:bCs/>
          <w:spacing w:val="-2"/>
          <w:sz w:val="28"/>
          <w:szCs w:val="28"/>
        </w:rPr>
        <w:t>x</w:t>
      </w:r>
      <w:r w:rsidRPr="001E7538">
        <w:rPr>
          <w:rFonts w:ascii="Times New Roman" w:hAnsi="Times New Roman" w:cs="Times New Roman"/>
          <w:b/>
          <w:bCs/>
          <w:sz w:val="28"/>
          <w:szCs w:val="28"/>
        </w:rPr>
        <w:t>ây</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d</w:t>
      </w:r>
      <w:r w:rsidRPr="001E7538">
        <w:rPr>
          <w:rFonts w:ascii="Times New Roman" w:hAnsi="Times New Roman" w:cs="Times New Roman"/>
          <w:b/>
          <w:bCs/>
          <w:spacing w:val="-2"/>
          <w:sz w:val="28"/>
          <w:szCs w:val="28"/>
        </w:rPr>
        <w:t>ự</w:t>
      </w:r>
      <w:r w:rsidRPr="001E7538">
        <w:rPr>
          <w:rFonts w:ascii="Times New Roman" w:hAnsi="Times New Roman" w:cs="Times New Roman"/>
          <w:b/>
          <w:bCs/>
          <w:spacing w:val="-3"/>
          <w:sz w:val="28"/>
          <w:szCs w:val="28"/>
        </w:rPr>
        <w:t>n</w:t>
      </w:r>
      <w:r w:rsidRPr="001E7538">
        <w:rPr>
          <w:rFonts w:ascii="Times New Roman" w:hAnsi="Times New Roman" w:cs="Times New Roman"/>
          <w:b/>
          <w:bCs/>
          <w:sz w:val="28"/>
          <w:szCs w:val="28"/>
        </w:rPr>
        <w:t>g</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pacing w:val="-6"/>
          <w:sz w:val="28"/>
          <w:szCs w:val="28"/>
        </w:rPr>
        <w:t>k</w:t>
      </w:r>
      <w:r w:rsidRPr="001E7538">
        <w:rPr>
          <w:rFonts w:ascii="Times New Roman" w:hAnsi="Times New Roman" w:cs="Times New Roman"/>
          <w:b/>
          <w:bCs/>
          <w:sz w:val="28"/>
          <w:szCs w:val="28"/>
        </w:rPr>
        <w:t xml:space="preserve">hung </w:t>
      </w:r>
      <w:r w:rsidRPr="001E7538">
        <w:rPr>
          <w:rFonts w:ascii="Times New Roman" w:hAnsi="Times New Roman" w:cs="Times New Roman"/>
          <w:b/>
          <w:bCs/>
          <w:spacing w:val="1"/>
          <w:sz w:val="28"/>
          <w:szCs w:val="28"/>
        </w:rPr>
        <w:t>g</w:t>
      </w:r>
      <w:r w:rsidRPr="001E7538">
        <w:rPr>
          <w:rFonts w:ascii="Times New Roman" w:hAnsi="Times New Roman" w:cs="Times New Roman"/>
          <w:b/>
          <w:bCs/>
          <w:sz w:val="28"/>
          <w:szCs w:val="28"/>
        </w:rPr>
        <w:t>iá</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p</w:t>
      </w:r>
      <w:r w:rsidRPr="001E7538">
        <w:rPr>
          <w:rFonts w:ascii="Times New Roman" w:hAnsi="Times New Roman" w:cs="Times New Roman"/>
          <w:b/>
          <w:bCs/>
          <w:spacing w:val="-4"/>
          <w:sz w:val="28"/>
          <w:szCs w:val="28"/>
        </w:rPr>
        <w:t>h</w:t>
      </w:r>
      <w:r w:rsidRPr="001E7538">
        <w:rPr>
          <w:rFonts w:ascii="Times New Roman" w:hAnsi="Times New Roman" w:cs="Times New Roman"/>
          <w:b/>
          <w:bCs/>
          <w:sz w:val="28"/>
          <w:szCs w:val="28"/>
        </w:rPr>
        <w:t xml:space="preserve">át </w:t>
      </w:r>
      <w:r w:rsidRPr="001E7538">
        <w:rPr>
          <w:rFonts w:ascii="Times New Roman" w:hAnsi="Times New Roman" w:cs="Times New Roman"/>
          <w:b/>
          <w:bCs/>
          <w:spacing w:val="-4"/>
          <w:sz w:val="28"/>
          <w:szCs w:val="28"/>
        </w:rPr>
        <w:t>đ</w:t>
      </w:r>
      <w:r w:rsidRPr="001E7538">
        <w:rPr>
          <w:rFonts w:ascii="Times New Roman" w:hAnsi="Times New Roman" w:cs="Times New Roman"/>
          <w:b/>
          <w:bCs/>
          <w:sz w:val="28"/>
          <w:szCs w:val="28"/>
        </w:rPr>
        <w:t>i</w:t>
      </w:r>
      <w:r w:rsidRPr="001E7538">
        <w:rPr>
          <w:rFonts w:ascii="Times New Roman" w:hAnsi="Times New Roman" w:cs="Times New Roman"/>
          <w:b/>
          <w:bCs/>
          <w:spacing w:val="-3"/>
          <w:sz w:val="28"/>
          <w:szCs w:val="28"/>
        </w:rPr>
        <w:t>ệ</w:t>
      </w:r>
      <w:r w:rsidRPr="001E7538">
        <w:rPr>
          <w:rFonts w:ascii="Times New Roman" w:hAnsi="Times New Roman" w:cs="Times New Roman"/>
          <w:b/>
          <w:bCs/>
          <w:sz w:val="28"/>
          <w:szCs w:val="28"/>
        </w:rPr>
        <w:t>n</w:t>
      </w:r>
    </w:p>
    <w:p w:rsidR="00F9570B" w:rsidRPr="001E7538" w:rsidRDefault="00D91CC1" w:rsidP="001E7538">
      <w:pPr>
        <w:pStyle w:val="Char1"/>
        <w:numPr>
          <w:ilvl w:val="0"/>
          <w:numId w:val="33"/>
        </w:numPr>
        <w:tabs>
          <w:tab w:val="clear" w:pos="720"/>
          <w:tab w:val="left" w:pos="1009"/>
          <w:tab w:val="num" w:pos="1134"/>
          <w:tab w:val="left" w:pos="1242"/>
        </w:tabs>
        <w:spacing w:after="120" w:line="240" w:lineRule="auto"/>
        <w:ind w:left="0" w:right="-62" w:firstLine="709"/>
        <w:jc w:val="both"/>
        <w:rPr>
          <w:rFonts w:ascii="Times New Roman" w:hAnsi="Times New Roman" w:cs="Times New Roman"/>
          <w:sz w:val="28"/>
          <w:szCs w:val="28"/>
        </w:rPr>
      </w:pPr>
      <w:r w:rsidRPr="001E7538">
        <w:rPr>
          <w:rFonts w:ascii="Times New Roman" w:hAnsi="Times New Roman" w:cs="Times New Roman"/>
          <w:sz w:val="28"/>
          <w:szCs w:val="28"/>
        </w:rPr>
        <w:t>Khung giá phát điện là dải giá trị từ 0 (không) đến mức giá trần của từng loại hình nhà máy nhiệt điện, nhà máy thủy điện được xây dựng và ban hành hàng năm.</w:t>
      </w:r>
    </w:p>
    <w:p w:rsidR="007D67E1" w:rsidRPr="001E7538" w:rsidRDefault="007D67E1" w:rsidP="001E7538">
      <w:pPr>
        <w:pStyle w:val="Char1"/>
        <w:numPr>
          <w:ilvl w:val="0"/>
          <w:numId w:val="30"/>
        </w:numPr>
        <w:tabs>
          <w:tab w:val="clear" w:pos="720"/>
          <w:tab w:val="left" w:pos="1009"/>
          <w:tab w:val="num" w:pos="1134"/>
          <w:tab w:val="left" w:pos="1242"/>
        </w:tabs>
        <w:spacing w:after="120" w:line="240" w:lineRule="auto"/>
        <w:ind w:left="0" w:right="-62" w:firstLine="709"/>
        <w:jc w:val="both"/>
        <w:rPr>
          <w:rFonts w:ascii="Times New Roman" w:hAnsi="Times New Roman" w:cs="Times New Roman"/>
          <w:sz w:val="28"/>
          <w:szCs w:val="28"/>
        </w:rPr>
      </w:pPr>
      <w:r w:rsidRPr="001E7538">
        <w:rPr>
          <w:rFonts w:ascii="Times New Roman" w:hAnsi="Times New Roman" w:cs="Times New Roman"/>
          <w:sz w:val="28"/>
          <w:szCs w:val="28"/>
        </w:rPr>
        <w:t>Đối với nhà máy nhiệt điện: giá trần là giá phát điện của Nhà máy điện chuẩn với các loại hình công nghệ, mức công suất quy định tại Điều 4 Thông tư này, phương pháp xác định giá phát điện của Nhà máy điện chuẩn quy định tại Điều 5, Điều 6, Điều 7, Điều 8 Thông tư này.</w:t>
      </w:r>
      <w:bookmarkStart w:id="2" w:name="_Ref271977210"/>
      <w:bookmarkEnd w:id="2"/>
    </w:p>
    <w:p w:rsidR="007D67E1" w:rsidRPr="001E7538" w:rsidRDefault="007D67E1" w:rsidP="001E7538">
      <w:pPr>
        <w:pStyle w:val="Char1"/>
        <w:numPr>
          <w:ilvl w:val="0"/>
          <w:numId w:val="30"/>
        </w:numPr>
        <w:tabs>
          <w:tab w:val="clear" w:pos="720"/>
          <w:tab w:val="left" w:pos="1009"/>
          <w:tab w:val="num" w:pos="1134"/>
          <w:tab w:val="left" w:pos="1242"/>
        </w:tabs>
        <w:spacing w:after="120" w:line="240" w:lineRule="auto"/>
        <w:ind w:left="0" w:right="-62" w:firstLine="709"/>
        <w:jc w:val="both"/>
        <w:rPr>
          <w:rFonts w:ascii="Times New Roman" w:hAnsi="Times New Roman" w:cs="Times New Roman"/>
          <w:sz w:val="28"/>
          <w:szCs w:val="28"/>
        </w:rPr>
      </w:pPr>
      <w:bookmarkStart w:id="3" w:name="_Ref263155102"/>
      <w:bookmarkEnd w:id="3"/>
      <w:r w:rsidRPr="001E7538">
        <w:rPr>
          <w:rFonts w:ascii="Times New Roman" w:hAnsi="Times New Roman" w:cs="Times New Roman"/>
          <w:sz w:val="28"/>
          <w:szCs w:val="28"/>
        </w:rPr>
        <w:t>Đối với nhà máy thủy điện: giá trần được xây dựng trên cơ sở giá chi phí tránh được hàng năm theo phương pháp quy định tại Điều 9 Thông tư này.</w:t>
      </w:r>
    </w:p>
    <w:p w:rsidR="00F9570B" w:rsidRPr="001E7538" w:rsidRDefault="00D91CC1" w:rsidP="001E7538">
      <w:pPr>
        <w:tabs>
          <w:tab w:val="left" w:pos="1722"/>
        </w:tabs>
        <w:spacing w:after="120"/>
        <w:ind w:right="-62" w:firstLine="709"/>
        <w:jc w:val="both"/>
        <w:rPr>
          <w:rFonts w:ascii="Times New Roman" w:hAnsi="Times New Roman" w:cs="Times New Roman"/>
          <w:b/>
          <w:bCs/>
          <w:sz w:val="28"/>
          <w:szCs w:val="28"/>
        </w:rPr>
      </w:pPr>
      <w:bookmarkStart w:id="4" w:name="_bookmark0"/>
      <w:bookmarkEnd w:id="4"/>
      <w:r w:rsidRPr="001E7538">
        <w:rPr>
          <w:rFonts w:ascii="Times New Roman" w:hAnsi="Times New Roman" w:cs="Times New Roman"/>
          <w:b/>
          <w:bCs/>
          <w:sz w:val="28"/>
          <w:szCs w:val="28"/>
        </w:rPr>
        <w:t>Điều 4.</w:t>
      </w:r>
      <w:r w:rsidRPr="001E7538">
        <w:rPr>
          <w:rFonts w:ascii="Times New Roman" w:hAnsi="Times New Roman" w:cs="Times New Roman"/>
          <w:b/>
          <w:bCs/>
          <w:sz w:val="28"/>
          <w:szCs w:val="28"/>
        </w:rPr>
        <w:tab/>
        <w:t>Các Nhà máy điện chuẩn</w:t>
      </w:r>
    </w:p>
    <w:p w:rsidR="00F9570B" w:rsidRPr="001E7538" w:rsidRDefault="00D91CC1" w:rsidP="001E7538">
      <w:pPr>
        <w:spacing w:after="120"/>
        <w:ind w:right="-62" w:firstLine="709"/>
        <w:jc w:val="both"/>
        <w:rPr>
          <w:rFonts w:ascii="Times New Roman" w:hAnsi="Times New Roman" w:cs="Times New Roman"/>
          <w:sz w:val="28"/>
        </w:rPr>
      </w:pPr>
      <w:r w:rsidRPr="001E7538">
        <w:rPr>
          <w:rFonts w:ascii="Times New Roman" w:hAnsi="Times New Roman" w:cs="Times New Roman"/>
          <w:spacing w:val="-2"/>
          <w:sz w:val="28"/>
        </w:rPr>
        <w:t>N</w:t>
      </w:r>
      <w:r w:rsidRPr="001E7538">
        <w:rPr>
          <w:rFonts w:ascii="Times New Roman" w:hAnsi="Times New Roman" w:cs="Times New Roman"/>
          <w:sz w:val="28"/>
        </w:rPr>
        <w:t>hà</w:t>
      </w:r>
      <w:r w:rsidRPr="001E7538">
        <w:rPr>
          <w:rFonts w:ascii="Times New Roman" w:hAnsi="Times New Roman" w:cs="Times New Roman"/>
          <w:spacing w:val="30"/>
          <w:sz w:val="28"/>
        </w:rPr>
        <w:t xml:space="preserve"> </w:t>
      </w:r>
      <w:r w:rsidRPr="001E7538">
        <w:rPr>
          <w:rFonts w:ascii="Times New Roman" w:hAnsi="Times New Roman" w:cs="Times New Roman"/>
          <w:spacing w:val="-5"/>
          <w:sz w:val="28"/>
        </w:rPr>
        <w:t>m</w:t>
      </w:r>
      <w:r w:rsidRPr="001E7538">
        <w:rPr>
          <w:rFonts w:ascii="Times New Roman" w:hAnsi="Times New Roman" w:cs="Times New Roman"/>
          <w:spacing w:val="2"/>
          <w:sz w:val="28"/>
        </w:rPr>
        <w:t>á</w:t>
      </w:r>
      <w:r w:rsidRPr="001E7538">
        <w:rPr>
          <w:rFonts w:ascii="Times New Roman" w:hAnsi="Times New Roman" w:cs="Times New Roman"/>
          <w:sz w:val="28"/>
        </w:rPr>
        <w:t>y</w:t>
      </w:r>
      <w:r w:rsidRPr="001E7538">
        <w:rPr>
          <w:rFonts w:ascii="Times New Roman" w:hAnsi="Times New Roman" w:cs="Times New Roman"/>
          <w:spacing w:val="29"/>
          <w:sz w:val="28"/>
        </w:rPr>
        <w:t xml:space="preserve"> </w:t>
      </w:r>
      <w:r w:rsidRPr="001E7538">
        <w:rPr>
          <w:rFonts w:ascii="Times New Roman" w:hAnsi="Times New Roman" w:cs="Times New Roman"/>
          <w:sz w:val="28"/>
        </w:rPr>
        <w:t>điện</w:t>
      </w:r>
      <w:r w:rsidRPr="001E7538">
        <w:rPr>
          <w:rFonts w:ascii="Times New Roman" w:hAnsi="Times New Roman" w:cs="Times New Roman"/>
          <w:spacing w:val="31"/>
          <w:sz w:val="28"/>
        </w:rPr>
        <w:t xml:space="preserve"> </w:t>
      </w:r>
      <w:r w:rsidRPr="001E7538">
        <w:rPr>
          <w:rFonts w:ascii="Times New Roman" w:hAnsi="Times New Roman" w:cs="Times New Roman"/>
          <w:spacing w:val="-3"/>
          <w:sz w:val="28"/>
        </w:rPr>
        <w:t>c</w:t>
      </w:r>
      <w:r w:rsidRPr="001E7538">
        <w:rPr>
          <w:rFonts w:ascii="Times New Roman" w:hAnsi="Times New Roman" w:cs="Times New Roman"/>
          <w:spacing w:val="-2"/>
          <w:sz w:val="28"/>
        </w:rPr>
        <w:t>h</w:t>
      </w:r>
      <w:r w:rsidRPr="001E7538">
        <w:rPr>
          <w:rFonts w:ascii="Times New Roman" w:hAnsi="Times New Roman" w:cs="Times New Roman"/>
          <w:sz w:val="28"/>
        </w:rPr>
        <w:t>uẩn</w:t>
      </w:r>
      <w:r w:rsidRPr="001E7538">
        <w:rPr>
          <w:rFonts w:ascii="Times New Roman" w:hAnsi="Times New Roman" w:cs="Times New Roman"/>
          <w:spacing w:val="29"/>
          <w:sz w:val="28"/>
        </w:rPr>
        <w:t xml:space="preserve"> </w:t>
      </w:r>
      <w:r w:rsidRPr="001E7538">
        <w:rPr>
          <w:rFonts w:ascii="Times New Roman" w:hAnsi="Times New Roman" w:cs="Times New Roman"/>
          <w:sz w:val="28"/>
        </w:rPr>
        <w:t>đ</w:t>
      </w:r>
      <w:r w:rsidRPr="001E7538">
        <w:rPr>
          <w:rFonts w:ascii="Times New Roman" w:hAnsi="Times New Roman" w:cs="Times New Roman"/>
          <w:spacing w:val="-2"/>
          <w:sz w:val="28"/>
        </w:rPr>
        <w:t>ư</w:t>
      </w:r>
      <w:r w:rsidRPr="001E7538">
        <w:rPr>
          <w:rFonts w:ascii="Times New Roman" w:hAnsi="Times New Roman" w:cs="Times New Roman"/>
          <w:sz w:val="28"/>
        </w:rPr>
        <w:t>ợc</w:t>
      </w:r>
      <w:r w:rsidRPr="001E7538">
        <w:rPr>
          <w:rFonts w:ascii="Times New Roman" w:hAnsi="Times New Roman" w:cs="Times New Roman"/>
          <w:spacing w:val="30"/>
          <w:sz w:val="28"/>
        </w:rPr>
        <w:t xml:space="preserve"> </w:t>
      </w:r>
      <w:r w:rsidRPr="001E7538">
        <w:rPr>
          <w:rFonts w:ascii="Times New Roman" w:hAnsi="Times New Roman" w:cs="Times New Roman"/>
          <w:spacing w:val="-2"/>
          <w:sz w:val="28"/>
        </w:rPr>
        <w:t>q</w:t>
      </w:r>
      <w:r w:rsidRPr="001E7538">
        <w:rPr>
          <w:rFonts w:ascii="Times New Roman" w:hAnsi="Times New Roman" w:cs="Times New Roman"/>
          <w:sz w:val="28"/>
        </w:rPr>
        <w:t>uy</w:t>
      </w:r>
      <w:r w:rsidRPr="001E7538">
        <w:rPr>
          <w:rFonts w:ascii="Times New Roman" w:hAnsi="Times New Roman" w:cs="Times New Roman"/>
          <w:spacing w:val="26"/>
          <w:sz w:val="28"/>
        </w:rPr>
        <w:t xml:space="preserve"> </w:t>
      </w:r>
      <w:r w:rsidRPr="001E7538">
        <w:rPr>
          <w:rFonts w:ascii="Times New Roman" w:hAnsi="Times New Roman" w:cs="Times New Roman"/>
          <w:sz w:val="28"/>
        </w:rPr>
        <w:t>đị</w:t>
      </w:r>
      <w:r w:rsidRPr="001E7538">
        <w:rPr>
          <w:rFonts w:ascii="Times New Roman" w:hAnsi="Times New Roman" w:cs="Times New Roman"/>
          <w:spacing w:val="-2"/>
          <w:sz w:val="28"/>
        </w:rPr>
        <w:t>n</w:t>
      </w:r>
      <w:r w:rsidRPr="001E7538">
        <w:rPr>
          <w:rFonts w:ascii="Times New Roman" w:hAnsi="Times New Roman" w:cs="Times New Roman"/>
          <w:sz w:val="28"/>
        </w:rPr>
        <w:t>h</w:t>
      </w:r>
      <w:r w:rsidRPr="001E7538">
        <w:rPr>
          <w:rFonts w:ascii="Times New Roman" w:hAnsi="Times New Roman" w:cs="Times New Roman"/>
          <w:spacing w:val="31"/>
          <w:sz w:val="28"/>
        </w:rPr>
        <w:t xml:space="preserve"> </w:t>
      </w:r>
      <w:r w:rsidRPr="001E7538">
        <w:rPr>
          <w:rFonts w:ascii="Times New Roman" w:hAnsi="Times New Roman" w:cs="Times New Roman"/>
          <w:spacing w:val="-2"/>
          <w:sz w:val="28"/>
        </w:rPr>
        <w:t>đ</w:t>
      </w:r>
      <w:r w:rsidRPr="001E7538">
        <w:rPr>
          <w:rFonts w:ascii="Times New Roman" w:hAnsi="Times New Roman" w:cs="Times New Roman"/>
          <w:sz w:val="28"/>
        </w:rPr>
        <w:t>ối</w:t>
      </w:r>
      <w:r w:rsidRPr="001E7538">
        <w:rPr>
          <w:rFonts w:ascii="Times New Roman" w:hAnsi="Times New Roman" w:cs="Times New Roman"/>
          <w:spacing w:val="28"/>
          <w:sz w:val="28"/>
        </w:rPr>
        <w:t xml:space="preserve"> </w:t>
      </w:r>
      <w:r w:rsidRPr="001E7538">
        <w:rPr>
          <w:rFonts w:ascii="Times New Roman" w:hAnsi="Times New Roman" w:cs="Times New Roman"/>
          <w:spacing w:val="8"/>
          <w:sz w:val="28"/>
        </w:rPr>
        <w:t>v</w:t>
      </w:r>
      <w:r w:rsidRPr="001E7538">
        <w:rPr>
          <w:rFonts w:ascii="Times New Roman" w:hAnsi="Times New Roman" w:cs="Times New Roman"/>
          <w:spacing w:val="-3"/>
          <w:sz w:val="28"/>
        </w:rPr>
        <w:t>ớ</w:t>
      </w:r>
      <w:r w:rsidRPr="001E7538">
        <w:rPr>
          <w:rFonts w:ascii="Times New Roman" w:hAnsi="Times New Roman" w:cs="Times New Roman"/>
          <w:sz w:val="28"/>
        </w:rPr>
        <w:t>i</w:t>
      </w:r>
      <w:r w:rsidRPr="001E7538">
        <w:rPr>
          <w:rFonts w:ascii="Times New Roman" w:hAnsi="Times New Roman" w:cs="Times New Roman"/>
          <w:spacing w:val="31"/>
          <w:sz w:val="28"/>
        </w:rPr>
        <w:t xml:space="preserve"> </w:t>
      </w:r>
      <w:r w:rsidRPr="001E7538">
        <w:rPr>
          <w:rFonts w:ascii="Times New Roman" w:hAnsi="Times New Roman" w:cs="Times New Roman"/>
          <w:sz w:val="28"/>
        </w:rPr>
        <w:t>t</w:t>
      </w:r>
      <w:r w:rsidRPr="001E7538">
        <w:rPr>
          <w:rFonts w:ascii="Times New Roman" w:hAnsi="Times New Roman" w:cs="Times New Roman"/>
          <w:spacing w:val="-2"/>
          <w:sz w:val="28"/>
        </w:rPr>
        <w:t>ừn</w:t>
      </w:r>
      <w:r w:rsidRPr="001E7538">
        <w:rPr>
          <w:rFonts w:ascii="Times New Roman" w:hAnsi="Times New Roman" w:cs="Times New Roman"/>
          <w:sz w:val="28"/>
        </w:rPr>
        <w:t>g</w:t>
      </w:r>
      <w:r w:rsidRPr="001E7538">
        <w:rPr>
          <w:rFonts w:ascii="Times New Roman" w:hAnsi="Times New Roman" w:cs="Times New Roman"/>
          <w:spacing w:val="31"/>
          <w:sz w:val="28"/>
        </w:rPr>
        <w:t xml:space="preserve"> </w:t>
      </w:r>
      <w:r w:rsidRPr="001E7538">
        <w:rPr>
          <w:rFonts w:ascii="Times New Roman" w:hAnsi="Times New Roman" w:cs="Times New Roman"/>
          <w:spacing w:val="-2"/>
          <w:sz w:val="28"/>
        </w:rPr>
        <w:t>l</w:t>
      </w:r>
      <w:r w:rsidRPr="001E7538">
        <w:rPr>
          <w:rFonts w:ascii="Times New Roman" w:hAnsi="Times New Roman" w:cs="Times New Roman"/>
          <w:sz w:val="28"/>
        </w:rPr>
        <w:t>o</w:t>
      </w:r>
      <w:r w:rsidRPr="001E7538">
        <w:rPr>
          <w:rFonts w:ascii="Times New Roman" w:hAnsi="Times New Roman" w:cs="Times New Roman"/>
          <w:spacing w:val="-3"/>
          <w:sz w:val="28"/>
        </w:rPr>
        <w:t>ạ</w:t>
      </w:r>
      <w:r w:rsidRPr="001E7538">
        <w:rPr>
          <w:rFonts w:ascii="Times New Roman" w:hAnsi="Times New Roman" w:cs="Times New Roman"/>
          <w:sz w:val="28"/>
        </w:rPr>
        <w:t>i</w:t>
      </w:r>
      <w:r w:rsidRPr="001E7538">
        <w:rPr>
          <w:rFonts w:ascii="Times New Roman" w:hAnsi="Times New Roman" w:cs="Times New Roman"/>
          <w:spacing w:val="31"/>
          <w:sz w:val="28"/>
        </w:rPr>
        <w:t xml:space="preserve"> </w:t>
      </w:r>
      <w:r w:rsidRPr="001E7538">
        <w:rPr>
          <w:rFonts w:ascii="Times New Roman" w:hAnsi="Times New Roman" w:cs="Times New Roman"/>
          <w:spacing w:val="-2"/>
          <w:sz w:val="28"/>
        </w:rPr>
        <w:t>h</w:t>
      </w:r>
      <w:r w:rsidRPr="001E7538">
        <w:rPr>
          <w:rFonts w:ascii="Times New Roman" w:hAnsi="Times New Roman" w:cs="Times New Roman"/>
          <w:sz w:val="28"/>
        </w:rPr>
        <w:t>ì</w:t>
      </w:r>
      <w:r w:rsidRPr="001E7538">
        <w:rPr>
          <w:rFonts w:ascii="Times New Roman" w:hAnsi="Times New Roman" w:cs="Times New Roman"/>
          <w:spacing w:val="-2"/>
          <w:sz w:val="28"/>
        </w:rPr>
        <w:t>n</w:t>
      </w:r>
      <w:r w:rsidRPr="001E7538">
        <w:rPr>
          <w:rFonts w:ascii="Times New Roman" w:hAnsi="Times New Roman" w:cs="Times New Roman"/>
          <w:sz w:val="28"/>
        </w:rPr>
        <w:t>h</w:t>
      </w:r>
      <w:r w:rsidRPr="001E7538">
        <w:rPr>
          <w:rFonts w:ascii="Times New Roman" w:hAnsi="Times New Roman" w:cs="Times New Roman"/>
          <w:spacing w:val="31"/>
          <w:sz w:val="28"/>
        </w:rPr>
        <w:t xml:space="preserve"> </w:t>
      </w:r>
      <w:r w:rsidRPr="001E7538">
        <w:rPr>
          <w:rFonts w:ascii="Times New Roman" w:hAnsi="Times New Roman" w:cs="Times New Roman"/>
          <w:spacing w:val="-3"/>
          <w:sz w:val="28"/>
        </w:rPr>
        <w:t>c</w:t>
      </w:r>
      <w:r w:rsidRPr="001E7538">
        <w:rPr>
          <w:rFonts w:ascii="Times New Roman" w:hAnsi="Times New Roman" w:cs="Times New Roman"/>
          <w:sz w:val="28"/>
        </w:rPr>
        <w:t>ô</w:t>
      </w:r>
      <w:r w:rsidRPr="001E7538">
        <w:rPr>
          <w:rFonts w:ascii="Times New Roman" w:hAnsi="Times New Roman" w:cs="Times New Roman"/>
          <w:spacing w:val="-2"/>
          <w:sz w:val="28"/>
        </w:rPr>
        <w:t>n</w:t>
      </w:r>
      <w:r w:rsidRPr="001E7538">
        <w:rPr>
          <w:rFonts w:ascii="Times New Roman" w:hAnsi="Times New Roman" w:cs="Times New Roman"/>
          <w:sz w:val="28"/>
        </w:rPr>
        <w:t>g</w:t>
      </w:r>
      <w:r w:rsidRPr="001E7538">
        <w:rPr>
          <w:rFonts w:ascii="Times New Roman" w:hAnsi="Times New Roman" w:cs="Times New Roman"/>
          <w:spacing w:val="31"/>
          <w:sz w:val="28"/>
        </w:rPr>
        <w:t xml:space="preserve"> </w:t>
      </w:r>
      <w:r w:rsidRPr="001E7538">
        <w:rPr>
          <w:rFonts w:ascii="Times New Roman" w:hAnsi="Times New Roman" w:cs="Times New Roman"/>
          <w:spacing w:val="-2"/>
          <w:sz w:val="28"/>
        </w:rPr>
        <w:t>ng</w:t>
      </w:r>
      <w:r w:rsidRPr="001E7538">
        <w:rPr>
          <w:rFonts w:ascii="Times New Roman" w:hAnsi="Times New Roman" w:cs="Times New Roman"/>
          <w:sz w:val="28"/>
        </w:rPr>
        <w:t>hệ</w:t>
      </w:r>
      <w:r w:rsidRPr="001E7538">
        <w:rPr>
          <w:rFonts w:ascii="Times New Roman" w:hAnsi="Times New Roman" w:cs="Times New Roman"/>
          <w:spacing w:val="30"/>
          <w:sz w:val="28"/>
        </w:rPr>
        <w:t xml:space="preserve"> </w:t>
      </w:r>
      <w:r w:rsidRPr="001E7538">
        <w:rPr>
          <w:rFonts w:ascii="Times New Roman" w:hAnsi="Times New Roman" w:cs="Times New Roman"/>
          <w:spacing w:val="-2"/>
          <w:sz w:val="28"/>
        </w:rPr>
        <w:t>v</w:t>
      </w:r>
      <w:r w:rsidRPr="001E7538">
        <w:rPr>
          <w:rFonts w:ascii="Times New Roman" w:hAnsi="Times New Roman" w:cs="Times New Roman"/>
          <w:sz w:val="28"/>
        </w:rPr>
        <w:t>à t</w:t>
      </w:r>
      <w:r w:rsidRPr="001E7538">
        <w:rPr>
          <w:rFonts w:ascii="Times New Roman" w:hAnsi="Times New Roman" w:cs="Times New Roman"/>
          <w:spacing w:val="-2"/>
          <w:sz w:val="28"/>
        </w:rPr>
        <w:t>h</w:t>
      </w:r>
      <w:r w:rsidRPr="001E7538">
        <w:rPr>
          <w:rFonts w:ascii="Times New Roman" w:hAnsi="Times New Roman" w:cs="Times New Roman"/>
          <w:sz w:val="28"/>
        </w:rPr>
        <w:t>i</w:t>
      </w:r>
      <w:r w:rsidRPr="001E7538">
        <w:rPr>
          <w:rFonts w:ascii="Times New Roman" w:hAnsi="Times New Roman" w:cs="Times New Roman"/>
          <w:spacing w:val="-3"/>
          <w:sz w:val="28"/>
        </w:rPr>
        <w:t>ế</w:t>
      </w:r>
      <w:r w:rsidRPr="001E7538">
        <w:rPr>
          <w:rFonts w:ascii="Times New Roman" w:hAnsi="Times New Roman" w:cs="Times New Roman"/>
          <w:sz w:val="28"/>
        </w:rPr>
        <w:t>t</w:t>
      </w:r>
      <w:r w:rsidRPr="001E7538">
        <w:rPr>
          <w:rFonts w:ascii="Times New Roman" w:hAnsi="Times New Roman" w:cs="Times New Roman"/>
          <w:spacing w:val="1"/>
          <w:sz w:val="28"/>
        </w:rPr>
        <w:t xml:space="preserve"> </w:t>
      </w:r>
      <w:r w:rsidRPr="001E7538">
        <w:rPr>
          <w:rFonts w:ascii="Times New Roman" w:hAnsi="Times New Roman" w:cs="Times New Roman"/>
          <w:spacing w:val="-2"/>
          <w:sz w:val="28"/>
        </w:rPr>
        <w:t>b</w:t>
      </w:r>
      <w:r w:rsidRPr="001E7538">
        <w:rPr>
          <w:rFonts w:ascii="Times New Roman" w:hAnsi="Times New Roman" w:cs="Times New Roman"/>
          <w:sz w:val="28"/>
        </w:rPr>
        <w:t>ị</w:t>
      </w:r>
      <w:r w:rsidRPr="001E7538">
        <w:rPr>
          <w:rFonts w:ascii="Times New Roman" w:hAnsi="Times New Roman" w:cs="Times New Roman"/>
          <w:spacing w:val="1"/>
          <w:sz w:val="28"/>
        </w:rPr>
        <w:t xml:space="preserve"> </w:t>
      </w:r>
      <w:r w:rsidRPr="001E7538">
        <w:rPr>
          <w:rFonts w:ascii="Times New Roman" w:hAnsi="Times New Roman" w:cs="Times New Roman"/>
          <w:spacing w:val="-2"/>
          <w:sz w:val="28"/>
        </w:rPr>
        <w:t>t</w:t>
      </w:r>
      <w:r w:rsidRPr="001E7538">
        <w:rPr>
          <w:rFonts w:ascii="Times New Roman" w:hAnsi="Times New Roman" w:cs="Times New Roman"/>
          <w:sz w:val="28"/>
        </w:rPr>
        <w:t>h</w:t>
      </w:r>
      <w:r w:rsidRPr="001E7538">
        <w:rPr>
          <w:rFonts w:ascii="Times New Roman" w:hAnsi="Times New Roman" w:cs="Times New Roman"/>
          <w:spacing w:val="-3"/>
          <w:sz w:val="28"/>
        </w:rPr>
        <w:t>e</w:t>
      </w:r>
      <w:r w:rsidRPr="001E7538">
        <w:rPr>
          <w:rFonts w:ascii="Times New Roman" w:hAnsi="Times New Roman" w:cs="Times New Roman"/>
          <w:sz w:val="28"/>
        </w:rPr>
        <w:t>o</w:t>
      </w:r>
      <w:r w:rsidRPr="001E7538">
        <w:rPr>
          <w:rFonts w:ascii="Times New Roman" w:hAnsi="Times New Roman" w:cs="Times New Roman"/>
          <w:spacing w:val="1"/>
          <w:sz w:val="28"/>
        </w:rPr>
        <w:t xml:space="preserve"> </w:t>
      </w:r>
      <w:r w:rsidRPr="001E7538">
        <w:rPr>
          <w:rFonts w:ascii="Times New Roman" w:hAnsi="Times New Roman" w:cs="Times New Roman"/>
          <w:sz w:val="28"/>
        </w:rPr>
        <w:t>các</w:t>
      </w:r>
      <w:r w:rsidRPr="001E7538">
        <w:rPr>
          <w:rFonts w:ascii="Times New Roman" w:hAnsi="Times New Roman" w:cs="Times New Roman"/>
          <w:spacing w:val="-3"/>
          <w:sz w:val="28"/>
        </w:rPr>
        <w:t xml:space="preserve"> </w:t>
      </w:r>
      <w:r w:rsidRPr="001E7538">
        <w:rPr>
          <w:rFonts w:ascii="Times New Roman" w:hAnsi="Times New Roman" w:cs="Times New Roman"/>
          <w:sz w:val="28"/>
        </w:rPr>
        <w:t>dải</w:t>
      </w:r>
      <w:r w:rsidRPr="001E7538">
        <w:rPr>
          <w:rFonts w:ascii="Times New Roman" w:hAnsi="Times New Roman" w:cs="Times New Roman"/>
          <w:spacing w:val="1"/>
          <w:sz w:val="28"/>
        </w:rPr>
        <w:t xml:space="preserve"> </w:t>
      </w:r>
      <w:r w:rsidRPr="001E7538">
        <w:rPr>
          <w:rFonts w:ascii="Times New Roman" w:hAnsi="Times New Roman" w:cs="Times New Roman"/>
          <w:spacing w:val="-3"/>
          <w:sz w:val="28"/>
        </w:rPr>
        <w:t>c</w:t>
      </w:r>
      <w:r w:rsidRPr="001E7538">
        <w:rPr>
          <w:rFonts w:ascii="Times New Roman" w:hAnsi="Times New Roman" w:cs="Times New Roman"/>
          <w:sz w:val="28"/>
        </w:rPr>
        <w:t>ô</w:t>
      </w:r>
      <w:r w:rsidRPr="001E7538">
        <w:rPr>
          <w:rFonts w:ascii="Times New Roman" w:hAnsi="Times New Roman" w:cs="Times New Roman"/>
          <w:spacing w:val="-2"/>
          <w:sz w:val="28"/>
        </w:rPr>
        <w:t>n</w:t>
      </w:r>
      <w:r w:rsidRPr="001E7538">
        <w:rPr>
          <w:rFonts w:ascii="Times New Roman" w:hAnsi="Times New Roman" w:cs="Times New Roman"/>
          <w:sz w:val="28"/>
        </w:rPr>
        <w:t>g</w:t>
      </w:r>
      <w:r w:rsidRPr="001E7538">
        <w:rPr>
          <w:rFonts w:ascii="Times New Roman" w:hAnsi="Times New Roman" w:cs="Times New Roman"/>
          <w:spacing w:val="1"/>
          <w:sz w:val="28"/>
        </w:rPr>
        <w:t xml:space="preserve"> </w:t>
      </w:r>
      <w:r w:rsidRPr="001E7538">
        <w:rPr>
          <w:rFonts w:ascii="Times New Roman" w:hAnsi="Times New Roman" w:cs="Times New Roman"/>
          <w:spacing w:val="-2"/>
          <w:sz w:val="28"/>
        </w:rPr>
        <w:t>s</w:t>
      </w:r>
      <w:r w:rsidRPr="001E7538">
        <w:rPr>
          <w:rFonts w:ascii="Times New Roman" w:hAnsi="Times New Roman" w:cs="Times New Roman"/>
          <w:sz w:val="28"/>
        </w:rPr>
        <w:t>u</w:t>
      </w:r>
      <w:r w:rsidRPr="001E7538">
        <w:rPr>
          <w:rFonts w:ascii="Times New Roman" w:hAnsi="Times New Roman" w:cs="Times New Roman"/>
          <w:spacing w:val="-3"/>
          <w:sz w:val="28"/>
        </w:rPr>
        <w:t>ấ</w:t>
      </w:r>
      <w:r w:rsidRPr="001E7538">
        <w:rPr>
          <w:rFonts w:ascii="Times New Roman" w:hAnsi="Times New Roman" w:cs="Times New Roman"/>
          <w:sz w:val="28"/>
        </w:rPr>
        <w:t>t</w:t>
      </w:r>
      <w:r w:rsidRPr="001E7538">
        <w:rPr>
          <w:rFonts w:ascii="Times New Roman" w:hAnsi="Times New Roman" w:cs="Times New Roman"/>
          <w:spacing w:val="1"/>
          <w:sz w:val="28"/>
        </w:rPr>
        <w:t xml:space="preserve"> </w:t>
      </w:r>
      <w:r w:rsidRPr="001E7538">
        <w:rPr>
          <w:rFonts w:ascii="Times New Roman" w:hAnsi="Times New Roman" w:cs="Times New Roman"/>
          <w:sz w:val="28"/>
        </w:rPr>
        <w:t>t</w:t>
      </w:r>
      <w:r w:rsidRPr="001E7538">
        <w:rPr>
          <w:rFonts w:ascii="Times New Roman" w:hAnsi="Times New Roman" w:cs="Times New Roman"/>
          <w:spacing w:val="-2"/>
          <w:sz w:val="28"/>
        </w:rPr>
        <w:t>ạ</w:t>
      </w:r>
      <w:r w:rsidRPr="001E7538">
        <w:rPr>
          <w:rFonts w:ascii="Times New Roman" w:hAnsi="Times New Roman" w:cs="Times New Roman"/>
          <w:sz w:val="28"/>
        </w:rPr>
        <w:t>i</w:t>
      </w:r>
      <w:r w:rsidRPr="001E7538">
        <w:rPr>
          <w:rFonts w:ascii="Times New Roman" w:hAnsi="Times New Roman" w:cs="Times New Roman"/>
          <w:spacing w:val="-3"/>
          <w:sz w:val="28"/>
        </w:rPr>
        <w:t xml:space="preserve"> </w:t>
      </w:r>
      <w:r w:rsidRPr="001E7538">
        <w:rPr>
          <w:rFonts w:ascii="Times New Roman" w:hAnsi="Times New Roman" w:cs="Times New Roman"/>
          <w:sz w:val="28"/>
        </w:rPr>
        <w:t>bả</w:t>
      </w:r>
      <w:r w:rsidRPr="001E7538">
        <w:rPr>
          <w:rFonts w:ascii="Times New Roman" w:hAnsi="Times New Roman" w:cs="Times New Roman"/>
          <w:spacing w:val="-2"/>
          <w:sz w:val="28"/>
        </w:rPr>
        <w:t>n</w:t>
      </w:r>
      <w:r w:rsidRPr="001E7538">
        <w:rPr>
          <w:rFonts w:ascii="Times New Roman" w:hAnsi="Times New Roman" w:cs="Times New Roman"/>
          <w:sz w:val="28"/>
        </w:rPr>
        <w:t>g</w:t>
      </w:r>
      <w:r w:rsidRPr="001E7538">
        <w:rPr>
          <w:rFonts w:ascii="Times New Roman" w:hAnsi="Times New Roman" w:cs="Times New Roman"/>
          <w:spacing w:val="-3"/>
          <w:sz w:val="28"/>
        </w:rPr>
        <w:t xml:space="preserve"> </w:t>
      </w:r>
      <w:r w:rsidRPr="001E7538">
        <w:rPr>
          <w:rFonts w:ascii="Times New Roman" w:hAnsi="Times New Roman" w:cs="Times New Roman"/>
          <w:sz w:val="28"/>
        </w:rPr>
        <w:t>sa</w:t>
      </w:r>
      <w:r w:rsidRPr="001E7538">
        <w:rPr>
          <w:rFonts w:ascii="Times New Roman" w:hAnsi="Times New Roman" w:cs="Times New Roman"/>
          <w:spacing w:val="-2"/>
          <w:sz w:val="28"/>
        </w:rPr>
        <w:t>u</w:t>
      </w:r>
      <w:r w:rsidRPr="001E7538">
        <w:rPr>
          <w:rFonts w:ascii="Times New Roman" w:hAnsi="Times New Roman" w:cs="Times New Roman"/>
          <w:sz w:val="28"/>
        </w:rPr>
        <w:t>:</w:t>
      </w:r>
    </w:p>
    <w:tbl>
      <w:tblPr>
        <w:tblW w:w="0" w:type="auto"/>
        <w:tblInd w:w="97" w:type="dxa"/>
        <w:tblLayout w:type="fixed"/>
        <w:tblCellMar>
          <w:left w:w="0" w:type="dxa"/>
          <w:right w:w="0" w:type="dxa"/>
        </w:tblCellMar>
        <w:tblLook w:val="01E0" w:firstRow="1" w:lastRow="1" w:firstColumn="1" w:lastColumn="1" w:noHBand="0" w:noVBand="0"/>
      </w:tblPr>
      <w:tblGrid>
        <w:gridCol w:w="3317"/>
        <w:gridCol w:w="2520"/>
        <w:gridCol w:w="3275"/>
      </w:tblGrid>
      <w:tr w:rsidR="00F9570B" w:rsidRPr="001E7538" w:rsidTr="00B85882">
        <w:trPr>
          <w:trHeight w:hRule="exact" w:val="463"/>
        </w:trPr>
        <w:tc>
          <w:tcPr>
            <w:tcW w:w="3317" w:type="dxa"/>
            <w:vMerge w:val="restart"/>
            <w:tcBorders>
              <w:top w:val="single" w:sz="5" w:space="0" w:color="000000"/>
              <w:left w:val="single" w:sz="5" w:space="0" w:color="000000"/>
              <w:right w:val="single" w:sz="5" w:space="0" w:color="000000"/>
            </w:tcBorders>
            <w:vAlign w:val="center"/>
          </w:tcPr>
          <w:p w:rsidR="00F9570B" w:rsidRPr="001E7538" w:rsidRDefault="00D91CC1" w:rsidP="00B85882">
            <w:pPr>
              <w:spacing w:after="120"/>
              <w:jc w:val="center"/>
              <w:rPr>
                <w:rFonts w:ascii="Times New Roman" w:hAnsi="Times New Roman" w:cs="Times New Roman"/>
                <w:sz w:val="28"/>
                <w:szCs w:val="28"/>
              </w:rPr>
            </w:pPr>
            <w:r w:rsidRPr="001E7538">
              <w:rPr>
                <w:rFonts w:ascii="Times New Roman" w:hAnsi="Times New Roman" w:cs="Times New Roman"/>
                <w:spacing w:val="-2"/>
                <w:sz w:val="28"/>
                <w:szCs w:val="28"/>
              </w:rPr>
              <w:t>L</w:t>
            </w:r>
            <w:r w:rsidRPr="001E7538">
              <w:rPr>
                <w:rFonts w:ascii="Times New Roman" w:hAnsi="Times New Roman" w:cs="Times New Roman"/>
                <w:sz w:val="28"/>
                <w:szCs w:val="28"/>
              </w:rPr>
              <w:t>oại</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n</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 xml:space="preserve">à </w:t>
            </w:r>
            <w:r w:rsidRPr="001E7538">
              <w:rPr>
                <w:rFonts w:ascii="Times New Roman" w:hAnsi="Times New Roman" w:cs="Times New Roman"/>
                <w:spacing w:val="-6"/>
                <w:sz w:val="28"/>
                <w:szCs w:val="28"/>
              </w:rPr>
              <w:t>m</w:t>
            </w:r>
            <w:r w:rsidRPr="001E7538">
              <w:rPr>
                <w:rFonts w:ascii="Times New Roman" w:hAnsi="Times New Roman" w:cs="Times New Roman"/>
                <w:spacing w:val="2"/>
                <w:sz w:val="28"/>
                <w:szCs w:val="28"/>
              </w:rPr>
              <w:t>á</w:t>
            </w:r>
            <w:r w:rsidRPr="001E7538">
              <w:rPr>
                <w:rFonts w:ascii="Times New Roman" w:hAnsi="Times New Roman" w:cs="Times New Roman"/>
                <w:sz w:val="28"/>
                <w:szCs w:val="28"/>
              </w:rPr>
              <w:t>y</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đ</w:t>
            </w:r>
            <w:r w:rsidRPr="001E7538">
              <w:rPr>
                <w:rFonts w:ascii="Times New Roman" w:hAnsi="Times New Roman" w:cs="Times New Roman"/>
                <w:spacing w:val="1"/>
                <w:sz w:val="28"/>
                <w:szCs w:val="28"/>
              </w:rPr>
              <w:t>i</w:t>
            </w:r>
            <w:r w:rsidRPr="001E7538">
              <w:rPr>
                <w:rFonts w:ascii="Times New Roman" w:hAnsi="Times New Roman" w:cs="Times New Roman"/>
                <w:sz w:val="28"/>
                <w:szCs w:val="28"/>
              </w:rPr>
              <w:t>ện</w:t>
            </w:r>
          </w:p>
        </w:tc>
        <w:tc>
          <w:tcPr>
            <w:tcW w:w="5795" w:type="dxa"/>
            <w:gridSpan w:val="2"/>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270"/>
              <w:rPr>
                <w:rFonts w:ascii="Times New Roman" w:hAnsi="Times New Roman" w:cs="Times New Roman"/>
                <w:sz w:val="28"/>
                <w:szCs w:val="28"/>
              </w:rPr>
            </w:pPr>
            <w:r w:rsidRPr="001E7538">
              <w:rPr>
                <w:rFonts w:ascii="Times New Roman" w:hAnsi="Times New Roman" w:cs="Times New Roman"/>
                <w:sz w:val="28"/>
                <w:szCs w:val="28"/>
              </w:rPr>
              <w:t>C</w:t>
            </w:r>
            <w:r w:rsidRPr="001E7538">
              <w:rPr>
                <w:rFonts w:ascii="Times New Roman" w:hAnsi="Times New Roman" w:cs="Times New Roman"/>
                <w:spacing w:val="-2"/>
                <w:sz w:val="28"/>
                <w:szCs w:val="28"/>
              </w:rPr>
              <w:t>ô</w:t>
            </w:r>
            <w:r w:rsidRPr="001E7538">
              <w:rPr>
                <w:rFonts w:ascii="Times New Roman" w:hAnsi="Times New Roman" w:cs="Times New Roman"/>
                <w:sz w:val="28"/>
                <w:szCs w:val="28"/>
              </w:rPr>
              <w:t>ng</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su</w:t>
            </w:r>
            <w:r w:rsidRPr="001E7538">
              <w:rPr>
                <w:rFonts w:ascii="Times New Roman" w:hAnsi="Times New Roman" w:cs="Times New Roman"/>
                <w:spacing w:val="-3"/>
                <w:sz w:val="28"/>
                <w:szCs w:val="28"/>
              </w:rPr>
              <w:t>ấ</w:t>
            </w:r>
            <w:r w:rsidRPr="001E7538">
              <w:rPr>
                <w:rFonts w:ascii="Times New Roman" w:hAnsi="Times New Roman" w:cs="Times New Roman"/>
                <w:sz w:val="28"/>
                <w:szCs w:val="28"/>
              </w:rPr>
              <w:t>t</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ti</w:t>
            </w:r>
            <w:r w:rsidRPr="001E7538">
              <w:rPr>
                <w:rFonts w:ascii="Times New Roman" w:hAnsi="Times New Roman" w:cs="Times New Roman"/>
                <w:sz w:val="28"/>
                <w:szCs w:val="28"/>
              </w:rPr>
              <w:t>nh</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3"/>
                <w:sz w:val="28"/>
                <w:szCs w:val="28"/>
              </w:rPr>
              <w:t>c</w:t>
            </w:r>
            <w:r w:rsidRPr="001E7538">
              <w:rPr>
                <w:rFonts w:ascii="Times New Roman" w:hAnsi="Times New Roman" w:cs="Times New Roman"/>
                <w:sz w:val="28"/>
                <w:szCs w:val="28"/>
              </w:rPr>
              <w:t xml:space="preserve">ủa </w:t>
            </w:r>
            <w:r w:rsidRPr="001E7538">
              <w:rPr>
                <w:rFonts w:ascii="Times New Roman" w:hAnsi="Times New Roman" w:cs="Times New Roman"/>
                <w:spacing w:val="-4"/>
                <w:sz w:val="28"/>
                <w:szCs w:val="28"/>
              </w:rPr>
              <w:t>N</w:t>
            </w:r>
            <w:r w:rsidRPr="001E7538">
              <w:rPr>
                <w:rFonts w:ascii="Times New Roman" w:hAnsi="Times New Roman" w:cs="Times New Roman"/>
                <w:sz w:val="28"/>
                <w:szCs w:val="28"/>
              </w:rPr>
              <w:t xml:space="preserve">hà </w:t>
            </w:r>
            <w:r w:rsidRPr="001E7538">
              <w:rPr>
                <w:rFonts w:ascii="Times New Roman" w:hAnsi="Times New Roman" w:cs="Times New Roman"/>
                <w:spacing w:val="-6"/>
                <w:sz w:val="28"/>
                <w:szCs w:val="28"/>
              </w:rPr>
              <w:t>m</w:t>
            </w:r>
            <w:r w:rsidRPr="001E7538">
              <w:rPr>
                <w:rFonts w:ascii="Times New Roman" w:hAnsi="Times New Roman" w:cs="Times New Roman"/>
                <w:spacing w:val="2"/>
                <w:sz w:val="28"/>
                <w:szCs w:val="28"/>
              </w:rPr>
              <w:t>á</w:t>
            </w:r>
            <w:r w:rsidRPr="001E7538">
              <w:rPr>
                <w:rFonts w:ascii="Times New Roman" w:hAnsi="Times New Roman" w:cs="Times New Roman"/>
                <w:sz w:val="28"/>
                <w:szCs w:val="28"/>
              </w:rPr>
              <w:t>y</w:t>
            </w:r>
            <w:r w:rsidRPr="001E7538">
              <w:rPr>
                <w:rFonts w:ascii="Times New Roman" w:hAnsi="Times New Roman" w:cs="Times New Roman"/>
                <w:spacing w:val="-4"/>
                <w:sz w:val="28"/>
                <w:szCs w:val="28"/>
              </w:rPr>
              <w:t xml:space="preserve"> </w:t>
            </w:r>
            <w:r w:rsidRPr="001E7538">
              <w:rPr>
                <w:rFonts w:ascii="Times New Roman" w:hAnsi="Times New Roman" w:cs="Times New Roman"/>
                <w:sz w:val="28"/>
                <w:szCs w:val="28"/>
              </w:rPr>
              <w:t>đ</w:t>
            </w:r>
            <w:r w:rsidRPr="001E7538">
              <w:rPr>
                <w:rFonts w:ascii="Times New Roman" w:hAnsi="Times New Roman" w:cs="Times New Roman"/>
                <w:spacing w:val="1"/>
                <w:sz w:val="28"/>
                <w:szCs w:val="28"/>
              </w:rPr>
              <w:t>i</w:t>
            </w:r>
            <w:r w:rsidRPr="001E7538">
              <w:rPr>
                <w:rFonts w:ascii="Times New Roman" w:hAnsi="Times New Roman" w:cs="Times New Roman"/>
                <w:sz w:val="28"/>
                <w:szCs w:val="28"/>
              </w:rPr>
              <w:t>ện</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c</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u</w:t>
            </w:r>
            <w:r w:rsidRPr="001E7538">
              <w:rPr>
                <w:rFonts w:ascii="Times New Roman" w:hAnsi="Times New Roman" w:cs="Times New Roman"/>
                <w:spacing w:val="-3"/>
                <w:sz w:val="28"/>
                <w:szCs w:val="28"/>
              </w:rPr>
              <w:t>ẩ</w:t>
            </w:r>
            <w:r w:rsidRPr="001E7538">
              <w:rPr>
                <w:rFonts w:ascii="Times New Roman" w:hAnsi="Times New Roman" w:cs="Times New Roman"/>
                <w:sz w:val="28"/>
                <w:szCs w:val="28"/>
              </w:rPr>
              <w:t>n</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3"/>
                <w:sz w:val="28"/>
                <w:szCs w:val="28"/>
              </w:rPr>
              <w:t>(</w:t>
            </w:r>
            <w:r w:rsidRPr="001E7538">
              <w:rPr>
                <w:rFonts w:ascii="Times New Roman" w:hAnsi="Times New Roman" w:cs="Times New Roman"/>
                <w:sz w:val="28"/>
                <w:szCs w:val="28"/>
              </w:rPr>
              <w:t>M</w:t>
            </w:r>
            <w:r w:rsidRPr="001E7538">
              <w:rPr>
                <w:rFonts w:ascii="Times New Roman" w:hAnsi="Times New Roman" w:cs="Times New Roman"/>
                <w:spacing w:val="-4"/>
                <w:sz w:val="28"/>
                <w:szCs w:val="28"/>
              </w:rPr>
              <w:t>W</w:t>
            </w:r>
            <w:r w:rsidRPr="001E7538">
              <w:rPr>
                <w:rFonts w:ascii="Times New Roman" w:hAnsi="Times New Roman" w:cs="Times New Roman"/>
                <w:sz w:val="28"/>
                <w:szCs w:val="28"/>
              </w:rPr>
              <w:t>)</w:t>
            </w:r>
          </w:p>
        </w:tc>
      </w:tr>
      <w:tr w:rsidR="00F9570B" w:rsidRPr="001E7538">
        <w:trPr>
          <w:trHeight w:hRule="exact" w:val="374"/>
        </w:trPr>
        <w:tc>
          <w:tcPr>
            <w:tcW w:w="3317" w:type="dxa"/>
            <w:vMerge/>
            <w:tcBorders>
              <w:left w:val="single" w:sz="5" w:space="0" w:color="000000"/>
              <w:bottom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546"/>
              <w:rPr>
                <w:rFonts w:ascii="Times New Roman" w:hAnsi="Times New Roman" w:cs="Times New Roman"/>
                <w:sz w:val="28"/>
                <w:szCs w:val="28"/>
              </w:rPr>
            </w:pPr>
            <w:r w:rsidRPr="001E7538">
              <w:rPr>
                <w:rFonts w:ascii="Times New Roman" w:hAnsi="Times New Roman" w:cs="Times New Roman"/>
                <w:spacing w:val="-2"/>
                <w:sz w:val="28"/>
                <w:szCs w:val="28"/>
              </w:rPr>
              <w:t>T</w:t>
            </w:r>
            <w:r w:rsidRPr="001E7538">
              <w:rPr>
                <w:rFonts w:ascii="Times New Roman" w:hAnsi="Times New Roman" w:cs="Times New Roman"/>
                <w:sz w:val="28"/>
                <w:szCs w:val="28"/>
              </w:rPr>
              <w:t>han</w:t>
            </w:r>
            <w:r w:rsidRPr="001E7538">
              <w:rPr>
                <w:rFonts w:ascii="Times New Roman" w:hAnsi="Times New Roman" w:cs="Times New Roman"/>
                <w:spacing w:val="-2"/>
                <w:sz w:val="28"/>
                <w:szCs w:val="28"/>
              </w:rPr>
              <w:t xml:space="preserve"> </w:t>
            </w:r>
            <w:r w:rsidRPr="001E7538">
              <w:rPr>
                <w:rFonts w:ascii="Times New Roman" w:hAnsi="Times New Roman" w:cs="Times New Roman"/>
                <w:sz w:val="28"/>
                <w:szCs w:val="28"/>
              </w:rPr>
              <w:t>n</w:t>
            </w:r>
            <w:r w:rsidRPr="001E7538">
              <w:rPr>
                <w:rFonts w:ascii="Times New Roman" w:hAnsi="Times New Roman" w:cs="Times New Roman"/>
                <w:spacing w:val="-2"/>
                <w:sz w:val="28"/>
                <w:szCs w:val="28"/>
              </w:rPr>
              <w:t>ộ</w:t>
            </w:r>
            <w:r w:rsidRPr="001E7538">
              <w:rPr>
                <w:rFonts w:ascii="Times New Roman" w:hAnsi="Times New Roman" w:cs="Times New Roman"/>
                <w:sz w:val="28"/>
                <w:szCs w:val="28"/>
              </w:rPr>
              <w:t>i</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đ</w:t>
            </w:r>
            <w:r w:rsidRPr="001E7538">
              <w:rPr>
                <w:rFonts w:ascii="Times New Roman" w:hAnsi="Times New Roman" w:cs="Times New Roman"/>
                <w:sz w:val="28"/>
                <w:szCs w:val="28"/>
              </w:rPr>
              <w:t>ịa</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729"/>
              <w:rPr>
                <w:rFonts w:ascii="Times New Roman" w:hAnsi="Times New Roman" w:cs="Times New Roman"/>
                <w:sz w:val="28"/>
                <w:szCs w:val="28"/>
              </w:rPr>
            </w:pPr>
            <w:r w:rsidRPr="001E7538">
              <w:rPr>
                <w:rFonts w:ascii="Times New Roman" w:hAnsi="Times New Roman" w:cs="Times New Roman"/>
                <w:spacing w:val="-2"/>
                <w:sz w:val="28"/>
                <w:szCs w:val="28"/>
              </w:rPr>
              <w:t>T</w:t>
            </w:r>
            <w:r w:rsidRPr="001E7538">
              <w:rPr>
                <w:rFonts w:ascii="Times New Roman" w:hAnsi="Times New Roman" w:cs="Times New Roman"/>
                <w:sz w:val="28"/>
                <w:szCs w:val="28"/>
              </w:rPr>
              <w:t>han</w:t>
            </w:r>
            <w:r w:rsidRPr="001E7538">
              <w:rPr>
                <w:rFonts w:ascii="Times New Roman" w:hAnsi="Times New Roman" w:cs="Times New Roman"/>
                <w:spacing w:val="-2"/>
                <w:sz w:val="28"/>
                <w:szCs w:val="28"/>
              </w:rPr>
              <w:t xml:space="preserve"> </w:t>
            </w:r>
            <w:r w:rsidRPr="001E7538">
              <w:rPr>
                <w:rFonts w:ascii="Times New Roman" w:hAnsi="Times New Roman" w:cs="Times New Roman"/>
                <w:sz w:val="28"/>
                <w:szCs w:val="28"/>
              </w:rPr>
              <w:t>n</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ập</w:t>
            </w:r>
            <w:r w:rsidRPr="001E7538">
              <w:rPr>
                <w:rFonts w:ascii="Times New Roman" w:hAnsi="Times New Roman" w:cs="Times New Roman"/>
                <w:spacing w:val="-2"/>
                <w:sz w:val="28"/>
                <w:szCs w:val="28"/>
              </w:rPr>
              <w:t xml:space="preserve"> </w:t>
            </w:r>
            <w:r w:rsidRPr="001E7538">
              <w:rPr>
                <w:rFonts w:ascii="Times New Roman" w:hAnsi="Times New Roman" w:cs="Times New Roman"/>
                <w:sz w:val="28"/>
                <w:szCs w:val="28"/>
              </w:rPr>
              <w:t>k</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ẩu</w:t>
            </w:r>
          </w:p>
        </w:tc>
      </w:tr>
      <w:tr w:rsidR="00F9570B" w:rsidRPr="001E7538" w:rsidTr="007D67E1">
        <w:trPr>
          <w:trHeight w:hRule="exact" w:val="374"/>
        </w:trPr>
        <w:tc>
          <w:tcPr>
            <w:tcW w:w="3317" w:type="dxa"/>
            <w:vMerge w:val="restart"/>
            <w:tcBorders>
              <w:top w:val="single" w:sz="5" w:space="0" w:color="000000"/>
              <w:left w:val="single" w:sz="5" w:space="0" w:color="000000"/>
              <w:right w:val="single" w:sz="5" w:space="0" w:color="000000"/>
            </w:tcBorders>
            <w:vAlign w:val="center"/>
          </w:tcPr>
          <w:p w:rsidR="00F9570B" w:rsidRPr="001E7538" w:rsidRDefault="00D91CC1" w:rsidP="007D67E1">
            <w:pPr>
              <w:spacing w:after="120"/>
              <w:ind w:left="49" w:right="54"/>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10"/>
                <w:sz w:val="28"/>
                <w:szCs w:val="28"/>
              </w:rPr>
              <w:t xml:space="preserve"> </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hi</w:t>
            </w:r>
            <w:r w:rsidRPr="001E7538">
              <w:rPr>
                <w:rFonts w:ascii="Times New Roman" w:hAnsi="Times New Roman" w:cs="Times New Roman"/>
                <w:spacing w:val="-3"/>
                <w:sz w:val="28"/>
                <w:szCs w:val="28"/>
              </w:rPr>
              <w:t>ệ</w:t>
            </w:r>
            <w:r w:rsidRPr="001E7538">
              <w:rPr>
                <w:rFonts w:ascii="Times New Roman" w:hAnsi="Times New Roman" w:cs="Times New Roman"/>
                <w:sz w:val="28"/>
                <w:szCs w:val="28"/>
              </w:rPr>
              <w:t>t</w:t>
            </w:r>
            <w:r w:rsidRPr="001E7538">
              <w:rPr>
                <w:rFonts w:ascii="Times New Roman" w:hAnsi="Times New Roman" w:cs="Times New Roman"/>
                <w:spacing w:val="12"/>
                <w:sz w:val="28"/>
                <w:szCs w:val="28"/>
              </w:rPr>
              <w:t xml:space="preserve"> </w:t>
            </w:r>
            <w:r w:rsidRPr="001E7538">
              <w:rPr>
                <w:rFonts w:ascii="Times New Roman" w:hAnsi="Times New Roman" w:cs="Times New Roman"/>
                <w:spacing w:val="-2"/>
                <w:sz w:val="28"/>
                <w:szCs w:val="28"/>
              </w:rPr>
              <w:t>đ</w:t>
            </w:r>
            <w:r w:rsidRPr="001E7538">
              <w:rPr>
                <w:rFonts w:ascii="Times New Roman" w:hAnsi="Times New Roman" w:cs="Times New Roman"/>
                <w:sz w:val="28"/>
                <w:szCs w:val="28"/>
              </w:rPr>
              <w:t>i</w:t>
            </w:r>
            <w:r w:rsidRPr="001E7538">
              <w:rPr>
                <w:rFonts w:ascii="Times New Roman" w:hAnsi="Times New Roman" w:cs="Times New Roman"/>
                <w:spacing w:val="-3"/>
                <w:sz w:val="28"/>
                <w:szCs w:val="28"/>
              </w:rPr>
              <w:t>ệ</w:t>
            </w:r>
            <w:r w:rsidRPr="001E7538">
              <w:rPr>
                <w:rFonts w:ascii="Times New Roman" w:hAnsi="Times New Roman" w:cs="Times New Roman"/>
                <w:sz w:val="28"/>
                <w:szCs w:val="28"/>
              </w:rPr>
              <w:t>n</w:t>
            </w:r>
            <w:r w:rsidRPr="001E7538">
              <w:rPr>
                <w:rFonts w:ascii="Times New Roman" w:hAnsi="Times New Roman" w:cs="Times New Roman"/>
                <w:spacing w:val="12"/>
                <w:sz w:val="28"/>
                <w:szCs w:val="28"/>
              </w:rPr>
              <w:t xml:space="preserve"> </w:t>
            </w:r>
            <w:r w:rsidRPr="001E7538">
              <w:rPr>
                <w:rFonts w:ascii="Times New Roman" w:hAnsi="Times New Roman" w:cs="Times New Roman"/>
                <w:sz w:val="28"/>
                <w:szCs w:val="28"/>
              </w:rPr>
              <w:t>t</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an</w:t>
            </w:r>
            <w:r w:rsidRPr="001E7538">
              <w:rPr>
                <w:rFonts w:ascii="Times New Roman" w:hAnsi="Times New Roman" w:cs="Times New Roman"/>
                <w:spacing w:val="12"/>
                <w:sz w:val="28"/>
                <w:szCs w:val="28"/>
              </w:rPr>
              <w:t xml:space="preserve"> </w:t>
            </w:r>
            <w:r w:rsidRPr="001E7538">
              <w:rPr>
                <w:rFonts w:ascii="Times New Roman" w:hAnsi="Times New Roman" w:cs="Times New Roman"/>
                <w:spacing w:val="-3"/>
                <w:sz w:val="28"/>
                <w:szCs w:val="28"/>
              </w:rPr>
              <w:t>(</w:t>
            </w:r>
            <w:r w:rsidRPr="001E7538">
              <w:rPr>
                <w:rFonts w:ascii="Times New Roman" w:hAnsi="Times New Roman" w:cs="Times New Roman"/>
                <w:sz w:val="28"/>
                <w:szCs w:val="28"/>
              </w:rPr>
              <w:t>t</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eo</w:t>
            </w:r>
            <w:r w:rsidRPr="001E7538">
              <w:rPr>
                <w:rFonts w:ascii="Times New Roman" w:hAnsi="Times New Roman" w:cs="Times New Roman"/>
                <w:spacing w:val="12"/>
                <w:sz w:val="28"/>
                <w:szCs w:val="28"/>
              </w:rPr>
              <w:t xml:space="preserve"> </w:t>
            </w:r>
            <w:r w:rsidRPr="001E7538">
              <w:rPr>
                <w:rFonts w:ascii="Times New Roman" w:hAnsi="Times New Roman" w:cs="Times New Roman"/>
                <w:spacing w:val="-2"/>
                <w:sz w:val="28"/>
                <w:szCs w:val="28"/>
              </w:rPr>
              <w:t>l</w:t>
            </w:r>
            <w:r w:rsidRPr="001E7538">
              <w:rPr>
                <w:rFonts w:ascii="Times New Roman" w:hAnsi="Times New Roman" w:cs="Times New Roman"/>
                <w:sz w:val="28"/>
                <w:szCs w:val="28"/>
              </w:rPr>
              <w:t>o</w:t>
            </w:r>
            <w:r w:rsidRPr="001E7538">
              <w:rPr>
                <w:rFonts w:ascii="Times New Roman" w:hAnsi="Times New Roman" w:cs="Times New Roman"/>
                <w:spacing w:val="-3"/>
                <w:sz w:val="28"/>
                <w:szCs w:val="28"/>
              </w:rPr>
              <w:t>ạ</w:t>
            </w:r>
            <w:r w:rsidRPr="001E7538">
              <w:rPr>
                <w:rFonts w:ascii="Times New Roman" w:hAnsi="Times New Roman" w:cs="Times New Roman"/>
                <w:sz w:val="28"/>
                <w:szCs w:val="28"/>
              </w:rPr>
              <w:t>i h</w:t>
            </w:r>
            <w:r w:rsidRPr="001E7538">
              <w:rPr>
                <w:rFonts w:ascii="Times New Roman" w:hAnsi="Times New Roman" w:cs="Times New Roman"/>
                <w:spacing w:val="-2"/>
                <w:sz w:val="28"/>
                <w:szCs w:val="28"/>
              </w:rPr>
              <w:t>ìn</w:t>
            </w:r>
            <w:r w:rsidRPr="001E7538">
              <w:rPr>
                <w:rFonts w:ascii="Times New Roman" w:hAnsi="Times New Roman" w:cs="Times New Roman"/>
                <w:sz w:val="28"/>
                <w:szCs w:val="28"/>
              </w:rPr>
              <w:t>h</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c</w:t>
            </w:r>
            <w:r w:rsidRPr="001E7538">
              <w:rPr>
                <w:rFonts w:ascii="Times New Roman" w:hAnsi="Times New Roman" w:cs="Times New Roman"/>
                <w:spacing w:val="-2"/>
                <w:sz w:val="28"/>
                <w:szCs w:val="28"/>
              </w:rPr>
              <w:t>ôn</w:t>
            </w:r>
            <w:r w:rsidRPr="001E7538">
              <w:rPr>
                <w:rFonts w:ascii="Times New Roman" w:hAnsi="Times New Roman" w:cs="Times New Roman"/>
                <w:sz w:val="28"/>
                <w:szCs w:val="28"/>
              </w:rPr>
              <w:t>g</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g</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 xml:space="preserve">ệ </w:t>
            </w:r>
            <w:r w:rsidRPr="001E7538">
              <w:rPr>
                <w:rFonts w:ascii="Times New Roman" w:hAnsi="Times New Roman" w:cs="Times New Roman"/>
                <w:spacing w:val="-2"/>
                <w:sz w:val="28"/>
                <w:szCs w:val="28"/>
              </w:rPr>
              <w:t>đ</w:t>
            </w:r>
            <w:r w:rsidRPr="001E7538">
              <w:rPr>
                <w:rFonts w:ascii="Times New Roman" w:hAnsi="Times New Roman" w:cs="Times New Roman"/>
                <w:sz w:val="28"/>
                <w:szCs w:val="28"/>
              </w:rPr>
              <w:t>ốt</w:t>
            </w:r>
            <w:r w:rsidRPr="001E7538">
              <w:rPr>
                <w:rFonts w:ascii="Times New Roman" w:hAnsi="Times New Roman" w:cs="Times New Roman"/>
                <w:spacing w:val="-3"/>
                <w:sz w:val="28"/>
                <w:szCs w:val="28"/>
              </w:rPr>
              <w:t xml:space="preserve"> </w:t>
            </w:r>
            <w:r w:rsidRPr="001E7538">
              <w:rPr>
                <w:rFonts w:ascii="Times New Roman" w:hAnsi="Times New Roman" w:cs="Times New Roman"/>
                <w:sz w:val="28"/>
                <w:szCs w:val="28"/>
              </w:rPr>
              <w:t>t</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a</w:t>
            </w:r>
            <w:r w:rsidRPr="001E7538">
              <w:rPr>
                <w:rFonts w:ascii="Times New Roman" w:hAnsi="Times New Roman" w:cs="Times New Roman"/>
                <w:spacing w:val="1"/>
                <w:sz w:val="28"/>
                <w:szCs w:val="28"/>
              </w:rPr>
              <w:t>n</w:t>
            </w:r>
            <w:r w:rsidRPr="001E7538">
              <w:rPr>
                <w:rFonts w:ascii="Times New Roman" w:hAnsi="Times New Roman" w:cs="Times New Roman"/>
                <w:sz w:val="28"/>
                <w:szCs w:val="28"/>
              </w:rPr>
              <w:t>)</w:t>
            </w: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87" w:right="886"/>
              <w:jc w:val="center"/>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2"/>
                <w:sz w:val="28"/>
                <w:szCs w:val="28"/>
              </w:rPr>
              <w:t>x3</w:t>
            </w:r>
            <w:r w:rsidRPr="001E7538">
              <w:rPr>
                <w:rFonts w:ascii="Times New Roman" w:hAnsi="Times New Roman" w:cs="Times New Roman"/>
                <w:sz w:val="28"/>
                <w:szCs w:val="28"/>
              </w:rPr>
              <w:t>00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r>
      <w:tr w:rsidR="00F9570B" w:rsidRPr="001E7538">
        <w:trPr>
          <w:trHeight w:hRule="exact" w:val="374"/>
        </w:trPr>
        <w:tc>
          <w:tcPr>
            <w:tcW w:w="3317" w:type="dxa"/>
            <w:vMerge/>
            <w:tcBorders>
              <w:left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87" w:right="886"/>
              <w:jc w:val="center"/>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2"/>
                <w:sz w:val="28"/>
                <w:szCs w:val="28"/>
              </w:rPr>
              <w:t>x3</w:t>
            </w:r>
            <w:r w:rsidRPr="001E7538">
              <w:rPr>
                <w:rFonts w:ascii="Times New Roman" w:hAnsi="Times New Roman" w:cs="Times New Roman"/>
                <w:sz w:val="28"/>
                <w:szCs w:val="28"/>
              </w:rPr>
              <w:t>00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r>
      <w:tr w:rsidR="00F9570B" w:rsidRPr="001E7538">
        <w:trPr>
          <w:trHeight w:hRule="exact" w:val="377"/>
        </w:trPr>
        <w:tc>
          <w:tcPr>
            <w:tcW w:w="3317" w:type="dxa"/>
            <w:vMerge/>
            <w:tcBorders>
              <w:left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87" w:right="886"/>
              <w:jc w:val="center"/>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2"/>
                <w:sz w:val="28"/>
                <w:szCs w:val="28"/>
              </w:rPr>
              <w:t>x6</w:t>
            </w:r>
            <w:r w:rsidRPr="001E7538">
              <w:rPr>
                <w:rFonts w:ascii="Times New Roman" w:hAnsi="Times New Roman" w:cs="Times New Roman"/>
                <w:sz w:val="28"/>
                <w:szCs w:val="28"/>
              </w:rPr>
              <w:t>00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1264" w:right="1263"/>
              <w:jc w:val="center"/>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2"/>
                <w:sz w:val="28"/>
                <w:szCs w:val="28"/>
              </w:rPr>
              <w:t>x6</w:t>
            </w:r>
            <w:r w:rsidRPr="001E7538">
              <w:rPr>
                <w:rFonts w:ascii="Times New Roman" w:hAnsi="Times New Roman" w:cs="Times New Roman"/>
                <w:sz w:val="28"/>
                <w:szCs w:val="28"/>
              </w:rPr>
              <w:t>00</w:t>
            </w:r>
          </w:p>
        </w:tc>
      </w:tr>
      <w:tr w:rsidR="00F9570B" w:rsidRPr="001E7538">
        <w:trPr>
          <w:trHeight w:hRule="exact" w:val="374"/>
        </w:trPr>
        <w:tc>
          <w:tcPr>
            <w:tcW w:w="3317" w:type="dxa"/>
            <w:vMerge/>
            <w:tcBorders>
              <w:left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87" w:right="886"/>
              <w:jc w:val="center"/>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2"/>
                <w:sz w:val="28"/>
                <w:szCs w:val="28"/>
              </w:rPr>
              <w:t>x6</w:t>
            </w:r>
            <w:r w:rsidRPr="001E7538">
              <w:rPr>
                <w:rFonts w:ascii="Times New Roman" w:hAnsi="Times New Roman" w:cs="Times New Roman"/>
                <w:sz w:val="28"/>
                <w:szCs w:val="28"/>
              </w:rPr>
              <w:t>00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1264" w:right="1263"/>
              <w:jc w:val="center"/>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2"/>
                <w:sz w:val="28"/>
                <w:szCs w:val="28"/>
              </w:rPr>
              <w:t>x6</w:t>
            </w:r>
            <w:r w:rsidRPr="001E7538">
              <w:rPr>
                <w:rFonts w:ascii="Times New Roman" w:hAnsi="Times New Roman" w:cs="Times New Roman"/>
                <w:sz w:val="28"/>
                <w:szCs w:val="28"/>
              </w:rPr>
              <w:t>00</w:t>
            </w:r>
          </w:p>
        </w:tc>
      </w:tr>
      <w:tr w:rsidR="00F9570B" w:rsidRPr="001E7538">
        <w:trPr>
          <w:trHeight w:hRule="exact" w:val="374"/>
        </w:trPr>
        <w:tc>
          <w:tcPr>
            <w:tcW w:w="3317" w:type="dxa"/>
            <w:vMerge/>
            <w:tcBorders>
              <w:left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01"/>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2"/>
                <w:sz w:val="28"/>
                <w:szCs w:val="28"/>
              </w:rPr>
              <w:t>x</w:t>
            </w:r>
            <w:r w:rsidRPr="001E7538">
              <w:rPr>
                <w:rFonts w:ascii="Times New Roman" w:hAnsi="Times New Roman" w:cs="Times New Roman"/>
                <w:sz w:val="28"/>
                <w:szCs w:val="28"/>
              </w:rPr>
              <w:t>1.</w:t>
            </w:r>
            <w:r w:rsidRPr="001E7538">
              <w:rPr>
                <w:rFonts w:ascii="Times New Roman" w:hAnsi="Times New Roman" w:cs="Times New Roman"/>
                <w:spacing w:val="-2"/>
                <w:sz w:val="28"/>
                <w:szCs w:val="28"/>
              </w:rPr>
              <w:t>00</w:t>
            </w:r>
            <w:r w:rsidRPr="001E7538">
              <w:rPr>
                <w:rFonts w:ascii="Times New Roman" w:hAnsi="Times New Roman" w:cs="Times New Roman"/>
                <w:sz w:val="28"/>
                <w:szCs w:val="28"/>
              </w:rPr>
              <w:t>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1161" w:right="1158"/>
              <w:jc w:val="center"/>
              <w:rPr>
                <w:rFonts w:ascii="Times New Roman" w:hAnsi="Times New Roman" w:cs="Times New Roman"/>
                <w:sz w:val="28"/>
                <w:szCs w:val="28"/>
              </w:rPr>
            </w:pPr>
            <w:r w:rsidRPr="001E7538">
              <w:rPr>
                <w:rFonts w:ascii="Times New Roman" w:hAnsi="Times New Roman" w:cs="Times New Roman"/>
                <w:sz w:val="28"/>
                <w:szCs w:val="28"/>
              </w:rPr>
              <w:t>1</w:t>
            </w:r>
            <w:r w:rsidRPr="001E7538">
              <w:rPr>
                <w:rFonts w:ascii="Times New Roman" w:hAnsi="Times New Roman" w:cs="Times New Roman"/>
                <w:spacing w:val="-2"/>
                <w:sz w:val="28"/>
                <w:szCs w:val="28"/>
              </w:rPr>
              <w:t>x</w:t>
            </w:r>
            <w:r w:rsidRPr="001E7538">
              <w:rPr>
                <w:rFonts w:ascii="Times New Roman" w:hAnsi="Times New Roman" w:cs="Times New Roman"/>
                <w:sz w:val="28"/>
                <w:szCs w:val="28"/>
              </w:rPr>
              <w:t>1.</w:t>
            </w:r>
            <w:r w:rsidRPr="001E7538">
              <w:rPr>
                <w:rFonts w:ascii="Times New Roman" w:hAnsi="Times New Roman" w:cs="Times New Roman"/>
                <w:spacing w:val="-2"/>
                <w:sz w:val="28"/>
                <w:szCs w:val="28"/>
              </w:rPr>
              <w:t>00</w:t>
            </w:r>
            <w:r w:rsidRPr="001E7538">
              <w:rPr>
                <w:rFonts w:ascii="Times New Roman" w:hAnsi="Times New Roman" w:cs="Times New Roman"/>
                <w:sz w:val="28"/>
                <w:szCs w:val="28"/>
              </w:rPr>
              <w:t>0</w:t>
            </w:r>
          </w:p>
        </w:tc>
      </w:tr>
      <w:tr w:rsidR="00F9570B" w:rsidRPr="001E7538">
        <w:trPr>
          <w:trHeight w:hRule="exact" w:val="375"/>
        </w:trPr>
        <w:tc>
          <w:tcPr>
            <w:tcW w:w="3317" w:type="dxa"/>
            <w:vMerge/>
            <w:tcBorders>
              <w:left w:val="single" w:sz="5" w:space="0" w:color="000000"/>
              <w:bottom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801"/>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2"/>
                <w:sz w:val="28"/>
                <w:szCs w:val="28"/>
              </w:rPr>
              <w:t>x</w:t>
            </w:r>
            <w:r w:rsidRPr="001E7538">
              <w:rPr>
                <w:rFonts w:ascii="Times New Roman" w:hAnsi="Times New Roman" w:cs="Times New Roman"/>
                <w:sz w:val="28"/>
                <w:szCs w:val="28"/>
              </w:rPr>
              <w:t>1.</w:t>
            </w:r>
            <w:r w:rsidRPr="001E7538">
              <w:rPr>
                <w:rFonts w:ascii="Times New Roman" w:hAnsi="Times New Roman" w:cs="Times New Roman"/>
                <w:spacing w:val="-2"/>
                <w:sz w:val="28"/>
                <w:szCs w:val="28"/>
              </w:rPr>
              <w:t>00</w:t>
            </w:r>
            <w:r w:rsidRPr="001E7538">
              <w:rPr>
                <w:rFonts w:ascii="Times New Roman" w:hAnsi="Times New Roman" w:cs="Times New Roman"/>
                <w:sz w:val="28"/>
                <w:szCs w:val="28"/>
              </w:rPr>
              <w:t>0</w:t>
            </w:r>
          </w:p>
        </w:tc>
        <w:tc>
          <w:tcPr>
            <w:tcW w:w="3275" w:type="dxa"/>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1161" w:right="1158"/>
              <w:jc w:val="center"/>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2"/>
                <w:sz w:val="28"/>
                <w:szCs w:val="28"/>
              </w:rPr>
              <w:t>x</w:t>
            </w:r>
            <w:r w:rsidRPr="001E7538">
              <w:rPr>
                <w:rFonts w:ascii="Times New Roman" w:hAnsi="Times New Roman" w:cs="Times New Roman"/>
                <w:sz w:val="28"/>
                <w:szCs w:val="28"/>
              </w:rPr>
              <w:t>1.</w:t>
            </w:r>
            <w:r w:rsidRPr="001E7538">
              <w:rPr>
                <w:rFonts w:ascii="Times New Roman" w:hAnsi="Times New Roman" w:cs="Times New Roman"/>
                <w:spacing w:val="-2"/>
                <w:sz w:val="28"/>
                <w:szCs w:val="28"/>
              </w:rPr>
              <w:t>00</w:t>
            </w:r>
            <w:r w:rsidRPr="001E7538">
              <w:rPr>
                <w:rFonts w:ascii="Times New Roman" w:hAnsi="Times New Roman" w:cs="Times New Roman"/>
                <w:sz w:val="28"/>
                <w:szCs w:val="28"/>
              </w:rPr>
              <w:t>0</w:t>
            </w:r>
          </w:p>
        </w:tc>
      </w:tr>
      <w:tr w:rsidR="00F9570B" w:rsidRPr="001E7538">
        <w:trPr>
          <w:trHeight w:hRule="exact" w:val="374"/>
        </w:trPr>
        <w:tc>
          <w:tcPr>
            <w:tcW w:w="3317" w:type="dxa"/>
            <w:vMerge w:val="restart"/>
            <w:tcBorders>
              <w:top w:val="single" w:sz="5" w:space="0" w:color="000000"/>
              <w:left w:val="single" w:sz="5" w:space="0" w:color="000000"/>
              <w:right w:val="single" w:sz="5" w:space="0" w:color="000000"/>
            </w:tcBorders>
          </w:tcPr>
          <w:p w:rsidR="00F9570B" w:rsidRPr="001E7538" w:rsidRDefault="00D91CC1" w:rsidP="007D67E1">
            <w:pPr>
              <w:spacing w:after="120"/>
              <w:ind w:left="49" w:right="55"/>
              <w:rPr>
                <w:rFonts w:ascii="Times New Roman" w:hAnsi="Times New Roman" w:cs="Times New Roman"/>
                <w:sz w:val="28"/>
                <w:szCs w:val="28"/>
              </w:rPr>
            </w:pPr>
            <w:r w:rsidRPr="001E7538">
              <w:rPr>
                <w:rFonts w:ascii="Times New Roman" w:hAnsi="Times New Roman" w:cs="Times New Roman"/>
                <w:sz w:val="28"/>
                <w:szCs w:val="28"/>
              </w:rPr>
              <w:t>2.</w:t>
            </w:r>
            <w:r w:rsidRPr="001E7538">
              <w:rPr>
                <w:rFonts w:ascii="Times New Roman" w:hAnsi="Times New Roman" w:cs="Times New Roman"/>
                <w:spacing w:val="49"/>
                <w:sz w:val="28"/>
                <w:szCs w:val="28"/>
              </w:rPr>
              <w:t xml:space="preserve"> </w:t>
            </w:r>
            <w:r w:rsidRPr="001E7538">
              <w:rPr>
                <w:rFonts w:ascii="Times New Roman" w:hAnsi="Times New Roman" w:cs="Times New Roman"/>
                <w:spacing w:val="-2"/>
                <w:sz w:val="28"/>
                <w:szCs w:val="28"/>
              </w:rPr>
              <w:t>Nh</w:t>
            </w:r>
            <w:r w:rsidRPr="001E7538">
              <w:rPr>
                <w:rFonts w:ascii="Times New Roman" w:hAnsi="Times New Roman" w:cs="Times New Roman"/>
                <w:sz w:val="28"/>
                <w:szCs w:val="28"/>
              </w:rPr>
              <w:t>iệt</w:t>
            </w:r>
            <w:r w:rsidRPr="001E7538">
              <w:rPr>
                <w:rFonts w:ascii="Times New Roman" w:hAnsi="Times New Roman" w:cs="Times New Roman"/>
                <w:spacing w:val="48"/>
                <w:sz w:val="28"/>
                <w:szCs w:val="28"/>
              </w:rPr>
              <w:t xml:space="preserve"> </w:t>
            </w:r>
            <w:r w:rsidRPr="001E7538">
              <w:rPr>
                <w:rFonts w:ascii="Times New Roman" w:hAnsi="Times New Roman" w:cs="Times New Roman"/>
                <w:spacing w:val="-2"/>
                <w:sz w:val="28"/>
                <w:szCs w:val="28"/>
              </w:rPr>
              <w:t>đ</w:t>
            </w:r>
            <w:r w:rsidRPr="001E7538">
              <w:rPr>
                <w:rFonts w:ascii="Times New Roman" w:hAnsi="Times New Roman" w:cs="Times New Roman"/>
                <w:sz w:val="28"/>
                <w:szCs w:val="28"/>
              </w:rPr>
              <w:t>i</w:t>
            </w:r>
            <w:r w:rsidRPr="001E7538">
              <w:rPr>
                <w:rFonts w:ascii="Times New Roman" w:hAnsi="Times New Roman" w:cs="Times New Roman"/>
                <w:spacing w:val="-3"/>
                <w:sz w:val="28"/>
                <w:szCs w:val="28"/>
              </w:rPr>
              <w:t>ệ</w:t>
            </w:r>
            <w:r w:rsidRPr="001E7538">
              <w:rPr>
                <w:rFonts w:ascii="Times New Roman" w:hAnsi="Times New Roman" w:cs="Times New Roman"/>
                <w:sz w:val="28"/>
                <w:szCs w:val="28"/>
              </w:rPr>
              <w:t>n</w:t>
            </w:r>
            <w:r w:rsidRPr="001E7538">
              <w:rPr>
                <w:rFonts w:ascii="Times New Roman" w:hAnsi="Times New Roman" w:cs="Times New Roman"/>
                <w:spacing w:val="50"/>
                <w:sz w:val="28"/>
                <w:szCs w:val="28"/>
              </w:rPr>
              <w:t xml:space="preserve"> </w:t>
            </w:r>
            <w:r w:rsidRPr="001E7538">
              <w:rPr>
                <w:rFonts w:ascii="Times New Roman" w:hAnsi="Times New Roman" w:cs="Times New Roman"/>
                <w:spacing w:val="-2"/>
                <w:sz w:val="28"/>
                <w:szCs w:val="28"/>
              </w:rPr>
              <w:t>kh</w:t>
            </w:r>
            <w:r w:rsidRPr="001E7538">
              <w:rPr>
                <w:rFonts w:ascii="Times New Roman" w:hAnsi="Times New Roman" w:cs="Times New Roman"/>
                <w:sz w:val="28"/>
                <w:szCs w:val="28"/>
              </w:rPr>
              <w:t>í</w:t>
            </w:r>
            <w:r w:rsidRPr="001E7538">
              <w:rPr>
                <w:rFonts w:ascii="Times New Roman" w:hAnsi="Times New Roman" w:cs="Times New Roman"/>
                <w:spacing w:val="50"/>
                <w:sz w:val="28"/>
                <w:szCs w:val="28"/>
              </w:rPr>
              <w:t xml:space="preserve"> </w:t>
            </w:r>
            <w:r w:rsidRPr="001E7538">
              <w:rPr>
                <w:rFonts w:ascii="Times New Roman" w:hAnsi="Times New Roman" w:cs="Times New Roman"/>
                <w:spacing w:val="-3"/>
                <w:sz w:val="28"/>
                <w:szCs w:val="28"/>
              </w:rPr>
              <w:t>c</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u</w:t>
            </w:r>
            <w:r w:rsidRPr="001E7538">
              <w:rPr>
                <w:rFonts w:ascii="Times New Roman" w:hAnsi="Times New Roman" w:cs="Times New Roman"/>
                <w:spacing w:val="50"/>
                <w:sz w:val="28"/>
                <w:szCs w:val="28"/>
              </w:rPr>
              <w:t xml:space="preserve"> </w:t>
            </w:r>
            <w:r w:rsidRPr="001E7538">
              <w:rPr>
                <w:rFonts w:ascii="Times New Roman" w:hAnsi="Times New Roman" w:cs="Times New Roman"/>
                <w:sz w:val="28"/>
                <w:szCs w:val="28"/>
              </w:rPr>
              <w:t>t</w:t>
            </w:r>
            <w:r w:rsidRPr="001E7538">
              <w:rPr>
                <w:rFonts w:ascii="Times New Roman" w:hAnsi="Times New Roman" w:cs="Times New Roman"/>
                <w:spacing w:val="-3"/>
                <w:sz w:val="28"/>
                <w:szCs w:val="28"/>
              </w:rPr>
              <w:t>r</w:t>
            </w:r>
            <w:r w:rsidRPr="001E7538">
              <w:rPr>
                <w:rFonts w:ascii="Times New Roman" w:hAnsi="Times New Roman" w:cs="Times New Roman"/>
                <w:spacing w:val="-2"/>
                <w:sz w:val="28"/>
                <w:szCs w:val="28"/>
              </w:rPr>
              <w:t>ì</w:t>
            </w:r>
            <w:r w:rsidRPr="001E7538">
              <w:rPr>
                <w:rFonts w:ascii="Times New Roman" w:hAnsi="Times New Roman" w:cs="Times New Roman"/>
                <w:sz w:val="28"/>
                <w:szCs w:val="28"/>
              </w:rPr>
              <w:t>nh h</w:t>
            </w:r>
            <w:r w:rsidRPr="001E7538">
              <w:rPr>
                <w:rFonts w:ascii="Times New Roman" w:hAnsi="Times New Roman" w:cs="Times New Roman"/>
                <w:spacing w:val="-2"/>
                <w:sz w:val="28"/>
                <w:szCs w:val="28"/>
              </w:rPr>
              <w:t>ỗ</w:t>
            </w:r>
            <w:r w:rsidRPr="001E7538">
              <w:rPr>
                <w:rFonts w:ascii="Times New Roman" w:hAnsi="Times New Roman" w:cs="Times New Roman"/>
                <w:sz w:val="28"/>
                <w:szCs w:val="28"/>
              </w:rPr>
              <w:t>n</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ợp</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3"/>
                <w:sz w:val="28"/>
                <w:szCs w:val="28"/>
              </w:rPr>
              <w:t>(</w:t>
            </w:r>
            <w:r w:rsidRPr="001E7538">
              <w:rPr>
                <w:rFonts w:ascii="Times New Roman" w:hAnsi="Times New Roman" w:cs="Times New Roman"/>
                <w:sz w:val="28"/>
                <w:szCs w:val="28"/>
              </w:rPr>
              <w:t>c</w:t>
            </w:r>
            <w:r w:rsidRPr="001E7538">
              <w:rPr>
                <w:rFonts w:ascii="Times New Roman" w:hAnsi="Times New Roman" w:cs="Times New Roman"/>
                <w:spacing w:val="-3"/>
                <w:sz w:val="28"/>
                <w:szCs w:val="28"/>
              </w:rPr>
              <w:t>ấ</w:t>
            </w:r>
            <w:r w:rsidRPr="001E7538">
              <w:rPr>
                <w:rFonts w:ascii="Times New Roman" w:hAnsi="Times New Roman" w:cs="Times New Roman"/>
                <w:sz w:val="28"/>
                <w:szCs w:val="28"/>
              </w:rPr>
              <w:t>u</w:t>
            </w:r>
            <w:r w:rsidRPr="001E7538">
              <w:rPr>
                <w:rFonts w:ascii="Times New Roman" w:hAnsi="Times New Roman" w:cs="Times New Roman"/>
                <w:spacing w:val="1"/>
                <w:sz w:val="28"/>
                <w:szCs w:val="28"/>
              </w:rPr>
              <w:t xml:space="preserve"> </w:t>
            </w:r>
            <w:r w:rsidRPr="001E7538">
              <w:rPr>
                <w:rFonts w:ascii="Times New Roman" w:hAnsi="Times New Roman" w:cs="Times New Roman"/>
                <w:spacing w:val="-2"/>
                <w:sz w:val="28"/>
                <w:szCs w:val="28"/>
              </w:rPr>
              <w:t>h</w:t>
            </w:r>
            <w:r w:rsidRPr="001E7538">
              <w:rPr>
                <w:rFonts w:ascii="Times New Roman" w:hAnsi="Times New Roman" w:cs="Times New Roman"/>
                <w:sz w:val="28"/>
                <w:szCs w:val="28"/>
              </w:rPr>
              <w:t>ì</w:t>
            </w:r>
            <w:r w:rsidRPr="001E7538">
              <w:rPr>
                <w:rFonts w:ascii="Times New Roman" w:hAnsi="Times New Roman" w:cs="Times New Roman"/>
                <w:spacing w:val="-2"/>
                <w:sz w:val="28"/>
                <w:szCs w:val="28"/>
              </w:rPr>
              <w:t>n</w:t>
            </w:r>
            <w:r w:rsidRPr="001E7538">
              <w:rPr>
                <w:rFonts w:ascii="Times New Roman" w:hAnsi="Times New Roman" w:cs="Times New Roman"/>
                <w:sz w:val="28"/>
                <w:szCs w:val="28"/>
              </w:rPr>
              <w:t>h</w:t>
            </w:r>
            <w:r w:rsidRPr="001E7538">
              <w:rPr>
                <w:rFonts w:ascii="Times New Roman" w:hAnsi="Times New Roman" w:cs="Times New Roman"/>
                <w:spacing w:val="1"/>
                <w:sz w:val="28"/>
                <w:szCs w:val="28"/>
              </w:rPr>
              <w:t xml:space="preserve"> </w:t>
            </w:r>
            <w:r w:rsidRPr="001E7538">
              <w:rPr>
                <w:rFonts w:ascii="Times New Roman" w:hAnsi="Times New Roman" w:cs="Times New Roman"/>
                <w:sz w:val="28"/>
                <w:szCs w:val="28"/>
              </w:rPr>
              <w:t>2</w:t>
            </w:r>
            <w:r w:rsidRPr="001E7538">
              <w:rPr>
                <w:rFonts w:ascii="Times New Roman" w:hAnsi="Times New Roman" w:cs="Times New Roman"/>
                <w:spacing w:val="-3"/>
                <w:sz w:val="28"/>
                <w:szCs w:val="28"/>
              </w:rPr>
              <w:t>-</w:t>
            </w:r>
            <w:r w:rsidRPr="001E7538">
              <w:rPr>
                <w:rFonts w:ascii="Times New Roman" w:hAnsi="Times New Roman" w:cs="Times New Roman"/>
                <w:spacing w:val="1"/>
                <w:sz w:val="28"/>
                <w:szCs w:val="28"/>
              </w:rPr>
              <w:t>2</w:t>
            </w:r>
            <w:r w:rsidRPr="001E7538">
              <w:rPr>
                <w:rFonts w:ascii="Times New Roman" w:hAnsi="Times New Roman" w:cs="Times New Roman"/>
                <w:sz w:val="28"/>
                <w:szCs w:val="28"/>
              </w:rPr>
              <w:t>-</w:t>
            </w:r>
            <w:r w:rsidRPr="001E7538">
              <w:rPr>
                <w:rFonts w:ascii="Times New Roman" w:hAnsi="Times New Roman" w:cs="Times New Roman"/>
                <w:spacing w:val="-2"/>
                <w:sz w:val="28"/>
                <w:szCs w:val="28"/>
              </w:rPr>
              <w:t>1)</w:t>
            </w:r>
          </w:p>
        </w:tc>
        <w:tc>
          <w:tcPr>
            <w:tcW w:w="5795" w:type="dxa"/>
            <w:gridSpan w:val="2"/>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2524" w:right="2524"/>
              <w:jc w:val="center"/>
              <w:rPr>
                <w:rFonts w:ascii="Times New Roman" w:hAnsi="Times New Roman" w:cs="Times New Roman"/>
                <w:sz w:val="28"/>
                <w:szCs w:val="28"/>
              </w:rPr>
            </w:pPr>
            <w:r w:rsidRPr="001E7538">
              <w:rPr>
                <w:rFonts w:ascii="Times New Roman" w:hAnsi="Times New Roman" w:cs="Times New Roman"/>
                <w:sz w:val="28"/>
                <w:szCs w:val="28"/>
              </w:rPr>
              <w:t>3</w:t>
            </w:r>
            <w:r w:rsidRPr="001E7538">
              <w:rPr>
                <w:rFonts w:ascii="Times New Roman" w:hAnsi="Times New Roman" w:cs="Times New Roman"/>
                <w:spacing w:val="-2"/>
                <w:sz w:val="28"/>
                <w:szCs w:val="28"/>
              </w:rPr>
              <w:t>x1</w:t>
            </w:r>
            <w:r w:rsidRPr="001E7538">
              <w:rPr>
                <w:rFonts w:ascii="Times New Roman" w:hAnsi="Times New Roman" w:cs="Times New Roman"/>
                <w:sz w:val="28"/>
                <w:szCs w:val="28"/>
              </w:rPr>
              <w:t>50</w:t>
            </w:r>
          </w:p>
        </w:tc>
      </w:tr>
      <w:tr w:rsidR="00F9570B" w:rsidRPr="001E7538">
        <w:trPr>
          <w:trHeight w:hRule="exact" w:val="374"/>
        </w:trPr>
        <w:tc>
          <w:tcPr>
            <w:tcW w:w="3317" w:type="dxa"/>
            <w:vMerge/>
            <w:tcBorders>
              <w:left w:val="single" w:sz="5" w:space="0" w:color="000000"/>
              <w:bottom w:val="single" w:sz="5" w:space="0" w:color="000000"/>
              <w:right w:val="single" w:sz="5" w:space="0" w:color="000000"/>
            </w:tcBorders>
          </w:tcPr>
          <w:p w:rsidR="00F9570B" w:rsidRPr="001E7538" w:rsidRDefault="00F9570B" w:rsidP="007D67E1">
            <w:pPr>
              <w:spacing w:after="120"/>
              <w:rPr>
                <w:rFonts w:ascii="Times New Roman" w:hAnsi="Times New Roman" w:cs="Times New Roman"/>
              </w:rPr>
            </w:pPr>
          </w:p>
        </w:tc>
        <w:tc>
          <w:tcPr>
            <w:tcW w:w="5795" w:type="dxa"/>
            <w:gridSpan w:val="2"/>
            <w:tcBorders>
              <w:top w:val="single" w:sz="5" w:space="0" w:color="000000"/>
              <w:left w:val="single" w:sz="5" w:space="0" w:color="000000"/>
              <w:bottom w:val="single" w:sz="5" w:space="0" w:color="000000"/>
              <w:right w:val="single" w:sz="5" w:space="0" w:color="000000"/>
            </w:tcBorders>
          </w:tcPr>
          <w:p w:rsidR="00F9570B" w:rsidRPr="001E7538" w:rsidRDefault="00D91CC1" w:rsidP="007D67E1">
            <w:pPr>
              <w:spacing w:after="120"/>
              <w:ind w:left="2524" w:right="2524"/>
              <w:jc w:val="center"/>
              <w:rPr>
                <w:rFonts w:ascii="Times New Roman" w:hAnsi="Times New Roman" w:cs="Times New Roman"/>
                <w:sz w:val="28"/>
                <w:szCs w:val="28"/>
              </w:rPr>
            </w:pPr>
            <w:r w:rsidRPr="001E7538">
              <w:rPr>
                <w:rFonts w:ascii="Times New Roman" w:hAnsi="Times New Roman" w:cs="Times New Roman"/>
                <w:sz w:val="28"/>
                <w:szCs w:val="28"/>
              </w:rPr>
              <w:t>3</w:t>
            </w:r>
            <w:r w:rsidRPr="001E7538">
              <w:rPr>
                <w:rFonts w:ascii="Times New Roman" w:hAnsi="Times New Roman" w:cs="Times New Roman"/>
                <w:spacing w:val="-2"/>
                <w:sz w:val="28"/>
                <w:szCs w:val="28"/>
              </w:rPr>
              <w:t>x2</w:t>
            </w:r>
            <w:r w:rsidRPr="001E7538">
              <w:rPr>
                <w:rFonts w:ascii="Times New Roman" w:hAnsi="Times New Roman" w:cs="Times New Roman"/>
                <w:sz w:val="28"/>
                <w:szCs w:val="28"/>
              </w:rPr>
              <w:t>50</w:t>
            </w:r>
          </w:p>
        </w:tc>
      </w:tr>
    </w:tbl>
    <w:p w:rsidR="00F9570B"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t>Điều 5.</w:t>
      </w:r>
      <w:r w:rsidRPr="001E7538">
        <w:rPr>
          <w:rFonts w:ascii="Times New Roman" w:hAnsi="Times New Roman" w:cs="Times New Roman"/>
          <w:b/>
          <w:bCs/>
          <w:sz w:val="28"/>
          <w:szCs w:val="28"/>
        </w:rPr>
        <w:tab/>
      </w:r>
      <w:r w:rsidR="007D67E1" w:rsidRPr="001E7538">
        <w:rPr>
          <w:rFonts w:ascii="Times New Roman" w:hAnsi="Times New Roman" w:cs="Times New Roman"/>
          <w:b/>
          <w:bCs/>
          <w:sz w:val="28"/>
          <w:szCs w:val="28"/>
        </w:rPr>
        <w:t>Phương pháp xác định giá phát điện của Nhà máy điện chuẩn</w:t>
      </w:r>
    </w:p>
    <w:p w:rsidR="007D67E1" w:rsidRPr="001E7538" w:rsidRDefault="007D67E1" w:rsidP="007D67E1">
      <w:pPr>
        <w:spacing w:after="120"/>
        <w:ind w:firstLine="709"/>
        <w:jc w:val="both"/>
        <w:rPr>
          <w:rFonts w:ascii="Times New Roman" w:hAnsi="Times New Roman" w:cs="Times New Roman"/>
          <w:sz w:val="28"/>
          <w:szCs w:val="28"/>
        </w:rPr>
      </w:pPr>
      <w:r w:rsidRPr="001E7538">
        <w:rPr>
          <w:rFonts w:ascii="Times New Roman" w:hAnsi="Times New Roman" w:cs="Times New Roman"/>
          <w:sz w:val="28"/>
          <w:szCs w:val="28"/>
        </w:rPr>
        <w:t>Giá phát điện P</w:t>
      </w:r>
      <w:r w:rsidRPr="001E7538">
        <w:rPr>
          <w:rFonts w:ascii="Times New Roman" w:hAnsi="Times New Roman" w:cs="Times New Roman"/>
          <w:sz w:val="28"/>
          <w:szCs w:val="28"/>
          <w:vertAlign w:val="superscript"/>
        </w:rPr>
        <w:t>NĐ</w:t>
      </w:r>
      <w:r w:rsidRPr="001E7538">
        <w:rPr>
          <w:rFonts w:ascii="Times New Roman" w:hAnsi="Times New Roman" w:cs="Times New Roman"/>
          <w:sz w:val="28"/>
          <w:szCs w:val="28"/>
        </w:rPr>
        <w:t xml:space="preserve"> </w:t>
      </w:r>
      <w:r w:rsidRPr="001E7538">
        <w:rPr>
          <w:rFonts w:ascii="Times New Roman" w:hAnsi="Times New Roman" w:cs="Times New Roman"/>
          <w:sz w:val="28"/>
          <w:szCs w:val="28"/>
          <w:lang w:val="x-none"/>
        </w:rPr>
        <w:t>(đồng/kWh)</w:t>
      </w:r>
      <w:r w:rsidRPr="001E7538">
        <w:rPr>
          <w:rFonts w:ascii="Times New Roman" w:hAnsi="Times New Roman" w:cs="Times New Roman"/>
          <w:sz w:val="28"/>
          <w:szCs w:val="28"/>
        </w:rPr>
        <w:t xml:space="preserve"> của Nhà máy điện chuẩn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sz w:val="28"/>
          <w:szCs w:val="28"/>
        </w:rPr>
        <w:t>P</w:t>
      </w:r>
      <w:r w:rsidRPr="001E7538">
        <w:rPr>
          <w:rFonts w:ascii="Times New Roman" w:hAnsi="Times New Roman" w:cs="Times New Roman"/>
          <w:sz w:val="28"/>
          <w:szCs w:val="28"/>
          <w:vertAlign w:val="superscript"/>
        </w:rPr>
        <w:t>NĐ</w:t>
      </w:r>
      <w:r w:rsidRPr="001E7538">
        <w:rPr>
          <w:rFonts w:ascii="Times New Roman" w:hAnsi="Times New Roman" w:cs="Times New Roman"/>
          <w:sz w:val="28"/>
          <w:szCs w:val="28"/>
        </w:rPr>
        <w:t xml:space="preserve"> </w:t>
      </w:r>
      <w:r w:rsidRPr="001E7538">
        <w:rPr>
          <w:rFonts w:ascii="Times New Roman" w:hAnsi="Times New Roman" w:cs="Times New Roman"/>
          <w:sz w:val="28"/>
          <w:szCs w:val="28"/>
          <w:lang w:val="en-US"/>
        </w:rPr>
        <w:t>= FC + FOMC + VC</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Trong đó:</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FC: </w:t>
      </w:r>
      <w:r w:rsidRPr="001E7538">
        <w:rPr>
          <w:rFonts w:ascii="Times New Roman" w:hAnsi="Times New Roman" w:cs="Times New Roman"/>
          <w:color w:val="000000"/>
          <w:sz w:val="28"/>
          <w:szCs w:val="28"/>
          <w:lang w:val="en-US"/>
        </w:rPr>
        <w:tab/>
        <w:t>Giá cố định bình quân của Nhà máy điện chuẩn được xác định theo phương pháp quy định tại Điều 6 Thông tư này (đồng/kWh);</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FOMC: Giá vận hành và bảo dưỡng cố định của Nhà máy điện chuẩn được xác định theo phương pháp quy định tại Điều 7 Thông tư này (đồng/kWh);</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VC: </w:t>
      </w:r>
      <w:r w:rsidR="00B85882">
        <w:rPr>
          <w:rFonts w:ascii="Times New Roman" w:hAnsi="Times New Roman" w:cs="Times New Roman"/>
          <w:color w:val="000000"/>
          <w:sz w:val="28"/>
          <w:szCs w:val="28"/>
          <w:lang w:val="en-US"/>
        </w:rPr>
        <w:tab/>
      </w:r>
      <w:r w:rsidRPr="001E7538">
        <w:rPr>
          <w:rFonts w:ascii="Times New Roman" w:hAnsi="Times New Roman" w:cs="Times New Roman"/>
          <w:color w:val="000000"/>
          <w:sz w:val="28"/>
          <w:szCs w:val="28"/>
          <w:lang w:val="en-US"/>
        </w:rPr>
        <w:t>Giá biến đổi của năm áp dụng khung giá của Nhà máy điện chuẩn được xác định theo phương pháp quy định tại Điều 8 Thông tư này (đồng/kWh).</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lastRenderedPageBreak/>
        <w:t>Giá phát điện của Nhà máy điện chuẩn không bao gồm giá vận chuyển nhiên liệu chính.</w:t>
      </w:r>
    </w:p>
    <w:p w:rsidR="007D67E1" w:rsidRPr="00B85882" w:rsidRDefault="00D91CC1" w:rsidP="00B85882">
      <w:pPr>
        <w:tabs>
          <w:tab w:val="left" w:pos="1701"/>
        </w:tabs>
        <w:spacing w:after="120"/>
        <w:ind w:right="-62" w:firstLine="709"/>
        <w:jc w:val="both"/>
        <w:rPr>
          <w:rFonts w:ascii="Times New Roman Bold" w:hAnsi="Times New Roman Bold" w:cs="Times New Roman"/>
          <w:b/>
          <w:bCs/>
          <w:w w:val="90"/>
          <w:sz w:val="28"/>
          <w:szCs w:val="28"/>
        </w:rPr>
      </w:pPr>
      <w:r w:rsidRPr="00B85882">
        <w:rPr>
          <w:rFonts w:ascii="Times New Roman Bold" w:hAnsi="Times New Roman Bold" w:cs="Times New Roman"/>
          <w:b/>
          <w:bCs/>
          <w:w w:val="90"/>
          <w:sz w:val="28"/>
          <w:szCs w:val="28"/>
        </w:rPr>
        <w:t>Điều 6.</w:t>
      </w:r>
      <w:r w:rsidRPr="00B85882">
        <w:rPr>
          <w:rFonts w:ascii="Times New Roman Bold" w:hAnsi="Times New Roman Bold" w:cs="Times New Roman"/>
          <w:b/>
          <w:bCs/>
          <w:w w:val="90"/>
          <w:sz w:val="28"/>
          <w:szCs w:val="28"/>
        </w:rPr>
        <w:tab/>
      </w:r>
      <w:bookmarkStart w:id="5" w:name="dieu_6"/>
      <w:r w:rsidR="007D67E1" w:rsidRPr="00B85882">
        <w:rPr>
          <w:rFonts w:ascii="Times New Roman Bold" w:hAnsi="Times New Roman Bold" w:cs="Times New Roman"/>
          <w:b/>
          <w:bCs/>
          <w:w w:val="90"/>
          <w:sz w:val="28"/>
          <w:szCs w:val="28"/>
        </w:rPr>
        <w:t>Phương pháp xây dựng giá cố định bình quân của Nhà máy điện chuẩn</w:t>
      </w:r>
    </w:p>
    <w:bookmarkEnd w:id="5"/>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Giá cố định bình quân FC</w:t>
      </w:r>
      <w:r w:rsidRPr="001E7538">
        <w:rPr>
          <w:rFonts w:ascii="Times New Roman" w:hAnsi="Times New Roman" w:cs="Times New Roman"/>
          <w:color w:val="000000"/>
          <w:sz w:val="28"/>
          <w:szCs w:val="28"/>
          <w:lang w:val="x-none"/>
        </w:rPr>
        <w:t xml:space="preserve"> (đồng/kWh</w:t>
      </w:r>
      <w:r w:rsidRPr="001E7538">
        <w:rPr>
          <w:rFonts w:ascii="Times New Roman" w:hAnsi="Times New Roman" w:cs="Times New Roman"/>
          <w:color w:val="000000"/>
          <w:sz w:val="28"/>
          <w:szCs w:val="28"/>
          <w:lang w:val="en-US"/>
        </w:rPr>
        <w:t>) của Nhà máy điện chuẩn là thành phần để thu hồi chi phí đầu tư,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position w:val="-32"/>
          <w:sz w:val="28"/>
          <w:szCs w:val="28"/>
        </w:rPr>
        <w:object w:dxaOrig="1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75pt" o:ole="">
            <v:imagedata r:id="rId7" o:title=""/>
          </v:shape>
          <o:OLEObject Type="Embed" ProgID="Equation.3" ShapeID="_x0000_i1025" DrawAspect="Content" ObjectID="_1566302749" r:id="rId8"/>
        </w:objec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Trong đó:</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TC</w:t>
      </w:r>
      <w:r w:rsidRPr="001E7538">
        <w:rPr>
          <w:rFonts w:ascii="Times New Roman" w:hAnsi="Times New Roman" w:cs="Times New Roman"/>
          <w:color w:val="000000"/>
          <w:sz w:val="28"/>
          <w:szCs w:val="28"/>
          <w:vertAlign w:val="subscript"/>
          <w:lang w:val="en-US"/>
        </w:rPr>
        <w:t>VĐT</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Chi phí vốn đầu tư xây dựng Nhà máy điện chuẩn (chưa bao gồm thuế giá trị gia tăng) được quy đổi đều hàng năm xác định theo quy định tại Khoản 2 Điều này (đồng);</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A</w:t>
      </w:r>
      <w:r w:rsidRPr="001E7538">
        <w:rPr>
          <w:rFonts w:ascii="Times New Roman" w:hAnsi="Times New Roman" w:cs="Times New Roman"/>
          <w:color w:val="000000"/>
          <w:sz w:val="28"/>
          <w:szCs w:val="28"/>
          <w:vertAlign w:val="subscript"/>
          <w:lang w:val="en-US"/>
        </w:rPr>
        <w:t>bp</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Điện năng bình quân năm tại điểm giao nhận xác định theo quy định tại khoản 5 Điều này (kWh).</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2. Chi phí vốn đầu tư của Nhà máy điện chuẩn được quy đổi đều hàng năm TC</w:t>
      </w:r>
      <w:r w:rsidRPr="001E7538">
        <w:rPr>
          <w:rFonts w:ascii="Times New Roman" w:hAnsi="Times New Roman" w:cs="Times New Roman"/>
          <w:color w:val="000000"/>
          <w:sz w:val="28"/>
          <w:szCs w:val="28"/>
          <w:vertAlign w:val="subscript"/>
          <w:lang w:val="en-US"/>
        </w:rPr>
        <w:t>VĐT</w:t>
      </w:r>
      <w:r w:rsidRPr="001E7538">
        <w:rPr>
          <w:rFonts w:ascii="Times New Roman" w:hAnsi="Times New Roman" w:cs="Times New Roman"/>
          <w:color w:val="000000"/>
          <w:sz w:val="28"/>
          <w:szCs w:val="28"/>
          <w:lang w:val="x-none"/>
        </w:rPr>
        <w:t xml:space="preserve"> (đồng)</w:t>
      </w:r>
      <w:r w:rsidRPr="001E7538">
        <w:rPr>
          <w:rFonts w:ascii="Times New Roman" w:hAnsi="Times New Roman" w:cs="Times New Roman"/>
          <w:color w:val="000000"/>
          <w:sz w:val="28"/>
          <w:szCs w:val="28"/>
          <w:lang w:val="en-US"/>
        </w:rPr>
        <w:t xml:space="preserve">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position w:val="-28"/>
          <w:sz w:val="28"/>
          <w:szCs w:val="28"/>
        </w:rPr>
        <w:object w:dxaOrig="3120" w:dyaOrig="700">
          <v:shape id="_x0000_i1026" type="#_x0000_t75" style="width:180pt;height:39.75pt" o:ole="">
            <v:imagedata r:id="rId9" o:title=""/>
          </v:shape>
          <o:OLEObject Type="Embed" ProgID="Equation.3" ShapeID="_x0000_i1026" DrawAspect="Content" ObjectID="_1566302750" r:id="rId10"/>
        </w:objec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Trong đó:</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SĐT: </w:t>
      </w:r>
      <w:r w:rsidRPr="001E7538">
        <w:rPr>
          <w:rFonts w:ascii="Times New Roman" w:hAnsi="Times New Roman" w:cs="Times New Roman"/>
          <w:color w:val="000000"/>
          <w:sz w:val="28"/>
          <w:szCs w:val="28"/>
          <w:lang w:val="en-US"/>
        </w:rPr>
        <w:tab/>
        <w:t>Suất đầu tư của Nhà máy điện chuẩn được xác định theo quy định tại Khoản 3 Điều này (đồng/kW);</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P</w:t>
      </w:r>
      <w:r w:rsidRPr="001E7538">
        <w:rPr>
          <w:rFonts w:ascii="Times New Roman" w:hAnsi="Times New Roman" w:cs="Times New Roman"/>
          <w:color w:val="000000"/>
          <w:sz w:val="28"/>
          <w:szCs w:val="28"/>
          <w:vertAlign w:val="subscript"/>
          <w:lang w:val="en-US"/>
        </w:rPr>
        <w:t>t</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Tổng công suất tinh của Nhà máy điện chuẩn (kW);</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n: </w:t>
      </w:r>
      <w:r w:rsidRPr="001E7538">
        <w:rPr>
          <w:rFonts w:ascii="Times New Roman" w:hAnsi="Times New Roman" w:cs="Times New Roman"/>
          <w:color w:val="000000"/>
          <w:sz w:val="28"/>
          <w:szCs w:val="28"/>
          <w:lang w:val="en-US"/>
        </w:rPr>
        <w:tab/>
        <w:t>Đời sống kinh tế của Nhà máy điện chuẩn được quy định tại Phụ lục 1 ban hành kèm theo Thông tư này (năm);</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i: </w:t>
      </w:r>
      <w:r w:rsidRPr="001E7538">
        <w:rPr>
          <w:rFonts w:ascii="Times New Roman" w:hAnsi="Times New Roman" w:cs="Times New Roman"/>
          <w:color w:val="000000"/>
          <w:sz w:val="28"/>
          <w:szCs w:val="28"/>
          <w:lang w:val="en-US"/>
        </w:rPr>
        <w:tab/>
        <w:t>Tỷ suất chiết khấu tài chính của Nhà máy điện chuẩn được xác định theo quy định tại Khoản 4 Điều này (%).</w:t>
      </w:r>
    </w:p>
    <w:p w:rsidR="001E7538" w:rsidRPr="006C7165" w:rsidRDefault="007D67E1" w:rsidP="001E7538">
      <w:pPr>
        <w:spacing w:after="120"/>
        <w:ind w:firstLine="709"/>
        <w:jc w:val="both"/>
        <w:rPr>
          <w:rFonts w:ascii="Times New Roman" w:hAnsi="Times New Roman" w:cs="Times New Roman"/>
          <w:sz w:val="28"/>
          <w:szCs w:val="28"/>
        </w:rPr>
      </w:pPr>
      <w:bookmarkStart w:id="6" w:name="khoan_3_6"/>
      <w:r w:rsidRPr="001E7538">
        <w:rPr>
          <w:rFonts w:ascii="Times New Roman" w:hAnsi="Times New Roman" w:cs="Times New Roman"/>
          <w:color w:val="000000"/>
          <w:sz w:val="28"/>
          <w:szCs w:val="28"/>
          <w:lang w:val="en-US"/>
        </w:rPr>
        <w:t xml:space="preserve">3. </w:t>
      </w:r>
      <w:bookmarkEnd w:id="6"/>
      <w:r w:rsidR="001E7538" w:rsidRPr="00417741">
        <w:rPr>
          <w:rStyle w:val="FootnoteReference"/>
          <w:rFonts w:ascii="Times New Roman" w:hAnsi="Times New Roman"/>
          <w:sz w:val="28"/>
          <w:szCs w:val="28"/>
        </w:rPr>
        <w:footnoteReference w:id="3"/>
      </w:r>
      <w:r w:rsidR="001E7538">
        <w:rPr>
          <w:rFonts w:ascii="Times New Roman" w:hAnsi="Times New Roman" w:cs="Times New Roman"/>
          <w:i/>
          <w:sz w:val="28"/>
          <w:szCs w:val="28"/>
          <w:lang w:val="en-US"/>
        </w:rPr>
        <w:t xml:space="preserve"> </w:t>
      </w:r>
      <w:r w:rsidR="001E7538" w:rsidRPr="006C7165">
        <w:rPr>
          <w:rFonts w:ascii="Times New Roman" w:hAnsi="Times New Roman" w:cs="Times New Roman"/>
          <w:sz w:val="28"/>
          <w:szCs w:val="28"/>
        </w:rPr>
        <w:t>Suất đầu tư là chi phí đầu tư cho 01 kW công suất tinh bình quân của Nhà máy điện chuẩn được tính toán trên cơ sở tổng mức đầu tư dự án được phê duyệt lần đầu, cập nhật tỷ giá ngoại tệ tại thời điểm tính toán. Các chi phí thành phần trong suất đầu tư bao gồm:</w:t>
      </w:r>
    </w:p>
    <w:p w:rsidR="001E7538" w:rsidRPr="006C7165" w:rsidRDefault="001E7538" w:rsidP="001E7538">
      <w:pPr>
        <w:spacing w:after="120"/>
        <w:ind w:firstLine="709"/>
        <w:jc w:val="both"/>
        <w:rPr>
          <w:rFonts w:ascii="Times New Roman" w:hAnsi="Times New Roman" w:cs="Times New Roman"/>
          <w:sz w:val="28"/>
          <w:szCs w:val="28"/>
        </w:rPr>
      </w:pPr>
      <w:r w:rsidRPr="006C7165">
        <w:rPr>
          <w:rFonts w:ascii="Times New Roman" w:hAnsi="Times New Roman" w:cs="Times New Roman"/>
          <w:sz w:val="28"/>
          <w:szCs w:val="28"/>
        </w:rPr>
        <w:t xml:space="preserve">a) Chi phí xây dựng gồm chi phí xây dựng các công trình, hạng mục công trình; phá và tháo dỡ các vật liệu kiến trúc cũ; san lấp mặt bằng xây dựng; xây </w:t>
      </w:r>
      <w:r w:rsidRPr="006C7165">
        <w:rPr>
          <w:rFonts w:ascii="Times New Roman" w:hAnsi="Times New Roman" w:cs="Times New Roman"/>
          <w:sz w:val="28"/>
          <w:szCs w:val="28"/>
        </w:rPr>
        <w:lastRenderedPageBreak/>
        <w:t>dựng công trình tạm; công trình phụ trợ phục vụ thi công; nhà tạm tại hiện trường để ở và để điều hành thi công;</w:t>
      </w:r>
    </w:p>
    <w:p w:rsidR="001E7538" w:rsidRPr="006C7165" w:rsidRDefault="001E7538" w:rsidP="001E7538">
      <w:pPr>
        <w:spacing w:after="120"/>
        <w:ind w:firstLine="709"/>
        <w:jc w:val="both"/>
        <w:rPr>
          <w:rFonts w:ascii="Times New Roman" w:hAnsi="Times New Roman" w:cs="Times New Roman"/>
          <w:sz w:val="28"/>
          <w:szCs w:val="28"/>
        </w:rPr>
      </w:pPr>
      <w:r w:rsidRPr="006C7165">
        <w:rPr>
          <w:rFonts w:ascii="Times New Roman" w:hAnsi="Times New Roman" w:cs="Times New Roman"/>
          <w:sz w:val="28"/>
          <w:szCs w:val="28"/>
        </w:rPr>
        <w:t>b) Chi phí thiết bị gồm các chi phí mua sắm thiết bị công nghệ, đào tạo vận hành nhà máy; lắp đặt, thử nghiệm, hiệu chỉnh; vận chuyển, bảo hiểm, thuế và các loại phí liên quan khác;c) Chi phí bồi thường giải phóng mặt bằng và chi phí tái định cư theo quyết định của cơ quan nhà nước có thẩm quyền; chi phí xử lý gia cố nền móng công trình;</w:t>
      </w:r>
    </w:p>
    <w:p w:rsidR="001E7538" w:rsidRPr="006C7165" w:rsidRDefault="001E7538" w:rsidP="001E7538">
      <w:pPr>
        <w:spacing w:after="120"/>
        <w:ind w:firstLine="709"/>
        <w:jc w:val="both"/>
        <w:rPr>
          <w:rFonts w:ascii="Times New Roman" w:hAnsi="Times New Roman" w:cs="Times New Roman"/>
          <w:sz w:val="28"/>
          <w:szCs w:val="28"/>
        </w:rPr>
      </w:pPr>
      <w:r w:rsidRPr="006C7165">
        <w:rPr>
          <w:rFonts w:ascii="Times New Roman" w:hAnsi="Times New Roman" w:cs="Times New Roman"/>
          <w:sz w:val="28"/>
          <w:szCs w:val="28"/>
        </w:rPr>
        <w:t>d) Chi phí quản lý dự án gồm các chi phí để tổ chức thực hiện công việc quản lý dự án từ khi lập dự án đến khi hoàn thành nghiệm thu bàn giao đưa công trình vào khai thác sử dụng;</w:t>
      </w:r>
    </w:p>
    <w:p w:rsidR="001E7538" w:rsidRPr="006C7165" w:rsidRDefault="001E7538" w:rsidP="001E7538">
      <w:pPr>
        <w:spacing w:after="120"/>
        <w:ind w:firstLine="709"/>
        <w:jc w:val="both"/>
        <w:rPr>
          <w:rFonts w:ascii="Times New Roman" w:hAnsi="Times New Roman" w:cs="Times New Roman"/>
          <w:sz w:val="28"/>
          <w:szCs w:val="28"/>
        </w:rPr>
      </w:pPr>
      <w:r w:rsidRPr="006C7165">
        <w:rPr>
          <w:rFonts w:ascii="Times New Roman" w:hAnsi="Times New Roman" w:cs="Times New Roman"/>
          <w:sz w:val="28"/>
          <w:szCs w:val="28"/>
        </w:rPr>
        <w:t>đ) Chi phí tư vấn xây dựng gồm các chi phí cho tư vấn khảo sát, thiết kế, giám sát xây dựng, tư vấn thẩm tra và các chi phí tư vấn đầu tư xây dựng khác;</w:t>
      </w:r>
    </w:p>
    <w:p w:rsidR="001E7538" w:rsidRPr="006C7165" w:rsidRDefault="001E7538" w:rsidP="001E7538">
      <w:pPr>
        <w:spacing w:after="120"/>
        <w:ind w:firstLine="709"/>
        <w:jc w:val="both"/>
        <w:rPr>
          <w:rFonts w:ascii="Times New Roman" w:hAnsi="Times New Roman" w:cs="Times New Roman"/>
          <w:sz w:val="28"/>
          <w:szCs w:val="28"/>
        </w:rPr>
      </w:pPr>
      <w:r w:rsidRPr="006C7165">
        <w:rPr>
          <w:rFonts w:ascii="Times New Roman" w:hAnsi="Times New Roman" w:cs="Times New Roman"/>
          <w:sz w:val="28"/>
          <w:szCs w:val="28"/>
        </w:rPr>
        <w:t>e) Chi phí khác gồm vốn lưu động trong thời gian chạy thử nghiệm thu nhà máy, chi phí lãi vay và các chi phí cho vay vốn trong thời gian xây dựng nhà máy điện và các chi phí cần thiết khác;</w:t>
      </w:r>
    </w:p>
    <w:p w:rsidR="007D67E1" w:rsidRPr="001E7538" w:rsidRDefault="001E7538" w:rsidP="001E7538">
      <w:pPr>
        <w:spacing w:after="120"/>
        <w:ind w:firstLine="709"/>
        <w:jc w:val="both"/>
        <w:rPr>
          <w:rFonts w:ascii="Times New Roman" w:hAnsi="Times New Roman" w:cs="Times New Roman"/>
          <w:color w:val="000000"/>
          <w:sz w:val="28"/>
          <w:szCs w:val="28"/>
          <w:lang w:val="en-US"/>
        </w:rPr>
      </w:pPr>
      <w:r w:rsidRPr="006C7165">
        <w:rPr>
          <w:rFonts w:ascii="Times New Roman" w:hAnsi="Times New Roman" w:cs="Times New Roman"/>
          <w:sz w:val="28"/>
          <w:szCs w:val="28"/>
        </w:rPr>
        <w:t>g) Chi phí dự phòng gồm các chi phí dự phòng cho khối lượng công việc phát sinh và dự phòng cho yếu tố trượt giá trong thời gian xây dựng công trình</w:t>
      </w:r>
      <w:r w:rsidR="007D67E1" w:rsidRPr="001E7538">
        <w:rPr>
          <w:rFonts w:ascii="Times New Roman" w:hAnsi="Times New Roman" w:cs="Times New Roman"/>
          <w:color w:val="000000"/>
          <w:sz w:val="28"/>
          <w:szCs w:val="28"/>
          <w:lang w:val="en-US"/>
        </w:rPr>
        <w:t>.</w:t>
      </w:r>
    </w:p>
    <w:p w:rsidR="007D67E1" w:rsidRPr="001E7538" w:rsidRDefault="00CE0EF2" w:rsidP="007D67E1">
      <w:pPr>
        <w:spacing w:after="120"/>
        <w:ind w:firstLine="709"/>
        <w:jc w:val="both"/>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val="en-US" w:eastAsia="en-US"/>
        </w:rPr>
        <mc:AlternateContent>
          <mc:Choice Requires="wpc">
            <w:drawing>
              <wp:anchor distT="0" distB="0" distL="114300" distR="114300" simplePos="0" relativeHeight="251658752" behindDoc="0" locked="0" layoutInCell="1" allowOverlap="1">
                <wp:simplePos x="0" y="0"/>
                <wp:positionH relativeFrom="column">
                  <wp:posOffset>1687195</wp:posOffset>
                </wp:positionH>
                <wp:positionV relativeFrom="paragraph">
                  <wp:posOffset>427990</wp:posOffset>
                </wp:positionV>
                <wp:extent cx="2703195" cy="476250"/>
                <wp:effectExtent l="0" t="3175" r="3810" b="0"/>
                <wp:wrapNone/>
                <wp:docPr id="29"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22"/>
                        <wps:cNvCnPr>
                          <a:cxnSpLocks noChangeShapeType="1"/>
                        </wps:cNvCnPr>
                        <wps:spPr bwMode="auto">
                          <a:xfrm>
                            <a:off x="249555" y="247650"/>
                            <a:ext cx="238950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3"/>
                        <wps:cNvSpPr>
                          <a:spLocks noChangeArrowheads="1"/>
                        </wps:cNvSpPr>
                        <wps:spPr bwMode="auto">
                          <a:xfrm>
                            <a:off x="1398905" y="27178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5" name="Rectangle 24"/>
                        <wps:cNvSpPr>
                          <a:spLocks noChangeArrowheads="1"/>
                        </wps:cNvSpPr>
                        <wps:spPr bwMode="auto">
                          <a:xfrm>
                            <a:off x="2572385" y="2032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6" name="Rectangle 25"/>
                        <wps:cNvSpPr>
                          <a:spLocks noChangeArrowheads="1"/>
                        </wps:cNvSpPr>
                        <wps:spPr bwMode="auto">
                          <a:xfrm>
                            <a:off x="2367915" y="2032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7" name="Rectangle 26"/>
                        <wps:cNvSpPr>
                          <a:spLocks noChangeArrowheads="1"/>
                        </wps:cNvSpPr>
                        <wps:spPr bwMode="auto">
                          <a:xfrm>
                            <a:off x="2059305" y="20320"/>
                            <a:ext cx="1485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8" name="Rectangle 27"/>
                        <wps:cNvSpPr>
                          <a:spLocks noChangeArrowheads="1"/>
                        </wps:cNvSpPr>
                        <wps:spPr bwMode="auto">
                          <a:xfrm>
                            <a:off x="1802765" y="2032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9" name="Rectangle 28"/>
                        <wps:cNvSpPr>
                          <a:spLocks noChangeArrowheads="1"/>
                        </wps:cNvSpPr>
                        <wps:spPr bwMode="auto">
                          <a:xfrm>
                            <a:off x="1441450" y="2032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n</w:t>
                              </w:r>
                            </w:p>
                          </w:txbxContent>
                        </wps:txbx>
                        <wps:bodyPr rot="0" vert="horz" wrap="none" lIns="0" tIns="0" rIns="0" bIns="0" anchor="t" anchorCtr="0">
                          <a:spAutoFit/>
                        </wps:bodyPr>
                      </wps:wsp>
                      <wps:wsp>
                        <wps:cNvPr id="10" name="Rectangle 29"/>
                        <wps:cNvSpPr>
                          <a:spLocks noChangeArrowheads="1"/>
                        </wps:cNvSpPr>
                        <wps:spPr bwMode="auto">
                          <a:xfrm>
                            <a:off x="1242695" y="2032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w:t>
                              </w:r>
                            </w:p>
                          </w:txbxContent>
                        </wps:txbx>
                        <wps:bodyPr rot="0" vert="horz" wrap="none" lIns="0" tIns="0" rIns="0" bIns="0" anchor="t" anchorCtr="0">
                          <a:spAutoFit/>
                        </wps:bodyPr>
                      </wps:wsp>
                      <wps:wsp>
                        <wps:cNvPr id="11" name="Rectangle 30"/>
                        <wps:cNvSpPr>
                          <a:spLocks noChangeArrowheads="1"/>
                        </wps:cNvSpPr>
                        <wps:spPr bwMode="auto">
                          <a:xfrm>
                            <a:off x="1121410" y="2032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2" name="Rectangle 31"/>
                        <wps:cNvSpPr>
                          <a:spLocks noChangeArrowheads="1"/>
                        </wps:cNvSpPr>
                        <wps:spPr bwMode="auto">
                          <a:xfrm>
                            <a:off x="870585" y="20320"/>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E</w:t>
                              </w:r>
                            </w:p>
                          </w:txbxContent>
                        </wps:txbx>
                        <wps:bodyPr rot="0" vert="horz" wrap="none" lIns="0" tIns="0" rIns="0" bIns="0" anchor="t" anchorCtr="0">
                          <a:spAutoFit/>
                        </wps:bodyPr>
                      </wps:wsp>
                      <wps:wsp>
                        <wps:cNvPr id="13" name="Rectangle 32"/>
                        <wps:cNvSpPr>
                          <a:spLocks noChangeArrowheads="1"/>
                        </wps:cNvSpPr>
                        <wps:spPr bwMode="auto">
                          <a:xfrm>
                            <a:off x="584200" y="2032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r</w:t>
                              </w:r>
                            </w:p>
                          </w:txbxContent>
                        </wps:txbx>
                        <wps:bodyPr rot="0" vert="horz" wrap="none" lIns="0" tIns="0" rIns="0" bIns="0" anchor="t" anchorCtr="0">
                          <a:spAutoFit/>
                        </wps:bodyPr>
                      </wps:wsp>
                      <wps:wsp>
                        <wps:cNvPr id="14" name="Rectangle 33"/>
                        <wps:cNvSpPr>
                          <a:spLocks noChangeArrowheads="1"/>
                        </wps:cNvSpPr>
                        <wps:spPr bwMode="auto">
                          <a:xfrm>
                            <a:off x="258445" y="20320"/>
                            <a:ext cx="187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(D</w:t>
                              </w:r>
                            </w:p>
                          </w:txbxContent>
                        </wps:txbx>
                        <wps:bodyPr rot="0" vert="horz" wrap="none" lIns="0" tIns="0" rIns="0" bIns="0" anchor="t" anchorCtr="0">
                          <a:spAutoFit/>
                        </wps:bodyPr>
                      </wps:wsp>
                      <wps:wsp>
                        <wps:cNvPr id="15" name="Rectangle 34"/>
                        <wps:cNvSpPr>
                          <a:spLocks noChangeArrowheads="1"/>
                        </wps:cNvSpPr>
                        <wps:spPr bwMode="auto">
                          <a:xfrm>
                            <a:off x="20955" y="133985"/>
                            <a:ext cx="49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28"/>
                                  <w:szCs w:val="28"/>
                                </w:rPr>
                                <w:t>i</w:t>
                              </w:r>
                            </w:p>
                          </w:txbxContent>
                        </wps:txbx>
                        <wps:bodyPr rot="0" vert="horz" wrap="none" lIns="0" tIns="0" rIns="0" bIns="0" anchor="t" anchorCtr="0">
                          <a:spAutoFit/>
                        </wps:bodyPr>
                      </wps:wsp>
                      <wps:wsp>
                        <wps:cNvPr id="16" name="Rectangle 35"/>
                        <wps:cNvSpPr>
                          <a:spLocks noChangeArrowheads="1"/>
                        </wps:cNvSpPr>
                        <wps:spPr bwMode="auto">
                          <a:xfrm>
                            <a:off x="2473960" y="12954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16"/>
                                  <w:szCs w:val="16"/>
                                </w:rPr>
                                <w:t>D</w:t>
                              </w:r>
                            </w:p>
                          </w:txbxContent>
                        </wps:txbx>
                        <wps:bodyPr rot="0" vert="horz" wrap="none" lIns="0" tIns="0" rIns="0" bIns="0" anchor="t" anchorCtr="0">
                          <a:spAutoFit/>
                        </wps:bodyPr>
                      </wps:wsp>
                      <wps:wsp>
                        <wps:cNvPr id="17" name="Rectangle 36"/>
                        <wps:cNvSpPr>
                          <a:spLocks noChangeArrowheads="1"/>
                        </wps:cNvSpPr>
                        <wps:spPr bwMode="auto">
                          <a:xfrm>
                            <a:off x="1854835" y="12954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16"/>
                                  <w:szCs w:val="16"/>
                                </w:rPr>
                                <w:t>e</w:t>
                              </w:r>
                            </w:p>
                          </w:txbxContent>
                        </wps:txbx>
                        <wps:bodyPr rot="0" vert="horz" wrap="none" lIns="0" tIns="0" rIns="0" bIns="0" anchor="t" anchorCtr="0">
                          <a:spAutoFit/>
                        </wps:bodyPr>
                      </wps:wsp>
                      <wps:wsp>
                        <wps:cNvPr id="18" name="Rectangle 37"/>
                        <wps:cNvSpPr>
                          <a:spLocks noChangeArrowheads="1"/>
                        </wps:cNvSpPr>
                        <wps:spPr bwMode="auto">
                          <a:xfrm>
                            <a:off x="1547495" y="12954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16"/>
                                  <w:szCs w:val="16"/>
                                </w:rPr>
                                <w:t>D</w:t>
                              </w:r>
                            </w:p>
                          </w:txbxContent>
                        </wps:txbx>
                        <wps:bodyPr rot="0" vert="horz" wrap="none" lIns="0" tIns="0" rIns="0" bIns="0" anchor="t" anchorCtr="0">
                          <a:spAutoFit/>
                        </wps:bodyPr>
                      </wps:wsp>
                      <wps:wsp>
                        <wps:cNvPr id="19" name="Rectangle 38"/>
                        <wps:cNvSpPr>
                          <a:spLocks noChangeArrowheads="1"/>
                        </wps:cNvSpPr>
                        <wps:spPr bwMode="auto">
                          <a:xfrm>
                            <a:off x="1173480" y="129540"/>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16"/>
                                  <w:szCs w:val="16"/>
                                </w:rPr>
                                <w:t>e</w:t>
                              </w:r>
                            </w:p>
                          </w:txbxContent>
                        </wps:txbx>
                        <wps:bodyPr rot="0" vert="horz" wrap="none" lIns="0" tIns="0" rIns="0" bIns="0" anchor="t" anchorCtr="0">
                          <a:spAutoFit/>
                        </wps:bodyPr>
                      </wps:wsp>
                      <wps:wsp>
                        <wps:cNvPr id="20" name="Rectangle 39"/>
                        <wps:cNvSpPr>
                          <a:spLocks noChangeArrowheads="1"/>
                        </wps:cNvSpPr>
                        <wps:spPr bwMode="auto">
                          <a:xfrm>
                            <a:off x="636270" y="1295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Times New Roman" w:hAnsi="Times New Roman" w:cs="Times New Roman"/>
                                  <w:color w:val="000000"/>
                                  <w:sz w:val="16"/>
                                  <w:szCs w:val="16"/>
                                </w:rPr>
                                <w:t>d</w:t>
                              </w:r>
                            </w:p>
                          </w:txbxContent>
                        </wps:txbx>
                        <wps:bodyPr rot="0" vert="horz" wrap="none" lIns="0" tIns="0" rIns="0" bIns="0" anchor="t" anchorCtr="0">
                          <a:spAutoFit/>
                        </wps:bodyPr>
                      </wps:wsp>
                      <wps:wsp>
                        <wps:cNvPr id="21" name="Rectangle 40"/>
                        <wps:cNvSpPr>
                          <a:spLocks noChangeArrowheads="1"/>
                        </wps:cNvSpPr>
                        <wps:spPr bwMode="auto">
                          <a:xfrm>
                            <a:off x="2241550"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2" name="Rectangle 41"/>
                        <wps:cNvSpPr>
                          <a:spLocks noChangeArrowheads="1"/>
                        </wps:cNvSpPr>
                        <wps:spPr bwMode="auto">
                          <a:xfrm>
                            <a:off x="1940560"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3" name="Rectangle 42"/>
                        <wps:cNvSpPr>
                          <a:spLocks noChangeArrowheads="1"/>
                        </wps:cNvSpPr>
                        <wps:spPr bwMode="auto">
                          <a:xfrm>
                            <a:off x="1673225"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4" name="Rectangle 43"/>
                        <wps:cNvSpPr>
                          <a:spLocks noChangeArrowheads="1"/>
                        </wps:cNvSpPr>
                        <wps:spPr bwMode="auto">
                          <a:xfrm>
                            <a:off x="1320165"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5" name="Rectangle 44"/>
                        <wps:cNvSpPr>
                          <a:spLocks noChangeArrowheads="1"/>
                        </wps:cNvSpPr>
                        <wps:spPr bwMode="auto">
                          <a:xfrm>
                            <a:off x="1000125"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6" name="Rectangle 45"/>
                        <wps:cNvSpPr>
                          <a:spLocks noChangeArrowheads="1"/>
                        </wps:cNvSpPr>
                        <wps:spPr bwMode="auto">
                          <a:xfrm>
                            <a:off x="741045"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7" name="Rectangle 46"/>
                        <wps:cNvSpPr>
                          <a:spLocks noChangeArrowheads="1"/>
                        </wps:cNvSpPr>
                        <wps:spPr bwMode="auto">
                          <a:xfrm>
                            <a:off x="462915" y="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s:wsp>
                        <wps:cNvPr id="28" name="Rectangle 47"/>
                        <wps:cNvSpPr>
                          <a:spLocks noChangeArrowheads="1"/>
                        </wps:cNvSpPr>
                        <wps:spPr bwMode="auto">
                          <a:xfrm>
                            <a:off x="110490" y="11366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E1" w:rsidRDefault="007D67E1">
                              <w:r>
                                <w:rPr>
                                  <w:rFonts w:ascii="Symbol" w:hAnsi="Symbol" w:cs="Symbol"/>
                                  <w:color w:val="000000"/>
                                  <w:sz w:val="28"/>
                                  <w:szCs w:val="28"/>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left:0;text-align:left;margin-left:132.85pt;margin-top:33.7pt;width:212.85pt;height:37.5pt;z-index:251658752" coordsize="2703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">
                <v:shape id="_x0000_s1027" type="#_x0000_t75" style="position:absolute;width:27031;height:4762;visibility:visible;mso-wrap-style:square">
                  <v:fill o:detectmouseclick="t"/>
                  <v:path o:connecttype="none"/>
                </v:shape>
                <v:line id="Line 22" o:spid="_x0000_s1028" style="position:absolute;visibility:visible;mso-wrap-style:square" from="2495,2476" to="2639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rect id="Rectangle 23" o:spid="_x0000_s1029" style="position:absolute;left:13989;top:2717;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28"/>
                            <w:szCs w:val="28"/>
                          </w:rPr>
                          <w:t>n</w:t>
                        </w:r>
                      </w:p>
                    </w:txbxContent>
                  </v:textbox>
                </v:rect>
                <v:rect id="Rectangle 24" o:spid="_x0000_s1030" style="position:absolute;left:25723;top:203;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28"/>
                            <w:szCs w:val="28"/>
                          </w:rPr>
                          <w:t>)</w:t>
                        </w:r>
                      </w:p>
                    </w:txbxContent>
                  </v:textbox>
                </v:rect>
                <v:rect id="Rectangle 25" o:spid="_x0000_s1031" style="position:absolute;left:23679;top:203;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D67E1" w:rsidRDefault="007D67E1">
                        <w:r>
                          <w:rPr>
                            <w:rFonts w:ascii="Times New Roman" w:hAnsi="Times New Roman" w:cs="Times New Roman"/>
                            <w:color w:val="000000"/>
                            <w:sz w:val="28"/>
                            <w:szCs w:val="28"/>
                          </w:rPr>
                          <w:t>n</w:t>
                        </w:r>
                      </w:p>
                    </w:txbxContent>
                  </v:textbox>
                </v:rect>
                <v:rect id="Rectangle 26" o:spid="_x0000_s1032" style="position:absolute;left:20593;top:203;width:148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28"/>
                            <w:szCs w:val="28"/>
                          </w:rPr>
                          <w:t>(n</w:t>
                        </w:r>
                      </w:p>
                    </w:txbxContent>
                  </v:textbox>
                </v:rect>
                <v:rect id="Rectangle 27" o:spid="_x0000_s1033" style="position:absolute;left:18027;top:203;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D67E1" w:rsidRDefault="007D67E1">
                        <w:r>
                          <w:rPr>
                            <w:rFonts w:ascii="Times New Roman" w:hAnsi="Times New Roman" w:cs="Times New Roman"/>
                            <w:color w:val="000000"/>
                            <w:sz w:val="28"/>
                            <w:szCs w:val="28"/>
                          </w:rPr>
                          <w:t>r</w:t>
                        </w:r>
                      </w:p>
                    </w:txbxContent>
                  </v:textbox>
                </v:rect>
                <v:rect id="Rectangle 28" o:spid="_x0000_s1034" style="position:absolute;left:14414;top:203;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28"/>
                            <w:szCs w:val="28"/>
                          </w:rPr>
                          <w:t>n</w:t>
                        </w:r>
                      </w:p>
                    </w:txbxContent>
                  </v:textbox>
                </v:rect>
                <v:rect id="Rectangle 29" o:spid="_x0000_s1035" style="position:absolute;left:12426;top:203;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28"/>
                            <w:szCs w:val="28"/>
                          </w:rPr>
                          <w:t>)</w:t>
                        </w:r>
                      </w:p>
                    </w:txbxContent>
                  </v:textbox>
                </v:rect>
                <v:rect id="Rectangle 30" o:spid="_x0000_s1036" style="position:absolute;left:11214;top:203;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28"/>
                            <w:szCs w:val="28"/>
                          </w:rPr>
                          <w:t>r</w:t>
                        </w:r>
                      </w:p>
                    </w:txbxContent>
                  </v:textbox>
                </v:rect>
                <v:rect id="Rectangle 31" o:spid="_x0000_s1037" style="position:absolute;left:8705;top:203;width:109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D67E1" w:rsidRDefault="007D67E1">
                        <w:r>
                          <w:rPr>
                            <w:rFonts w:ascii="Times New Roman" w:hAnsi="Times New Roman" w:cs="Times New Roman"/>
                            <w:color w:val="000000"/>
                            <w:sz w:val="28"/>
                            <w:szCs w:val="28"/>
                          </w:rPr>
                          <w:t>E</w:t>
                        </w:r>
                      </w:p>
                    </w:txbxContent>
                  </v:textbox>
                </v:rect>
                <v:rect id="Rectangle 32" o:spid="_x0000_s1038" style="position:absolute;left:5842;top:203;width:5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28"/>
                            <w:szCs w:val="28"/>
                          </w:rPr>
                          <w:t>r</w:t>
                        </w:r>
                      </w:p>
                    </w:txbxContent>
                  </v:textbox>
                </v:rect>
                <v:rect id="Rectangle 33" o:spid="_x0000_s1039" style="position:absolute;left:2584;top:203;width:1880;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28"/>
                            <w:szCs w:val="28"/>
                          </w:rPr>
                          <w:t>(D</w:t>
                        </w:r>
                      </w:p>
                    </w:txbxContent>
                  </v:textbox>
                </v:rect>
                <v:rect id="Rectangle 34" o:spid="_x0000_s1040" style="position:absolute;left:209;top:1339;width:4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28"/>
                            <w:szCs w:val="28"/>
                          </w:rPr>
                          <w:t>i</w:t>
                        </w:r>
                      </w:p>
                    </w:txbxContent>
                  </v:textbox>
                </v:rect>
                <v:rect id="Rectangle 35" o:spid="_x0000_s1041" style="position:absolute;left:24739;top:1295;width:7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16"/>
                            <w:szCs w:val="16"/>
                          </w:rPr>
                          <w:t>D</w:t>
                        </w:r>
                      </w:p>
                    </w:txbxContent>
                  </v:textbox>
                </v:rect>
                <v:rect id="Rectangle 36" o:spid="_x0000_s1042" style="position:absolute;left:18548;top:1295;width:4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16"/>
                            <w:szCs w:val="16"/>
                          </w:rPr>
                          <w:t>e</w:t>
                        </w:r>
                      </w:p>
                    </w:txbxContent>
                  </v:textbox>
                </v:rect>
                <v:rect id="Rectangle 37" o:spid="_x0000_s1043" style="position:absolute;left:15474;top:1295;width:7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D67E1" w:rsidRDefault="007D67E1">
                        <w:r>
                          <w:rPr>
                            <w:rFonts w:ascii="Times New Roman" w:hAnsi="Times New Roman" w:cs="Times New Roman"/>
                            <w:color w:val="000000"/>
                            <w:sz w:val="16"/>
                            <w:szCs w:val="16"/>
                          </w:rPr>
                          <w:t>D</w:t>
                        </w:r>
                      </w:p>
                    </w:txbxContent>
                  </v:textbox>
                </v:rect>
                <v:rect id="Rectangle 38" o:spid="_x0000_s1044" style="position:absolute;left:11734;top:1295;width:4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D67E1" w:rsidRDefault="007D67E1">
                        <w:r>
                          <w:rPr>
                            <w:rFonts w:ascii="Times New Roman" w:hAnsi="Times New Roman" w:cs="Times New Roman"/>
                            <w:color w:val="000000"/>
                            <w:sz w:val="16"/>
                            <w:szCs w:val="16"/>
                          </w:rPr>
                          <w:t>e</w:t>
                        </w:r>
                      </w:p>
                    </w:txbxContent>
                  </v:textbox>
                </v:rect>
                <v:rect id="Rectangle 39" o:spid="_x0000_s1045" style="position:absolute;left:6362;top:1295;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D67E1" w:rsidRDefault="007D67E1">
                        <w:r>
                          <w:rPr>
                            <w:rFonts w:ascii="Times New Roman" w:hAnsi="Times New Roman" w:cs="Times New Roman"/>
                            <w:color w:val="000000"/>
                            <w:sz w:val="16"/>
                            <w:szCs w:val="16"/>
                          </w:rPr>
                          <w:t>d</w:t>
                        </w:r>
                      </w:p>
                    </w:txbxContent>
                  </v:textbox>
                </v:rect>
                <v:rect id="Rectangle 40" o:spid="_x0000_s1046" style="position:absolute;left:22415;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D67E1" w:rsidRDefault="007D67E1">
                        <w:r>
                          <w:rPr>
                            <w:rFonts w:ascii="Symbol" w:hAnsi="Symbol" w:cs="Symbol"/>
                            <w:color w:val="000000"/>
                            <w:sz w:val="28"/>
                            <w:szCs w:val="28"/>
                          </w:rPr>
                          <w:t></w:t>
                        </w:r>
                      </w:p>
                    </w:txbxContent>
                  </v:textbox>
                </v:rect>
                <v:rect id="Rectangle 41" o:spid="_x0000_s1047" style="position:absolute;left:19405;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D67E1" w:rsidRDefault="007D67E1">
                        <w:r>
                          <w:rPr>
                            <w:rFonts w:ascii="Symbol" w:hAnsi="Symbol" w:cs="Symbol"/>
                            <w:color w:val="000000"/>
                            <w:sz w:val="28"/>
                            <w:szCs w:val="28"/>
                          </w:rPr>
                          <w:t></w:t>
                        </w:r>
                      </w:p>
                    </w:txbxContent>
                  </v:textbox>
                </v:rect>
                <v:rect id="Rectangle 42" o:spid="_x0000_s1048" style="position:absolute;left:16732;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D67E1" w:rsidRDefault="007D67E1">
                        <w:r>
                          <w:rPr>
                            <w:rFonts w:ascii="Symbol" w:hAnsi="Symbol" w:cs="Symbol"/>
                            <w:color w:val="000000"/>
                            <w:sz w:val="28"/>
                            <w:szCs w:val="28"/>
                          </w:rPr>
                          <w:t></w:t>
                        </w:r>
                      </w:p>
                    </w:txbxContent>
                  </v:textbox>
                </v:rect>
                <v:rect id="Rectangle 43" o:spid="_x0000_s1049" style="position:absolute;left:13201;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D67E1" w:rsidRDefault="007D67E1">
                        <w:r>
                          <w:rPr>
                            <w:rFonts w:ascii="Symbol" w:hAnsi="Symbol" w:cs="Symbol"/>
                            <w:color w:val="000000"/>
                            <w:sz w:val="28"/>
                            <w:szCs w:val="28"/>
                          </w:rPr>
                          <w:t></w:t>
                        </w:r>
                      </w:p>
                    </w:txbxContent>
                  </v:textbox>
                </v:rect>
                <v:rect id="Rectangle 44" o:spid="_x0000_s1050" style="position:absolute;left:10001;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D67E1" w:rsidRDefault="007D67E1">
                        <w:r>
                          <w:rPr>
                            <w:rFonts w:ascii="Symbol" w:hAnsi="Symbol" w:cs="Symbol"/>
                            <w:color w:val="000000"/>
                            <w:sz w:val="28"/>
                            <w:szCs w:val="28"/>
                          </w:rPr>
                          <w:t></w:t>
                        </w:r>
                      </w:p>
                    </w:txbxContent>
                  </v:textbox>
                </v:rect>
                <v:rect id="Rectangle 45" o:spid="_x0000_s1051" style="position:absolute;left:7410;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D67E1" w:rsidRDefault="007D67E1">
                        <w:r>
                          <w:rPr>
                            <w:rFonts w:ascii="Symbol" w:hAnsi="Symbol" w:cs="Symbol"/>
                            <w:color w:val="000000"/>
                            <w:sz w:val="28"/>
                            <w:szCs w:val="28"/>
                          </w:rPr>
                          <w:t></w:t>
                        </w:r>
                      </w:p>
                    </w:txbxContent>
                  </v:textbox>
                </v:rect>
                <v:rect id="Rectangle 46" o:spid="_x0000_s1052" style="position:absolute;left:4629;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D67E1" w:rsidRDefault="007D67E1">
                        <w:r>
                          <w:rPr>
                            <w:rFonts w:ascii="Symbol" w:hAnsi="Symbol" w:cs="Symbol"/>
                            <w:color w:val="000000"/>
                            <w:sz w:val="28"/>
                            <w:szCs w:val="28"/>
                          </w:rPr>
                          <w:t></w:t>
                        </w:r>
                      </w:p>
                    </w:txbxContent>
                  </v:textbox>
                </v:rect>
                <v:rect id="Rectangle 47" o:spid="_x0000_s1053" style="position:absolute;left:1104;top:113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D67E1" w:rsidRDefault="007D67E1">
                        <w:r>
                          <w:rPr>
                            <w:rFonts w:ascii="Symbol" w:hAnsi="Symbol" w:cs="Symbol"/>
                            <w:color w:val="000000"/>
                            <w:sz w:val="28"/>
                            <w:szCs w:val="28"/>
                          </w:rPr>
                          <w:t></w:t>
                        </w:r>
                      </w:p>
                    </w:txbxContent>
                  </v:textbox>
                </v:rect>
              </v:group>
            </w:pict>
          </mc:Fallback>
        </mc:AlternateContent>
      </w:r>
      <w:r w:rsidR="007D67E1" w:rsidRPr="001E7538">
        <w:rPr>
          <w:rFonts w:ascii="Times New Roman" w:hAnsi="Times New Roman" w:cs="Times New Roman"/>
          <w:color w:val="000000"/>
          <w:sz w:val="28"/>
          <w:szCs w:val="28"/>
          <w:lang w:val="en-US"/>
        </w:rPr>
        <w:t>4. Tỷ suất chiết khấu tài chính i (%) áp dụng chi phí sử dụng vốn bình quân gia quyền danh định trước thuế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Trong đó:</w:t>
      </w:r>
    </w:p>
    <w:p w:rsidR="007D67E1" w:rsidRPr="001E7538" w:rsidRDefault="007D67E1" w:rsidP="00B85882">
      <w:pPr>
        <w:spacing w:after="120"/>
        <w:ind w:left="1134" w:hanging="425"/>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GB"/>
        </w:rPr>
        <w:t xml:space="preserve">D: </w:t>
      </w:r>
      <w:r w:rsidRPr="001E7538">
        <w:rPr>
          <w:rFonts w:ascii="Times New Roman" w:hAnsi="Times New Roman" w:cs="Times New Roman"/>
          <w:color w:val="000000"/>
          <w:sz w:val="28"/>
          <w:szCs w:val="28"/>
          <w:lang w:val="en-GB"/>
        </w:rPr>
        <w:tab/>
        <w:t>Tỷ lệ vốn vay trong tổng mức đầu tư được quy định tại Phụ lục 1 Thông tư này (%);</w:t>
      </w:r>
    </w:p>
    <w:p w:rsidR="007D67E1" w:rsidRPr="001E7538" w:rsidRDefault="007D67E1" w:rsidP="00B85882">
      <w:pPr>
        <w:spacing w:after="120"/>
        <w:ind w:left="1134" w:hanging="425"/>
        <w:jc w:val="both"/>
        <w:rPr>
          <w:rFonts w:ascii="Times New Roman" w:hAnsi="Times New Roman" w:cs="Times New Roman"/>
          <w:color w:val="000000"/>
          <w:sz w:val="28"/>
          <w:szCs w:val="28"/>
          <w:lang w:val="en-GB"/>
        </w:rPr>
      </w:pPr>
      <w:r w:rsidRPr="001E7538">
        <w:rPr>
          <w:rFonts w:ascii="Times New Roman" w:hAnsi="Times New Roman" w:cs="Times New Roman"/>
          <w:color w:val="000000"/>
          <w:sz w:val="28"/>
          <w:szCs w:val="28"/>
          <w:lang w:val="en-GB"/>
        </w:rPr>
        <w:t xml:space="preserve">E: </w:t>
      </w:r>
      <w:r w:rsidRPr="001E7538">
        <w:rPr>
          <w:rFonts w:ascii="Times New Roman" w:hAnsi="Times New Roman" w:cs="Times New Roman"/>
          <w:color w:val="000000"/>
          <w:sz w:val="28"/>
          <w:szCs w:val="28"/>
          <w:lang w:val="en-GB"/>
        </w:rPr>
        <w:tab/>
        <w:t>Tỷ lệ vốn góp chủ sở hữu trong tổng mức đầu tư được quy định tại Phụ lục 1 Thông tư này (%);</w:t>
      </w:r>
    </w:p>
    <w:p w:rsidR="007D67E1" w:rsidRPr="001E7538" w:rsidRDefault="007D67E1" w:rsidP="00B85882">
      <w:pPr>
        <w:spacing w:after="120"/>
        <w:ind w:left="1134" w:hanging="425"/>
        <w:jc w:val="both"/>
        <w:rPr>
          <w:rFonts w:ascii="Times New Roman" w:hAnsi="Times New Roman" w:cs="Times New Roman"/>
          <w:color w:val="000000"/>
          <w:sz w:val="28"/>
          <w:szCs w:val="28"/>
          <w:lang w:val="en-GB"/>
        </w:rPr>
      </w:pPr>
      <w:r w:rsidRPr="001E7538">
        <w:rPr>
          <w:rFonts w:ascii="Times New Roman" w:hAnsi="Times New Roman" w:cs="Times New Roman"/>
          <w:color w:val="000000"/>
          <w:sz w:val="28"/>
          <w:szCs w:val="28"/>
          <w:lang w:val="en-GB"/>
        </w:rPr>
        <w:t xml:space="preserve">n: </w:t>
      </w:r>
      <w:r w:rsidRPr="001E7538">
        <w:rPr>
          <w:rFonts w:ascii="Times New Roman" w:hAnsi="Times New Roman" w:cs="Times New Roman"/>
          <w:color w:val="000000"/>
          <w:sz w:val="28"/>
          <w:szCs w:val="28"/>
          <w:lang w:val="en-GB"/>
        </w:rPr>
        <w:tab/>
        <w:t>Đời sống kinh tế của Nhà máy điện chuẩn được quy định tại Phụ lục 1 Thông tư này (năm);</w:t>
      </w:r>
    </w:p>
    <w:p w:rsidR="007D67E1" w:rsidRPr="001E7538" w:rsidRDefault="007D67E1" w:rsidP="00B85882">
      <w:pPr>
        <w:spacing w:after="120"/>
        <w:ind w:left="1134" w:hanging="425"/>
        <w:jc w:val="both"/>
        <w:rPr>
          <w:rFonts w:ascii="Times New Roman" w:hAnsi="Times New Roman" w:cs="Times New Roman"/>
          <w:color w:val="000000"/>
          <w:sz w:val="28"/>
          <w:szCs w:val="28"/>
          <w:lang w:val="en-GB"/>
        </w:rPr>
      </w:pPr>
      <w:r w:rsidRPr="001E7538">
        <w:rPr>
          <w:rFonts w:ascii="Times New Roman" w:hAnsi="Times New Roman" w:cs="Times New Roman"/>
          <w:color w:val="000000"/>
          <w:sz w:val="28"/>
          <w:szCs w:val="28"/>
          <w:lang w:val="en-GB"/>
        </w:rPr>
        <w:t>n</w:t>
      </w:r>
      <w:r w:rsidRPr="001E7538">
        <w:rPr>
          <w:rFonts w:ascii="Times New Roman" w:hAnsi="Times New Roman" w:cs="Times New Roman"/>
          <w:color w:val="000000"/>
          <w:sz w:val="22"/>
          <w:szCs w:val="28"/>
          <w:vertAlign w:val="subscript"/>
          <w:lang w:val="en-GB"/>
        </w:rPr>
        <w:t>D</w:t>
      </w:r>
      <w:r w:rsidRPr="001E7538">
        <w:rPr>
          <w:rFonts w:ascii="Times New Roman" w:hAnsi="Times New Roman" w:cs="Times New Roman"/>
          <w:color w:val="000000"/>
          <w:sz w:val="28"/>
          <w:szCs w:val="28"/>
          <w:lang w:val="en-GB"/>
        </w:rPr>
        <w:t xml:space="preserve">: </w:t>
      </w:r>
      <w:r w:rsidRPr="001E7538">
        <w:rPr>
          <w:rFonts w:ascii="Times New Roman" w:hAnsi="Times New Roman" w:cs="Times New Roman"/>
          <w:color w:val="000000"/>
          <w:sz w:val="28"/>
          <w:szCs w:val="28"/>
          <w:lang w:val="en-GB"/>
        </w:rPr>
        <w:tab/>
        <w:t>Thời gian trả nợ vay bình quân được quy định tại Phụ lục 1 Thông tư này (năm);</w:t>
      </w:r>
    </w:p>
    <w:p w:rsidR="007D67E1" w:rsidRPr="001E7538" w:rsidRDefault="007D67E1" w:rsidP="00B85882">
      <w:pPr>
        <w:spacing w:after="120"/>
        <w:ind w:left="1134" w:hanging="425"/>
        <w:jc w:val="both"/>
        <w:rPr>
          <w:rFonts w:ascii="Times New Roman" w:hAnsi="Times New Roman" w:cs="Times New Roman"/>
          <w:color w:val="000000"/>
          <w:sz w:val="28"/>
          <w:szCs w:val="28"/>
          <w:lang w:val="en-GB"/>
        </w:rPr>
      </w:pPr>
      <w:r w:rsidRPr="001E7538">
        <w:rPr>
          <w:rFonts w:ascii="Times New Roman" w:hAnsi="Times New Roman" w:cs="Times New Roman"/>
          <w:color w:val="000000"/>
          <w:sz w:val="28"/>
          <w:szCs w:val="28"/>
          <w:lang w:val="en-GB"/>
        </w:rPr>
        <w:t>r</w:t>
      </w:r>
      <w:r w:rsidRPr="001E7538">
        <w:rPr>
          <w:rFonts w:ascii="Times New Roman" w:hAnsi="Times New Roman" w:cs="Times New Roman"/>
          <w:color w:val="000000"/>
          <w:sz w:val="28"/>
          <w:szCs w:val="28"/>
          <w:vertAlign w:val="subscript"/>
          <w:lang w:val="en-GB"/>
        </w:rPr>
        <w:t>d</w:t>
      </w:r>
      <w:r w:rsidRPr="001E7538">
        <w:rPr>
          <w:rFonts w:ascii="Times New Roman" w:hAnsi="Times New Roman" w:cs="Times New Roman"/>
          <w:color w:val="000000"/>
          <w:sz w:val="28"/>
          <w:szCs w:val="28"/>
          <w:lang w:val="en-GB"/>
        </w:rPr>
        <w:t xml:space="preserve">: </w:t>
      </w:r>
      <w:r w:rsidRPr="001E7538">
        <w:rPr>
          <w:rFonts w:ascii="Times New Roman" w:hAnsi="Times New Roman" w:cs="Times New Roman"/>
          <w:color w:val="000000"/>
          <w:sz w:val="28"/>
          <w:szCs w:val="28"/>
          <w:lang w:val="en-GB"/>
        </w:rPr>
        <w:tab/>
      </w:r>
      <w:r w:rsidRPr="00B85882">
        <w:rPr>
          <w:rFonts w:ascii="Times New Roman" w:hAnsi="Times New Roman" w:cs="Times New Roman"/>
          <w:color w:val="000000"/>
          <w:w w:val="98"/>
          <w:sz w:val="28"/>
          <w:szCs w:val="28"/>
          <w:lang w:val="en-GB"/>
        </w:rPr>
        <w:t>Lãi suất vốn vay được xác định theo quy định tại Điểm a Khoản này (%);</w:t>
      </w:r>
    </w:p>
    <w:p w:rsidR="007D67E1" w:rsidRPr="001E7538" w:rsidRDefault="007D67E1" w:rsidP="00B85882">
      <w:pPr>
        <w:spacing w:after="120"/>
        <w:ind w:left="1134" w:hanging="425"/>
        <w:jc w:val="both"/>
        <w:rPr>
          <w:rFonts w:ascii="Times New Roman" w:hAnsi="Times New Roman" w:cs="Times New Roman"/>
          <w:color w:val="000000"/>
          <w:sz w:val="28"/>
          <w:szCs w:val="28"/>
          <w:lang w:val="en-GB"/>
        </w:rPr>
      </w:pPr>
      <w:r w:rsidRPr="001E7538">
        <w:rPr>
          <w:rFonts w:ascii="Times New Roman" w:hAnsi="Times New Roman" w:cs="Times New Roman"/>
          <w:color w:val="000000"/>
          <w:sz w:val="28"/>
          <w:szCs w:val="28"/>
          <w:lang w:val="en-GB"/>
        </w:rPr>
        <w:t>r</w:t>
      </w:r>
      <w:r w:rsidRPr="001E7538">
        <w:rPr>
          <w:rFonts w:ascii="Times New Roman" w:hAnsi="Times New Roman" w:cs="Times New Roman"/>
          <w:color w:val="000000"/>
          <w:sz w:val="28"/>
          <w:szCs w:val="28"/>
          <w:vertAlign w:val="subscript"/>
          <w:lang w:val="en-GB"/>
        </w:rPr>
        <w:t>e</w:t>
      </w:r>
      <w:r w:rsidRPr="001E7538">
        <w:rPr>
          <w:rFonts w:ascii="Times New Roman" w:hAnsi="Times New Roman" w:cs="Times New Roman"/>
          <w:color w:val="000000"/>
          <w:sz w:val="28"/>
          <w:szCs w:val="28"/>
          <w:lang w:val="en-GB"/>
        </w:rPr>
        <w:t xml:space="preserve">: </w:t>
      </w:r>
      <w:r w:rsidRPr="001E7538">
        <w:rPr>
          <w:rFonts w:ascii="Times New Roman" w:hAnsi="Times New Roman" w:cs="Times New Roman"/>
          <w:color w:val="000000"/>
          <w:sz w:val="28"/>
          <w:szCs w:val="28"/>
          <w:lang w:val="en-GB"/>
        </w:rPr>
        <w:tab/>
        <w:t>Tỷ suất lợi nhuận trước thuế trên phần vốn góp chủ sở hữu được xác định theo quy định tại Điểm b Khoản này (%).</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a) Lãi suất vốn vay r</w:t>
      </w:r>
      <w:r w:rsidRPr="001E7538">
        <w:rPr>
          <w:rFonts w:ascii="Times New Roman" w:hAnsi="Times New Roman" w:cs="Times New Roman"/>
          <w:color w:val="000000"/>
          <w:sz w:val="28"/>
          <w:szCs w:val="28"/>
          <w:vertAlign w:val="subscript"/>
          <w:lang w:val="en-US"/>
        </w:rPr>
        <w:t>d</w:t>
      </w:r>
      <w:r w:rsidRPr="001E7538">
        <w:rPr>
          <w:rFonts w:ascii="Times New Roman" w:hAnsi="Times New Roman" w:cs="Times New Roman"/>
          <w:color w:val="000000"/>
          <w:sz w:val="28"/>
          <w:szCs w:val="28"/>
          <w:lang w:val="en-US"/>
        </w:rPr>
        <w:t xml:space="preserve"> (%) được tính bằng lãi suất bình quân gia quyền các nguồn vốn vay nội tệ và ngoại tệ theo công thức sau:</w:t>
      </w:r>
    </w:p>
    <w:p w:rsidR="007D67E1" w:rsidRPr="001E7538" w:rsidRDefault="007D67E1" w:rsidP="007D67E1">
      <w:pPr>
        <w:spacing w:after="120"/>
        <w:ind w:firstLine="709"/>
        <w:jc w:val="center"/>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r</w:t>
      </w:r>
      <w:r w:rsidRPr="001E7538">
        <w:rPr>
          <w:rFonts w:ascii="Times New Roman" w:hAnsi="Times New Roman" w:cs="Times New Roman"/>
          <w:color w:val="000000"/>
          <w:sz w:val="28"/>
          <w:szCs w:val="28"/>
          <w:vertAlign w:val="subscript"/>
          <w:lang w:val="en-US"/>
        </w:rPr>
        <w:t>d</w:t>
      </w:r>
      <w:r w:rsidRPr="001E7538">
        <w:rPr>
          <w:rFonts w:ascii="Times New Roman" w:hAnsi="Times New Roman" w:cs="Times New Roman"/>
          <w:color w:val="000000"/>
          <w:sz w:val="28"/>
          <w:szCs w:val="28"/>
          <w:lang w:val="en-US"/>
        </w:rPr>
        <w:t xml:space="preserve"> = D</w:t>
      </w:r>
      <w:r w:rsidRPr="001E7538">
        <w:rPr>
          <w:rFonts w:ascii="Times New Roman" w:hAnsi="Times New Roman" w:cs="Times New Roman"/>
          <w:color w:val="000000"/>
          <w:sz w:val="28"/>
          <w:szCs w:val="28"/>
          <w:vertAlign w:val="subscript"/>
          <w:lang w:val="en-US"/>
        </w:rPr>
        <w:t>F</w:t>
      </w:r>
      <w:r w:rsidRPr="001E7538">
        <w:rPr>
          <w:rFonts w:ascii="Times New Roman" w:hAnsi="Times New Roman" w:cs="Times New Roman"/>
          <w:color w:val="000000"/>
          <w:sz w:val="28"/>
          <w:szCs w:val="28"/>
          <w:lang w:val="en-US"/>
        </w:rPr>
        <w:t xml:space="preserve"> x r</w:t>
      </w:r>
      <w:r w:rsidRPr="001E7538">
        <w:rPr>
          <w:rFonts w:ascii="Times New Roman" w:hAnsi="Times New Roman" w:cs="Times New Roman"/>
          <w:color w:val="000000"/>
          <w:sz w:val="28"/>
          <w:szCs w:val="28"/>
          <w:vertAlign w:val="subscript"/>
          <w:lang w:val="en-US"/>
        </w:rPr>
        <w:t>d,F</w:t>
      </w:r>
      <w:r w:rsidRPr="001E7538">
        <w:rPr>
          <w:rFonts w:ascii="Times New Roman" w:hAnsi="Times New Roman" w:cs="Times New Roman"/>
          <w:color w:val="000000"/>
          <w:sz w:val="28"/>
          <w:szCs w:val="28"/>
          <w:lang w:val="en-US"/>
        </w:rPr>
        <w:t xml:space="preserve"> + D</w:t>
      </w:r>
      <w:r w:rsidRPr="001E7538">
        <w:rPr>
          <w:rFonts w:ascii="Times New Roman" w:hAnsi="Times New Roman" w:cs="Times New Roman"/>
          <w:color w:val="000000"/>
          <w:sz w:val="28"/>
          <w:szCs w:val="28"/>
          <w:vertAlign w:val="subscript"/>
          <w:lang w:val="en-US"/>
        </w:rPr>
        <w:t>D</w:t>
      </w:r>
      <w:r w:rsidRPr="001E7538">
        <w:rPr>
          <w:rFonts w:ascii="Times New Roman" w:hAnsi="Times New Roman" w:cs="Times New Roman"/>
          <w:color w:val="000000"/>
          <w:sz w:val="28"/>
          <w:szCs w:val="28"/>
          <w:lang w:val="en-US"/>
        </w:rPr>
        <w:t xml:space="preserve"> x r</w:t>
      </w:r>
      <w:r w:rsidRPr="001E7538">
        <w:rPr>
          <w:rFonts w:ascii="Times New Roman" w:hAnsi="Times New Roman" w:cs="Times New Roman"/>
          <w:color w:val="000000"/>
          <w:sz w:val="28"/>
          <w:szCs w:val="28"/>
          <w:vertAlign w:val="subscript"/>
          <w:lang w:val="en-US"/>
        </w:rPr>
        <w:t>d,D</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Trong đó:</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D</w:t>
      </w:r>
      <w:r w:rsidRPr="001E7538">
        <w:rPr>
          <w:rFonts w:ascii="Times New Roman" w:hAnsi="Times New Roman" w:cs="Times New Roman"/>
          <w:color w:val="000000"/>
          <w:sz w:val="28"/>
          <w:szCs w:val="28"/>
          <w:vertAlign w:val="subscript"/>
          <w:lang w:val="en-US"/>
        </w:rPr>
        <w:t>F</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Tỷ lệ vốn vay ngoại tệ trong tổng vốn vay được quy định tại Phụ lục 1 Thông tư này (%);</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lastRenderedPageBreak/>
        <w:t>D</w:t>
      </w:r>
      <w:r w:rsidRPr="001E7538">
        <w:rPr>
          <w:rFonts w:ascii="Times New Roman" w:hAnsi="Times New Roman" w:cs="Times New Roman"/>
          <w:color w:val="000000"/>
          <w:sz w:val="28"/>
          <w:szCs w:val="28"/>
          <w:vertAlign w:val="subscript"/>
          <w:lang w:val="en-US"/>
        </w:rPr>
        <w:t>D</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Tỷ lệ vốn vay nội tệ trong tổng vốn vay được quy định tại Phụ lục 1 Thông tư này (%);</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r</w:t>
      </w:r>
      <w:r w:rsidRPr="001E7538">
        <w:rPr>
          <w:rFonts w:ascii="Times New Roman" w:hAnsi="Times New Roman" w:cs="Times New Roman"/>
          <w:color w:val="000000"/>
          <w:sz w:val="28"/>
          <w:szCs w:val="28"/>
          <w:vertAlign w:val="subscript"/>
          <w:lang w:val="en-US"/>
        </w:rPr>
        <w:t>d,F</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Lãi suất vốn vay ngoại tệ được xác định bằng giá trị trung bình của lãi suất hoán đổi đồng Đôla Mỹ thời hạn 10 năm trong 36 tháng liền kề của năm xây dựng khung giá trên thị trường liên ngân hàng Luân Đôn (LIBOR swaps</w:t>
      </w:r>
      <w:r w:rsidR="00B85882">
        <w:rPr>
          <w:rFonts w:ascii="Times New Roman" w:hAnsi="Times New Roman" w:cs="Times New Roman"/>
          <w:color w:val="000000"/>
          <w:sz w:val="28"/>
          <w:szCs w:val="28"/>
          <w:lang w:val="en-US"/>
        </w:rPr>
        <w:t xml:space="preserve"> </w:t>
      </w:r>
      <w:r w:rsidRPr="00B85882">
        <w:rPr>
          <w:rFonts w:ascii="Times New Roman" w:hAnsi="Times New Roman" w:cs="Times New Roman"/>
          <w:color w:val="000000"/>
          <w:sz w:val="28"/>
          <w:szCs w:val="28"/>
          <w:vertAlign w:val="superscript"/>
          <w:lang w:val="en-US"/>
        </w:rPr>
        <w:footnoteReference w:id="4"/>
      </w:r>
      <w:r w:rsidRPr="001E7538">
        <w:rPr>
          <w:rFonts w:ascii="Times New Roman" w:hAnsi="Times New Roman" w:cs="Times New Roman"/>
          <w:color w:val="000000"/>
          <w:sz w:val="28"/>
          <w:szCs w:val="28"/>
          <w:lang w:val="en-US"/>
        </w:rPr>
        <w:t>) cộng với tỷ lệ bình quân năm cho dịch vụ phí của các ngân hàng, phí bảo lãnh, thuế liên quan là 3% hoặc do Bộ Công Thương ban hành trong tính toán khung giá phát điện (%/năm);</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r</w:t>
      </w:r>
      <w:r w:rsidRPr="001E7538">
        <w:rPr>
          <w:rFonts w:ascii="Times New Roman" w:hAnsi="Times New Roman" w:cs="Times New Roman"/>
          <w:color w:val="000000"/>
          <w:sz w:val="28"/>
          <w:szCs w:val="28"/>
          <w:vertAlign w:val="subscript"/>
          <w:lang w:val="en-US"/>
        </w:rPr>
        <w:t>d,D</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Lãi suất vốn vay nội tệ được xác định bằng trung bình của lãi suất tiền gửi bằng đồng Việt Nam kỳ hạn 12 tháng trả sau dành cho khách hàng cá nhân của 5 năm trước liền kề của năm xây dựng khung giá, xác định tại ngày 30 tháng 9 hàng năm, của bốn ngân hàng thương mại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với tỷ lệ bình quân năm dịch vụ phí của các ngân hàng là 3,5% hoặc do Bộ Công Thương ban hành trong tính toán khung giá phát điện (%/năm).</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b) Tỷ suất lợi nhuận trước thuế trên phần vốn góp chủ sở hữu r</w:t>
      </w:r>
      <w:r w:rsidRPr="001E7538">
        <w:rPr>
          <w:rFonts w:ascii="Times New Roman" w:hAnsi="Times New Roman" w:cs="Times New Roman"/>
          <w:color w:val="000000"/>
          <w:sz w:val="28"/>
          <w:szCs w:val="28"/>
          <w:vertAlign w:val="subscript"/>
          <w:lang w:val="en-US"/>
        </w:rPr>
        <w:t>e</w:t>
      </w:r>
      <w:r w:rsidRPr="001E7538">
        <w:rPr>
          <w:rFonts w:ascii="Times New Roman" w:hAnsi="Times New Roman" w:cs="Times New Roman"/>
          <w:color w:val="000000"/>
          <w:sz w:val="28"/>
          <w:szCs w:val="28"/>
          <w:lang w:val="en-US"/>
        </w:rPr>
        <w:t xml:space="preserve"> (%)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position w:val="-28"/>
          <w:sz w:val="28"/>
          <w:szCs w:val="28"/>
        </w:rPr>
        <w:object w:dxaOrig="1060" w:dyaOrig="700">
          <v:shape id="_x0000_i1027" type="#_x0000_t75" style="width:60pt;height:39.75pt" o:ole="">
            <v:imagedata r:id="rId11" o:title=""/>
          </v:shape>
          <o:OLEObject Type="Embed" ProgID="Equation.3" ShapeID="_x0000_i1027" DrawAspect="Content" ObjectID="_1566302751" r:id="rId12"/>
        </w:objec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Trong đó:</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r</w:t>
      </w:r>
      <w:r w:rsidRPr="001E7538">
        <w:rPr>
          <w:rFonts w:ascii="Times New Roman" w:hAnsi="Times New Roman" w:cs="Times New Roman"/>
          <w:color w:val="000000"/>
          <w:sz w:val="28"/>
          <w:szCs w:val="28"/>
          <w:vertAlign w:val="subscript"/>
          <w:lang w:val="en-US"/>
        </w:rPr>
        <w:t>e,pt</w:t>
      </w:r>
      <w:r w:rsidRPr="001E7538">
        <w:rPr>
          <w:rFonts w:ascii="Times New Roman" w:hAnsi="Times New Roman" w:cs="Times New Roman"/>
          <w:color w:val="000000"/>
          <w:sz w:val="28"/>
          <w:szCs w:val="28"/>
          <w:lang w:val="en-US"/>
        </w:rPr>
        <w:t>:</w:t>
      </w:r>
      <w:r w:rsidRPr="001E7538">
        <w:rPr>
          <w:rFonts w:ascii="Times New Roman" w:hAnsi="Times New Roman" w:cs="Times New Roman"/>
          <w:iCs/>
          <w:color w:val="000000"/>
          <w:sz w:val="28"/>
          <w:szCs w:val="28"/>
          <w:lang w:val="en-US"/>
        </w:rPr>
        <w:t xml:space="preserve"> </w:t>
      </w:r>
      <w:r w:rsidRPr="001E7538">
        <w:rPr>
          <w:rFonts w:ascii="Times New Roman" w:hAnsi="Times New Roman" w:cs="Times New Roman"/>
          <w:iCs/>
          <w:color w:val="000000"/>
          <w:sz w:val="28"/>
          <w:szCs w:val="28"/>
          <w:lang w:val="en-US"/>
        </w:rPr>
        <w:tab/>
      </w:r>
      <w:r w:rsidRPr="001E7538">
        <w:rPr>
          <w:rFonts w:ascii="Times New Roman" w:hAnsi="Times New Roman" w:cs="Times New Roman"/>
          <w:color w:val="000000"/>
          <w:sz w:val="28"/>
          <w:szCs w:val="28"/>
          <w:lang w:val="en-US"/>
        </w:rPr>
        <w:t>Tỷ suất lợi nhuận sau thuế trên phần vốn góp chủ sở hữu là 12%;</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t: </w:t>
      </w:r>
      <w:r w:rsidRPr="001E7538">
        <w:rPr>
          <w:rFonts w:ascii="Times New Roman" w:hAnsi="Times New Roman" w:cs="Times New Roman"/>
          <w:color w:val="000000"/>
          <w:sz w:val="28"/>
          <w:szCs w:val="28"/>
          <w:lang w:val="en-US"/>
        </w:rPr>
        <w:tab/>
        <w:t>Thuế suất thuế thu nhập doanh nghiệp bình quân trong đời sống kinh tế của Nhà máy điện chuẩn được xác định theo quy định hiện hành của Nhà nước (%).</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5. </w:t>
      </w:r>
      <w:r w:rsidRPr="001E7538">
        <w:rPr>
          <w:rFonts w:ascii="Times New Roman" w:hAnsi="Times New Roman" w:cs="Times New Roman"/>
          <w:color w:val="000000"/>
          <w:sz w:val="28"/>
          <w:szCs w:val="28"/>
          <w:lang w:val="x-none"/>
        </w:rPr>
        <w:t>Đ</w:t>
      </w:r>
      <w:r w:rsidRPr="001E7538">
        <w:rPr>
          <w:rFonts w:ascii="Times New Roman" w:hAnsi="Times New Roman" w:cs="Times New Roman"/>
          <w:color w:val="000000"/>
          <w:sz w:val="28"/>
          <w:szCs w:val="28"/>
          <w:lang w:val="en-US"/>
        </w:rPr>
        <w:t>iện năng bình quân năm tại điểm giao nhận A</w:t>
      </w:r>
      <w:r w:rsidRPr="001E7538">
        <w:rPr>
          <w:rFonts w:ascii="Times New Roman" w:hAnsi="Times New Roman" w:cs="Times New Roman"/>
          <w:color w:val="000000"/>
          <w:sz w:val="28"/>
          <w:szCs w:val="28"/>
          <w:vertAlign w:val="subscript"/>
          <w:lang w:val="en-US"/>
        </w:rPr>
        <w:t>bq</w:t>
      </w:r>
      <w:r w:rsidRPr="001E7538">
        <w:rPr>
          <w:rFonts w:ascii="Times New Roman" w:hAnsi="Times New Roman" w:cs="Times New Roman"/>
          <w:color w:val="000000"/>
          <w:sz w:val="28"/>
          <w:szCs w:val="28"/>
          <w:lang w:val="x-none"/>
        </w:rPr>
        <w:t xml:space="preserve"> (kWh)</w:t>
      </w:r>
      <w:r w:rsidRPr="001E7538">
        <w:rPr>
          <w:rFonts w:ascii="Times New Roman" w:hAnsi="Times New Roman" w:cs="Times New Roman"/>
          <w:color w:val="000000"/>
          <w:sz w:val="28"/>
          <w:szCs w:val="28"/>
          <w:lang w:val="en-US"/>
        </w:rPr>
        <w:t xml:space="preserve"> của Nhà máy điện chuẩn được xác định theo công thức sau:</w:t>
      </w:r>
    </w:p>
    <w:p w:rsidR="007D67E1" w:rsidRPr="001E7538" w:rsidRDefault="007D67E1" w:rsidP="007D67E1">
      <w:pPr>
        <w:spacing w:after="120"/>
        <w:ind w:firstLine="709"/>
        <w:jc w:val="center"/>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x-none"/>
        </w:rPr>
        <w:t>A</w:t>
      </w:r>
      <w:r w:rsidRPr="001E7538">
        <w:rPr>
          <w:rFonts w:ascii="Times New Roman" w:hAnsi="Times New Roman" w:cs="Times New Roman"/>
          <w:color w:val="000000"/>
          <w:sz w:val="28"/>
          <w:szCs w:val="28"/>
          <w:vertAlign w:val="subscript"/>
          <w:lang w:val="x-none"/>
        </w:rPr>
        <w:t>bq</w:t>
      </w:r>
      <w:r w:rsidRPr="001E7538">
        <w:rPr>
          <w:rFonts w:ascii="Times New Roman" w:hAnsi="Times New Roman" w:cs="Times New Roman"/>
          <w:color w:val="000000"/>
          <w:sz w:val="28"/>
          <w:szCs w:val="28"/>
          <w:lang w:val="x-none"/>
        </w:rPr>
        <w:t xml:space="preserve"> = P</w:t>
      </w:r>
      <w:r w:rsidRPr="001E7538">
        <w:rPr>
          <w:rFonts w:ascii="Times New Roman" w:hAnsi="Times New Roman" w:cs="Times New Roman"/>
          <w:color w:val="000000"/>
          <w:sz w:val="28"/>
          <w:szCs w:val="28"/>
          <w:vertAlign w:val="subscript"/>
          <w:lang w:val="x-none"/>
        </w:rPr>
        <w:t>t</w:t>
      </w:r>
      <w:r w:rsidRPr="001E7538">
        <w:rPr>
          <w:rFonts w:ascii="Times New Roman" w:hAnsi="Times New Roman" w:cs="Times New Roman"/>
          <w:color w:val="000000"/>
          <w:sz w:val="28"/>
          <w:szCs w:val="28"/>
          <w:lang w:val="x-none"/>
        </w:rPr>
        <w:t xml:space="preserve"> x T</w:t>
      </w:r>
      <w:r w:rsidRPr="001E7538">
        <w:rPr>
          <w:rFonts w:ascii="Times New Roman" w:hAnsi="Times New Roman" w:cs="Times New Roman"/>
          <w:color w:val="000000"/>
          <w:sz w:val="28"/>
          <w:szCs w:val="28"/>
          <w:vertAlign w:val="subscript"/>
          <w:lang w:val="x-none"/>
        </w:rPr>
        <w:t>max</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Trong đó:</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P</w:t>
      </w:r>
      <w:r w:rsidRPr="001E7538">
        <w:rPr>
          <w:rFonts w:ascii="Times New Roman" w:hAnsi="Times New Roman" w:cs="Times New Roman"/>
          <w:color w:val="000000"/>
          <w:sz w:val="28"/>
          <w:szCs w:val="28"/>
          <w:vertAlign w:val="subscript"/>
          <w:lang w:val="en-US"/>
        </w:rPr>
        <w:t>t</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t>Tổng công suất tinh của Nhà máy điện chuẩn (kW);</w:t>
      </w:r>
    </w:p>
    <w:p w:rsidR="007D67E1" w:rsidRPr="001E7538" w:rsidRDefault="007D67E1" w:rsidP="007D67E1">
      <w:pPr>
        <w:spacing w:after="120"/>
        <w:ind w:left="1418" w:hanging="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w:t>
      </w:r>
      <w:r w:rsidRPr="001E7538">
        <w:rPr>
          <w:rFonts w:ascii="Times New Roman" w:hAnsi="Times New Roman" w:cs="Times New Roman"/>
          <w:color w:val="000000"/>
          <w:sz w:val="28"/>
          <w:szCs w:val="28"/>
          <w:vertAlign w:val="subscript"/>
          <w:lang w:val="en-US"/>
        </w:rPr>
        <w:t>max</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r>
      <w:r w:rsidRPr="001E7538">
        <w:rPr>
          <w:rFonts w:ascii="Times New Roman" w:hAnsi="Times New Roman" w:cs="Times New Roman"/>
          <w:color w:val="000000"/>
          <w:sz w:val="28"/>
          <w:szCs w:val="28"/>
          <w:lang w:val="x-none"/>
        </w:rPr>
        <w:t xml:space="preserve">Số giờ vận hành công suất cực đại </w:t>
      </w:r>
      <w:r w:rsidRPr="001E7538">
        <w:rPr>
          <w:rFonts w:ascii="Times New Roman" w:hAnsi="Times New Roman" w:cs="Times New Roman"/>
          <w:color w:val="000000"/>
          <w:sz w:val="28"/>
          <w:szCs w:val="28"/>
          <w:lang w:val="en-US"/>
        </w:rPr>
        <w:t>(giờ).</w:t>
      </w:r>
    </w:p>
    <w:p w:rsidR="00B85882" w:rsidRDefault="00B85882" w:rsidP="001E7538">
      <w:pPr>
        <w:tabs>
          <w:tab w:val="left" w:pos="1722"/>
        </w:tabs>
        <w:spacing w:after="120"/>
        <w:ind w:right="-62" w:firstLine="709"/>
        <w:jc w:val="both"/>
        <w:rPr>
          <w:rFonts w:ascii="Times New Roman" w:hAnsi="Times New Roman" w:cs="Times New Roman"/>
          <w:b/>
          <w:bCs/>
          <w:sz w:val="28"/>
          <w:szCs w:val="28"/>
        </w:rPr>
      </w:pPr>
    </w:p>
    <w:p w:rsidR="00B85882" w:rsidRDefault="00B85882" w:rsidP="001E7538">
      <w:pPr>
        <w:tabs>
          <w:tab w:val="left" w:pos="1722"/>
        </w:tabs>
        <w:spacing w:after="120"/>
        <w:ind w:right="-62" w:firstLine="709"/>
        <w:jc w:val="both"/>
        <w:rPr>
          <w:rFonts w:ascii="Times New Roman" w:hAnsi="Times New Roman" w:cs="Times New Roman"/>
          <w:b/>
          <w:bCs/>
          <w:sz w:val="28"/>
          <w:szCs w:val="28"/>
        </w:rPr>
      </w:pPr>
    </w:p>
    <w:p w:rsidR="007D67E1"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lastRenderedPageBreak/>
        <w:t xml:space="preserve">Điều 7. </w:t>
      </w:r>
      <w:bookmarkStart w:id="7" w:name="dieu_7"/>
      <w:bookmarkStart w:id="8" w:name="_Ref264280680"/>
      <w:r w:rsidR="007D67E1" w:rsidRPr="001E7538">
        <w:rPr>
          <w:rFonts w:ascii="Times New Roman" w:hAnsi="Times New Roman" w:cs="Times New Roman"/>
          <w:b/>
          <w:bCs/>
          <w:sz w:val="28"/>
          <w:szCs w:val="28"/>
        </w:rPr>
        <w:t>Phương pháp xây dựng giá vận hành và bảo dưỡng cố định của Nhà máy điện chuẩn</w:t>
      </w:r>
    </w:p>
    <w:bookmarkEnd w:id="7"/>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Giá vận hành và bảo dưỡng cố định FOMC</w:t>
      </w:r>
      <w:bookmarkEnd w:id="8"/>
      <w:r w:rsidRPr="001E7538">
        <w:rPr>
          <w:rFonts w:ascii="Times New Roman" w:hAnsi="Times New Roman" w:cs="Times New Roman"/>
          <w:color w:val="000000"/>
          <w:sz w:val="28"/>
          <w:szCs w:val="28"/>
          <w:lang w:val="x-none"/>
        </w:rPr>
        <w:t xml:space="preserve"> (đồng/kWh)</w:t>
      </w:r>
      <w:r w:rsidRPr="001E7538">
        <w:rPr>
          <w:rFonts w:ascii="Times New Roman" w:hAnsi="Times New Roman" w:cs="Times New Roman"/>
          <w:color w:val="000000"/>
          <w:sz w:val="28"/>
          <w:szCs w:val="28"/>
          <w:lang w:val="en-US"/>
        </w:rPr>
        <w:t xml:space="preserve"> của Nhà máy điện chuẩn là thành phần để thu hồi chi phí sửa chữa lớn, nhân công và các chi phí vận hành và bảo dưỡng cố định khác hàng năm,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position w:val="-32"/>
          <w:sz w:val="28"/>
          <w:szCs w:val="28"/>
        </w:rPr>
        <w:object w:dxaOrig="1680" w:dyaOrig="700">
          <v:shape id="_x0000_i1028" type="#_x0000_t75" style="width:105pt;height:42.75pt" o:ole="">
            <v:imagedata r:id="rId13" o:title=""/>
          </v:shape>
          <o:OLEObject Type="Embed" ProgID="Equation.3" ShapeID="_x0000_i1028" DrawAspect="Content" ObjectID="_1566302752" r:id="rId14"/>
        </w:objec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Trong đó:</w:t>
      </w:r>
    </w:p>
    <w:p w:rsidR="007D67E1" w:rsidRPr="001E7538" w:rsidRDefault="007D67E1" w:rsidP="007D67E1">
      <w:pPr>
        <w:spacing w:after="120"/>
        <w:ind w:left="1701" w:hanging="992"/>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TC</w:t>
      </w:r>
      <w:r w:rsidRPr="001E7538">
        <w:rPr>
          <w:rFonts w:ascii="Times New Roman" w:hAnsi="Times New Roman" w:cs="Times New Roman"/>
          <w:sz w:val="28"/>
          <w:szCs w:val="28"/>
          <w:vertAlign w:val="subscript"/>
          <w:lang w:val="x-none"/>
        </w:rPr>
        <w:t>FOM</w:t>
      </w:r>
      <w:r w:rsidRPr="001E7538">
        <w:rPr>
          <w:rFonts w:ascii="Times New Roman" w:hAnsi="Times New Roman" w:cs="Times New Roman"/>
          <w:sz w:val="28"/>
          <w:szCs w:val="28"/>
          <w:lang w:val="x-none"/>
        </w:rPr>
        <w:t xml:space="preserve">: </w:t>
      </w:r>
      <w:r w:rsidRPr="001E7538">
        <w:rPr>
          <w:rFonts w:ascii="Times New Roman" w:hAnsi="Times New Roman" w:cs="Times New Roman"/>
          <w:sz w:val="28"/>
          <w:szCs w:val="28"/>
          <w:lang w:val="x-none"/>
        </w:rPr>
        <w:tab/>
        <w:t xml:space="preserve">Tổng </w:t>
      </w:r>
      <w:r w:rsidRPr="001E7538">
        <w:rPr>
          <w:rFonts w:ascii="Times New Roman" w:hAnsi="Times New Roman" w:cs="Times New Roman"/>
          <w:sz w:val="28"/>
          <w:szCs w:val="28"/>
          <w:lang w:val="en-US"/>
        </w:rPr>
        <w:t xml:space="preserve">chi phí vận hành </w:t>
      </w:r>
      <w:r w:rsidRPr="001E7538">
        <w:rPr>
          <w:rFonts w:ascii="Times New Roman" w:hAnsi="Times New Roman" w:cs="Times New Roman"/>
          <w:sz w:val="28"/>
          <w:szCs w:val="28"/>
          <w:lang w:val="x-none"/>
        </w:rPr>
        <w:t xml:space="preserve">và </w:t>
      </w:r>
      <w:r w:rsidRPr="001E7538">
        <w:rPr>
          <w:rFonts w:ascii="Times New Roman" w:hAnsi="Times New Roman" w:cs="Times New Roman"/>
          <w:sz w:val="28"/>
          <w:szCs w:val="28"/>
          <w:lang w:val="en-US"/>
        </w:rPr>
        <w:t xml:space="preserve">bảo dưỡng cố định của Nhà máy điện chuẩn, được xác định theo quy định tại Khoản </w:t>
      </w:r>
      <w:r w:rsidRPr="001E7538">
        <w:rPr>
          <w:rFonts w:ascii="Times New Roman" w:hAnsi="Times New Roman" w:cs="Times New Roman"/>
          <w:sz w:val="28"/>
          <w:szCs w:val="28"/>
          <w:lang w:val="x-none"/>
        </w:rPr>
        <w:t>2</w:t>
      </w:r>
      <w:r w:rsidRPr="001E7538">
        <w:rPr>
          <w:rFonts w:ascii="Times New Roman" w:hAnsi="Times New Roman" w:cs="Times New Roman"/>
          <w:sz w:val="28"/>
          <w:szCs w:val="28"/>
          <w:lang w:val="en-US"/>
        </w:rPr>
        <w:t xml:space="preserve"> Điều này (đồng);</w:t>
      </w:r>
    </w:p>
    <w:p w:rsidR="007D67E1" w:rsidRPr="001E7538" w:rsidRDefault="007D67E1" w:rsidP="007D67E1">
      <w:pPr>
        <w:spacing w:after="120"/>
        <w:ind w:left="1701" w:hanging="992"/>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A</w:t>
      </w:r>
      <w:r w:rsidRPr="001E7538">
        <w:rPr>
          <w:rFonts w:ascii="Times New Roman" w:hAnsi="Times New Roman" w:cs="Times New Roman"/>
          <w:sz w:val="28"/>
          <w:szCs w:val="28"/>
          <w:vertAlign w:val="subscript"/>
          <w:lang w:val="x-none"/>
        </w:rPr>
        <w:t>bq</w:t>
      </w:r>
      <w:r w:rsidRPr="001E7538">
        <w:rPr>
          <w:rFonts w:ascii="Times New Roman" w:hAnsi="Times New Roman" w:cs="Times New Roman"/>
          <w:sz w:val="28"/>
          <w:szCs w:val="28"/>
          <w:lang w:val="x-none"/>
        </w:rPr>
        <w:t xml:space="preserve">: </w:t>
      </w:r>
      <w:r w:rsidRPr="001E7538">
        <w:rPr>
          <w:rFonts w:ascii="Times New Roman" w:hAnsi="Times New Roman" w:cs="Times New Roman"/>
          <w:sz w:val="28"/>
          <w:szCs w:val="28"/>
          <w:lang w:val="x-none"/>
        </w:rPr>
        <w:tab/>
        <w:t>Đ</w:t>
      </w:r>
      <w:r w:rsidRPr="001E7538">
        <w:rPr>
          <w:rFonts w:ascii="Times New Roman" w:hAnsi="Times New Roman" w:cs="Times New Roman"/>
          <w:sz w:val="28"/>
          <w:szCs w:val="28"/>
          <w:lang w:val="en-US"/>
        </w:rPr>
        <w:t>iện năng bình quân năm tại điểm giao nhận</w:t>
      </w:r>
      <w:r w:rsidRPr="001E7538">
        <w:rPr>
          <w:rFonts w:ascii="Times New Roman" w:hAnsi="Times New Roman" w:cs="Times New Roman"/>
          <w:sz w:val="28"/>
          <w:szCs w:val="28"/>
          <w:lang w:val="x-none"/>
        </w:rPr>
        <w:t xml:space="preserve"> của Nhà máy điện chuẩn, được xác định theo quy định tại Khoản 5 Điều 6 Thông tư này (kWh).</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2. </w:t>
      </w:r>
      <w:r w:rsidRPr="001E7538">
        <w:rPr>
          <w:rFonts w:ascii="Times New Roman" w:hAnsi="Times New Roman" w:cs="Times New Roman"/>
          <w:color w:val="000000"/>
          <w:sz w:val="28"/>
          <w:szCs w:val="28"/>
          <w:lang w:val="x-none"/>
        </w:rPr>
        <w:t>Tổng c</w:t>
      </w:r>
      <w:r w:rsidRPr="001E7538">
        <w:rPr>
          <w:rFonts w:ascii="Times New Roman" w:hAnsi="Times New Roman" w:cs="Times New Roman"/>
          <w:color w:val="000000"/>
          <w:sz w:val="28"/>
          <w:szCs w:val="28"/>
          <w:lang w:val="en-US"/>
        </w:rPr>
        <w:t xml:space="preserve">hi phí vận hành </w:t>
      </w:r>
      <w:r w:rsidRPr="001E7538">
        <w:rPr>
          <w:rFonts w:ascii="Times New Roman" w:hAnsi="Times New Roman" w:cs="Times New Roman"/>
          <w:color w:val="000000"/>
          <w:sz w:val="28"/>
          <w:szCs w:val="28"/>
          <w:lang w:val="x-none"/>
        </w:rPr>
        <w:t xml:space="preserve">và </w:t>
      </w:r>
      <w:r w:rsidRPr="001E7538">
        <w:rPr>
          <w:rFonts w:ascii="Times New Roman" w:hAnsi="Times New Roman" w:cs="Times New Roman"/>
          <w:color w:val="000000"/>
          <w:sz w:val="28"/>
          <w:szCs w:val="28"/>
          <w:lang w:val="en-US"/>
        </w:rPr>
        <w:t xml:space="preserve">bảo dưỡng cố định </w:t>
      </w:r>
      <w:r w:rsidRPr="001E7538">
        <w:rPr>
          <w:rFonts w:ascii="Times New Roman" w:hAnsi="Times New Roman" w:cs="Times New Roman"/>
          <w:color w:val="000000"/>
          <w:sz w:val="28"/>
          <w:szCs w:val="28"/>
          <w:lang w:val="x-none"/>
        </w:rPr>
        <w:t>T</w:t>
      </w:r>
      <w:r w:rsidRPr="001E7538">
        <w:rPr>
          <w:rFonts w:ascii="Times New Roman" w:hAnsi="Times New Roman" w:cs="Times New Roman"/>
          <w:color w:val="000000"/>
          <w:sz w:val="28"/>
          <w:szCs w:val="28"/>
          <w:lang w:val="en-US"/>
        </w:rPr>
        <w:t>C</w:t>
      </w:r>
      <w:r w:rsidRPr="001E7538">
        <w:rPr>
          <w:rFonts w:ascii="Times New Roman" w:hAnsi="Times New Roman" w:cs="Times New Roman"/>
          <w:color w:val="000000"/>
          <w:sz w:val="28"/>
          <w:szCs w:val="28"/>
          <w:vertAlign w:val="subscript"/>
          <w:lang w:val="en-US"/>
        </w:rPr>
        <w:t>FOM</w:t>
      </w:r>
      <w:r w:rsidRPr="001E7538">
        <w:rPr>
          <w:rFonts w:ascii="Times New Roman" w:hAnsi="Times New Roman" w:cs="Times New Roman"/>
          <w:color w:val="000000"/>
          <w:sz w:val="28"/>
          <w:szCs w:val="28"/>
          <w:lang w:val="x-none"/>
        </w:rPr>
        <w:t xml:space="preserve"> (đồng)</w:t>
      </w:r>
      <w:r w:rsidRPr="001E7538">
        <w:rPr>
          <w:rFonts w:ascii="Times New Roman" w:hAnsi="Times New Roman" w:cs="Times New Roman"/>
          <w:color w:val="000000"/>
          <w:sz w:val="28"/>
          <w:szCs w:val="28"/>
          <w:lang w:val="en-US"/>
        </w:rPr>
        <w:t xml:space="preserve"> của Nhà máy điện chuẩn được xác định theo công thức sau:</w:t>
      </w:r>
    </w:p>
    <w:p w:rsidR="007D67E1" w:rsidRPr="001E7538" w:rsidRDefault="007D67E1" w:rsidP="007D67E1">
      <w:pPr>
        <w:spacing w:after="120"/>
        <w:ind w:firstLine="709"/>
        <w:jc w:val="center"/>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x-none"/>
        </w:rPr>
        <w:t>T</w:t>
      </w:r>
      <w:r w:rsidRPr="001E7538">
        <w:rPr>
          <w:rFonts w:ascii="Times New Roman" w:hAnsi="Times New Roman" w:cs="Times New Roman"/>
          <w:color w:val="000000"/>
          <w:sz w:val="28"/>
          <w:szCs w:val="28"/>
          <w:lang w:val="en-US"/>
        </w:rPr>
        <w:t>C</w:t>
      </w:r>
      <w:r w:rsidRPr="001E7538">
        <w:rPr>
          <w:rFonts w:ascii="Times New Roman" w:hAnsi="Times New Roman" w:cs="Times New Roman"/>
          <w:color w:val="000000"/>
          <w:sz w:val="28"/>
          <w:szCs w:val="28"/>
          <w:vertAlign w:val="subscript"/>
          <w:lang w:val="en-US"/>
        </w:rPr>
        <w:t>FOM</w:t>
      </w:r>
      <w:r w:rsidRPr="001E7538">
        <w:rPr>
          <w:rFonts w:ascii="Times New Roman" w:hAnsi="Times New Roman" w:cs="Times New Roman"/>
          <w:color w:val="000000"/>
          <w:sz w:val="28"/>
          <w:szCs w:val="28"/>
          <w:lang w:val="en-US"/>
        </w:rPr>
        <w:t xml:space="preserve"> = SĐT x P</w:t>
      </w:r>
      <w:r w:rsidRPr="001E7538">
        <w:rPr>
          <w:rFonts w:ascii="Times New Roman" w:hAnsi="Times New Roman" w:cs="Times New Roman"/>
          <w:color w:val="000000"/>
          <w:sz w:val="28"/>
          <w:szCs w:val="28"/>
          <w:vertAlign w:val="subscript"/>
          <w:lang w:val="en-US"/>
        </w:rPr>
        <w:t>t</w:t>
      </w:r>
      <w:r w:rsidRPr="001E7538">
        <w:rPr>
          <w:rFonts w:ascii="Times New Roman" w:hAnsi="Times New Roman" w:cs="Times New Roman"/>
          <w:color w:val="000000"/>
          <w:sz w:val="28"/>
          <w:szCs w:val="28"/>
          <w:lang w:val="en-US"/>
        </w:rPr>
        <w:t xml:space="preserve"> x k</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Trong đó:</w:t>
      </w:r>
    </w:p>
    <w:p w:rsidR="007D67E1" w:rsidRPr="001E7538" w:rsidRDefault="007D67E1" w:rsidP="007D67E1">
      <w:pPr>
        <w:spacing w:after="120"/>
        <w:ind w:left="1560" w:hanging="851"/>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x-none"/>
        </w:rPr>
        <w:t xml:space="preserve">SĐT: </w:t>
      </w:r>
      <w:r w:rsidRPr="001E7538">
        <w:rPr>
          <w:rFonts w:ascii="Times New Roman" w:hAnsi="Times New Roman" w:cs="Times New Roman"/>
          <w:color w:val="000000"/>
          <w:sz w:val="28"/>
          <w:szCs w:val="28"/>
          <w:lang w:val="x-none"/>
        </w:rPr>
        <w:tab/>
        <w:t>S</w:t>
      </w:r>
      <w:r w:rsidRPr="001E7538">
        <w:rPr>
          <w:rFonts w:ascii="Times New Roman" w:hAnsi="Times New Roman" w:cs="Times New Roman"/>
          <w:color w:val="000000"/>
          <w:sz w:val="28"/>
          <w:szCs w:val="28"/>
          <w:lang w:val="en-US"/>
        </w:rPr>
        <w:t xml:space="preserve">uất đầu tư của Nhà máy điện chuẩn được xác định theo quy định tại Khoản </w:t>
      </w:r>
      <w:r w:rsidRPr="001E7538">
        <w:rPr>
          <w:rFonts w:ascii="Times New Roman" w:hAnsi="Times New Roman" w:cs="Times New Roman"/>
          <w:color w:val="000000"/>
          <w:sz w:val="28"/>
          <w:szCs w:val="28"/>
          <w:lang w:val="x-none"/>
        </w:rPr>
        <w:t>3</w:t>
      </w:r>
      <w:r w:rsidRPr="001E7538">
        <w:rPr>
          <w:rFonts w:ascii="Times New Roman" w:hAnsi="Times New Roman" w:cs="Times New Roman"/>
          <w:color w:val="000000"/>
          <w:sz w:val="28"/>
          <w:szCs w:val="28"/>
          <w:lang w:val="en-US"/>
        </w:rPr>
        <w:t xml:space="preserve"> Điều </w:t>
      </w:r>
      <w:r w:rsidRPr="001E7538">
        <w:rPr>
          <w:rFonts w:ascii="Times New Roman" w:hAnsi="Times New Roman" w:cs="Times New Roman"/>
          <w:color w:val="000000"/>
          <w:sz w:val="28"/>
          <w:szCs w:val="28"/>
          <w:lang w:val="x-none"/>
        </w:rPr>
        <w:t xml:space="preserve">6 Thông tư </w:t>
      </w:r>
      <w:r w:rsidRPr="001E7538">
        <w:rPr>
          <w:rFonts w:ascii="Times New Roman" w:hAnsi="Times New Roman" w:cs="Times New Roman"/>
          <w:color w:val="000000"/>
          <w:sz w:val="28"/>
          <w:szCs w:val="28"/>
          <w:lang w:val="en-US"/>
        </w:rPr>
        <w:t>này (đồng/kW);</w:t>
      </w:r>
    </w:p>
    <w:p w:rsidR="007D67E1" w:rsidRPr="001E7538" w:rsidRDefault="007D67E1" w:rsidP="007D67E1">
      <w:pPr>
        <w:spacing w:after="120"/>
        <w:ind w:left="1560" w:hanging="851"/>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P</w:t>
      </w:r>
      <w:r w:rsidRPr="001E7538">
        <w:rPr>
          <w:rFonts w:ascii="Times New Roman" w:hAnsi="Times New Roman" w:cs="Times New Roman"/>
          <w:sz w:val="28"/>
          <w:szCs w:val="28"/>
          <w:vertAlign w:val="subscript"/>
          <w:lang w:val="en-US"/>
        </w:rPr>
        <w:t>t</w:t>
      </w:r>
      <w:r w:rsidRPr="001E7538">
        <w:rPr>
          <w:rFonts w:ascii="Times New Roman" w:hAnsi="Times New Roman" w:cs="Times New Roman"/>
          <w:sz w:val="28"/>
          <w:szCs w:val="28"/>
          <w:lang w:val="en-US"/>
        </w:rPr>
        <w:t xml:space="preserve">: </w:t>
      </w:r>
      <w:r w:rsidRPr="001E7538">
        <w:rPr>
          <w:rFonts w:ascii="Times New Roman" w:hAnsi="Times New Roman" w:cs="Times New Roman"/>
          <w:sz w:val="28"/>
          <w:szCs w:val="28"/>
          <w:lang w:val="en-US"/>
        </w:rPr>
        <w:tab/>
        <w:t>Tổng công suất tinh của Nhà máy điện chuẩn (kW);</w:t>
      </w:r>
    </w:p>
    <w:p w:rsidR="007D67E1" w:rsidRPr="001E7538" w:rsidRDefault="007D67E1" w:rsidP="007D67E1">
      <w:pPr>
        <w:spacing w:after="120"/>
        <w:ind w:left="1560" w:hanging="851"/>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 xml:space="preserve">k: </w:t>
      </w:r>
      <w:r w:rsidRPr="001E7538">
        <w:rPr>
          <w:rFonts w:ascii="Times New Roman" w:hAnsi="Times New Roman" w:cs="Times New Roman"/>
          <w:sz w:val="28"/>
          <w:szCs w:val="28"/>
          <w:lang w:val="en-US"/>
        </w:rPr>
        <w:tab/>
        <w:t>Tỷ lệ chi phí vận hành và bảo dưỡng cố định trong suất đầu tư của Nhà máy điện chuẩn được quy định tại Phụ lục 1 Thông tư này (%).</w:t>
      </w:r>
    </w:p>
    <w:p w:rsidR="007D67E1"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t xml:space="preserve">Điều 8. </w:t>
      </w:r>
      <w:bookmarkStart w:id="9" w:name="dieu_8"/>
      <w:r w:rsidR="007D67E1" w:rsidRPr="001E7538">
        <w:rPr>
          <w:rFonts w:ascii="Times New Roman" w:hAnsi="Times New Roman" w:cs="Times New Roman"/>
          <w:b/>
          <w:bCs/>
          <w:sz w:val="28"/>
          <w:szCs w:val="28"/>
        </w:rPr>
        <w:t>Phương pháp xác định giá biến đổi của Nhà máy điện chuẩn cho năm áp dụng khung giá</w:t>
      </w:r>
    </w:p>
    <w:bookmarkEnd w:id="9"/>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Giá biến đổi của Nhà máy điện chuẩn cho năm áp dụng khung giá (VC) là thành phần để thu hồi chi phí nhiên liệu, các chi phí biến đổi khác của Nhà máy điện chuẩn với số giờ vận hành công suất cực đại, 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sz w:val="28"/>
          <w:szCs w:val="28"/>
          <w:lang w:val="en-US"/>
        </w:rPr>
        <w:t>VC = HR x P</w:t>
      </w:r>
      <w:r w:rsidRPr="001E7538">
        <w:rPr>
          <w:rFonts w:ascii="Times New Roman" w:hAnsi="Times New Roman" w:cs="Times New Roman"/>
          <w:sz w:val="28"/>
          <w:szCs w:val="28"/>
          <w:vertAlign w:val="subscript"/>
          <w:lang w:val="x-none"/>
        </w:rPr>
        <w:t>nlc</w:t>
      </w:r>
      <w:r w:rsidRPr="001E7538">
        <w:rPr>
          <w:rFonts w:ascii="Times New Roman" w:hAnsi="Times New Roman" w:cs="Times New Roman"/>
          <w:sz w:val="28"/>
          <w:szCs w:val="28"/>
          <w:lang w:val="x-none"/>
        </w:rPr>
        <w:t xml:space="preserve"> x</w:t>
      </w:r>
      <w:r w:rsidRPr="001E7538">
        <w:rPr>
          <w:rFonts w:ascii="Times New Roman" w:hAnsi="Times New Roman" w:cs="Times New Roman"/>
          <w:sz w:val="28"/>
          <w:szCs w:val="28"/>
          <w:lang w:val="en-US"/>
        </w:rPr>
        <w:t xml:space="preserve"> (1+f)</w: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Trong đó:</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VC: </w:t>
      </w:r>
      <w:r w:rsidRPr="001E7538">
        <w:rPr>
          <w:rFonts w:ascii="Times New Roman" w:hAnsi="Times New Roman" w:cs="Times New Roman"/>
          <w:color w:val="000000"/>
          <w:sz w:val="28"/>
          <w:szCs w:val="28"/>
          <w:lang w:val="en-US"/>
        </w:rPr>
        <w:tab/>
        <w:t>Giá biến đổi của Nhà máy điện chuẩn (đồng/kWh);</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HR: </w:t>
      </w:r>
      <w:r w:rsidRPr="001E7538">
        <w:rPr>
          <w:rFonts w:ascii="Times New Roman" w:hAnsi="Times New Roman" w:cs="Times New Roman"/>
          <w:color w:val="000000"/>
          <w:sz w:val="28"/>
          <w:szCs w:val="28"/>
          <w:lang w:val="en-US"/>
        </w:rPr>
        <w:tab/>
        <w:t>Suất tiêu hao nhiên liệu tinh được tính toán ở mức tải quy định tại Phụ lục 1 Thông tư này, được tính bằng kg/kWh hoặc BTU/kWh;</w:t>
      </w:r>
    </w:p>
    <w:p w:rsidR="007D67E1" w:rsidRPr="001E7538" w:rsidRDefault="007D67E1" w:rsidP="007D67E1">
      <w:pPr>
        <w:spacing w:after="120"/>
        <w:ind w:left="1701" w:hanging="992"/>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f:</w:t>
      </w:r>
      <w:r w:rsidRPr="001E7538">
        <w:rPr>
          <w:rFonts w:ascii="Times New Roman" w:hAnsi="Times New Roman" w:cs="Times New Roman"/>
          <w:iCs/>
          <w:color w:val="000000"/>
          <w:sz w:val="28"/>
          <w:szCs w:val="28"/>
          <w:lang w:val="en-US"/>
        </w:rPr>
        <w:t xml:space="preserve"> </w:t>
      </w:r>
      <w:r w:rsidRPr="001E7538">
        <w:rPr>
          <w:rFonts w:ascii="Times New Roman" w:hAnsi="Times New Roman" w:cs="Times New Roman"/>
          <w:iCs/>
          <w:color w:val="000000"/>
          <w:sz w:val="28"/>
          <w:szCs w:val="28"/>
          <w:lang w:val="en-US"/>
        </w:rPr>
        <w:tab/>
      </w:r>
      <w:r w:rsidRPr="001E7538">
        <w:rPr>
          <w:rFonts w:ascii="Times New Roman" w:hAnsi="Times New Roman" w:cs="Times New Roman"/>
          <w:color w:val="000000"/>
          <w:sz w:val="28"/>
          <w:szCs w:val="28"/>
          <w:lang w:val="en-US"/>
        </w:rPr>
        <w:t>Tỷ lệ phần trăm tổng các chi phí khởi động, chi phí nhiên liệu - vật liệu phụ và các chi phí biến đổi khác cho phát điện so với chi phí nhiên liệu chính và được quy định tại Phụ lục 1 Thông tư này (%);</w:t>
      </w:r>
    </w:p>
    <w:p w:rsidR="007D67E1" w:rsidRPr="001E7538" w:rsidRDefault="007D67E1" w:rsidP="007D67E1">
      <w:pPr>
        <w:spacing w:after="120"/>
        <w:ind w:left="1701" w:hanging="992"/>
        <w:jc w:val="both"/>
        <w:rPr>
          <w:rFonts w:ascii="Times New Roman" w:hAnsi="Times New Roman" w:cs="Times New Roman"/>
          <w:sz w:val="28"/>
          <w:szCs w:val="28"/>
          <w:lang w:val="en-US"/>
        </w:rPr>
      </w:pPr>
      <w:r w:rsidRPr="001E7538">
        <w:rPr>
          <w:rFonts w:ascii="Times New Roman" w:hAnsi="Times New Roman" w:cs="Times New Roman"/>
          <w:color w:val="000000"/>
          <w:sz w:val="28"/>
          <w:szCs w:val="28"/>
          <w:lang w:val="en-US"/>
        </w:rPr>
        <w:lastRenderedPageBreak/>
        <w:t>P</w:t>
      </w:r>
      <w:r w:rsidRPr="001E7538">
        <w:rPr>
          <w:rFonts w:ascii="Times New Roman" w:hAnsi="Times New Roman" w:cs="Times New Roman"/>
          <w:color w:val="000000"/>
          <w:sz w:val="28"/>
          <w:szCs w:val="28"/>
          <w:vertAlign w:val="subscript"/>
          <w:lang w:val="en-US"/>
        </w:rPr>
        <w:t>nlc</w:t>
      </w:r>
      <w:r w:rsidRPr="001E7538">
        <w:rPr>
          <w:rFonts w:ascii="Times New Roman" w:hAnsi="Times New Roman" w:cs="Times New Roman"/>
          <w:color w:val="000000"/>
          <w:sz w:val="28"/>
          <w:szCs w:val="28"/>
          <w:lang w:val="en-US"/>
        </w:rPr>
        <w:t xml:space="preserve">: </w:t>
      </w:r>
      <w:r w:rsidRPr="001E7538">
        <w:rPr>
          <w:rFonts w:ascii="Times New Roman" w:hAnsi="Times New Roman" w:cs="Times New Roman"/>
          <w:color w:val="000000"/>
          <w:sz w:val="28"/>
          <w:szCs w:val="28"/>
          <w:lang w:val="en-US"/>
        </w:rPr>
        <w:tab/>
      </w:r>
      <w:r w:rsidRPr="001E7538">
        <w:rPr>
          <w:rFonts w:ascii="Times New Roman" w:hAnsi="Times New Roman" w:cs="Times New Roman"/>
          <w:color w:val="000000"/>
          <w:sz w:val="28"/>
          <w:szCs w:val="28"/>
          <w:lang w:val="x-none"/>
        </w:rPr>
        <w:t>G</w:t>
      </w:r>
      <w:r w:rsidRPr="001E7538">
        <w:rPr>
          <w:rFonts w:ascii="Times New Roman" w:hAnsi="Times New Roman" w:cs="Times New Roman"/>
          <w:color w:val="000000"/>
          <w:sz w:val="28"/>
          <w:szCs w:val="28"/>
          <w:lang w:val="en-US"/>
        </w:rPr>
        <w:t>iá nhiên liệu chính của Nhà máy điện chuẩn và không bao gồm cước vận chuyển; đối với nhà</w:t>
      </w:r>
      <w:r w:rsidRPr="001E7538">
        <w:rPr>
          <w:rFonts w:ascii="Times New Roman" w:hAnsi="Times New Roman" w:cs="Times New Roman"/>
          <w:sz w:val="28"/>
          <w:szCs w:val="28"/>
          <w:lang w:val="en-US"/>
        </w:rPr>
        <w:t xml:space="preserve"> máy điện than đã bao gồm hao hụt, phí quản lý, bảo hiểm (nếu có); trường hợp hợp đồng cung cấp nhiên liệu không tách được cước vận chuyển nhiên liệu thì giá nhiên liệu chính được xác định bằng giá trong hợp đồng mua bán nhiên liệu chính; P</w:t>
      </w:r>
      <w:r w:rsidRPr="001E7538">
        <w:rPr>
          <w:rFonts w:ascii="Times New Roman" w:hAnsi="Times New Roman" w:cs="Times New Roman"/>
          <w:sz w:val="28"/>
          <w:szCs w:val="28"/>
          <w:vertAlign w:val="subscript"/>
          <w:lang w:val="en-US"/>
        </w:rPr>
        <w:t>nlc</w:t>
      </w:r>
      <w:r w:rsidRPr="001E7538">
        <w:rPr>
          <w:rFonts w:ascii="Times New Roman" w:hAnsi="Times New Roman" w:cs="Times New Roman"/>
          <w:sz w:val="28"/>
          <w:szCs w:val="28"/>
          <w:lang w:val="en-US"/>
        </w:rPr>
        <w:t xml:space="preserve"> được tính bằng đồng/kg hoặc đồng/BTU.</w:t>
      </w:r>
    </w:p>
    <w:p w:rsidR="007D67E1"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t>Điều 9.</w:t>
      </w:r>
      <w:r w:rsidRPr="001E7538">
        <w:rPr>
          <w:rFonts w:ascii="Times New Roman" w:hAnsi="Times New Roman" w:cs="Times New Roman"/>
          <w:b/>
          <w:bCs/>
          <w:sz w:val="28"/>
          <w:szCs w:val="28"/>
        </w:rPr>
        <w:tab/>
      </w:r>
      <w:bookmarkStart w:id="10" w:name="dieu_9"/>
      <w:r w:rsidR="007D67E1" w:rsidRPr="001E7538">
        <w:rPr>
          <w:rFonts w:ascii="Times New Roman" w:hAnsi="Times New Roman" w:cs="Times New Roman"/>
          <w:b/>
          <w:bCs/>
          <w:sz w:val="28"/>
          <w:szCs w:val="28"/>
        </w:rPr>
        <w:t>Phương pháp xác định giá trần của nhà máy thuỷ điện</w:t>
      </w:r>
    </w:p>
    <w:bookmarkEnd w:id="10"/>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Giá trần của nhà máy thuỷ điện P</w:t>
      </w:r>
      <w:r w:rsidRPr="001E7538">
        <w:rPr>
          <w:rFonts w:ascii="Times New Roman" w:hAnsi="Times New Roman" w:cs="Times New Roman"/>
          <w:sz w:val="28"/>
          <w:szCs w:val="28"/>
          <w:vertAlign w:val="superscript"/>
          <w:lang w:val="en-US"/>
        </w:rPr>
        <w:t>TĐ</w:t>
      </w:r>
      <w:r w:rsidRPr="001E7538">
        <w:rPr>
          <w:rFonts w:ascii="Times New Roman" w:hAnsi="Times New Roman" w:cs="Times New Roman"/>
          <w:sz w:val="28"/>
          <w:szCs w:val="28"/>
          <w:lang w:val="en-US"/>
        </w:rPr>
        <w:t xml:space="preserve"> </w:t>
      </w:r>
      <w:r w:rsidRPr="001E7538">
        <w:rPr>
          <w:rFonts w:ascii="Times New Roman" w:hAnsi="Times New Roman" w:cs="Times New Roman"/>
          <w:sz w:val="28"/>
          <w:szCs w:val="28"/>
          <w:lang w:val="x-none"/>
        </w:rPr>
        <w:t xml:space="preserve">(đồng/kWh) </w:t>
      </w:r>
      <w:r w:rsidRPr="001E7538">
        <w:rPr>
          <w:rFonts w:ascii="Times New Roman" w:hAnsi="Times New Roman" w:cs="Times New Roman"/>
          <w:sz w:val="28"/>
          <w:szCs w:val="28"/>
          <w:lang w:val="en-US"/>
        </w:rPr>
        <w:t>được xác định theo công thức sau:</w:t>
      </w:r>
    </w:p>
    <w:p w:rsidR="007D67E1" w:rsidRPr="001E7538" w:rsidRDefault="007D67E1" w:rsidP="007D67E1">
      <w:pPr>
        <w:spacing w:after="120"/>
        <w:ind w:firstLine="709"/>
        <w:jc w:val="center"/>
        <w:rPr>
          <w:rFonts w:ascii="Times New Roman" w:hAnsi="Times New Roman" w:cs="Times New Roman"/>
          <w:sz w:val="28"/>
          <w:szCs w:val="28"/>
          <w:lang w:val="en-US"/>
        </w:rPr>
      </w:pPr>
      <w:r w:rsidRPr="001E7538">
        <w:rPr>
          <w:rFonts w:ascii="Times New Roman" w:hAnsi="Times New Roman" w:cs="Times New Roman"/>
          <w:position w:val="-30"/>
          <w:sz w:val="28"/>
          <w:szCs w:val="28"/>
        </w:rPr>
        <w:object w:dxaOrig="2320" w:dyaOrig="560">
          <v:shape id="_x0000_i1029" type="#_x0000_t75" style="width:140.25pt;height:33.75pt" o:ole="">
            <v:imagedata r:id="rId15" o:title=""/>
          </v:shape>
          <o:OLEObject Type="Embed" ProgID="Equation.3" ShapeID="_x0000_i1029" DrawAspect="Content" ObjectID="_1566302753" r:id="rId16"/>
        </w:objec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sz w:val="28"/>
          <w:szCs w:val="28"/>
          <w:lang w:val="en-US"/>
        </w:rPr>
        <w:t>Trong đó:</w:t>
      </w:r>
    </w:p>
    <w:p w:rsidR="007D67E1" w:rsidRPr="001E7538" w:rsidRDefault="007D67E1" w:rsidP="007D67E1">
      <w:pPr>
        <w:spacing w:after="120"/>
        <w:ind w:left="1701" w:hanging="992"/>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ACT</w:t>
      </w:r>
      <w:r w:rsidRPr="001E7538">
        <w:rPr>
          <w:rFonts w:ascii="Times New Roman" w:hAnsi="Times New Roman" w:cs="Times New Roman"/>
          <w:sz w:val="28"/>
          <w:szCs w:val="28"/>
          <w:vertAlign w:val="subscript"/>
          <w:lang w:val="x-none"/>
        </w:rPr>
        <w:t>bq,j</w:t>
      </w:r>
      <w:r w:rsidRPr="001E7538">
        <w:rPr>
          <w:rFonts w:ascii="Times New Roman" w:hAnsi="Times New Roman" w:cs="Times New Roman"/>
          <w:sz w:val="28"/>
          <w:szCs w:val="28"/>
          <w:lang w:val="en-US"/>
        </w:rPr>
        <w:t xml:space="preserve">: </w:t>
      </w:r>
      <w:r w:rsidRPr="001E7538">
        <w:rPr>
          <w:rFonts w:ascii="Times New Roman" w:hAnsi="Times New Roman" w:cs="Times New Roman"/>
          <w:sz w:val="28"/>
          <w:szCs w:val="28"/>
          <w:lang w:val="en-US"/>
        </w:rPr>
        <w:tab/>
      </w:r>
      <w:r w:rsidRPr="001E7538">
        <w:rPr>
          <w:rFonts w:ascii="Times New Roman" w:hAnsi="Times New Roman" w:cs="Times New Roman"/>
          <w:sz w:val="28"/>
          <w:szCs w:val="28"/>
          <w:lang w:val="x-none"/>
        </w:rPr>
        <w:t xml:space="preserve">Giá chi phí tránh được trung bình của miền Bắc, miền Trung, miền Nam theo biểu giá chi phí tránh được do Cục Điều tiết điện lực công bố hàng năm theo quy định </w:t>
      </w:r>
      <w:r w:rsidRPr="001E7538">
        <w:rPr>
          <w:rFonts w:ascii="Times New Roman" w:hAnsi="Times New Roman" w:cs="Times New Roman"/>
          <w:sz w:val="28"/>
          <w:szCs w:val="28"/>
          <w:lang w:val="en-US"/>
        </w:rPr>
        <w:t xml:space="preserve">tại Thông tư số </w:t>
      </w:r>
      <w:r w:rsidRPr="001E7538">
        <w:rPr>
          <w:rFonts w:ascii="Times New Roman" w:hAnsi="Times New Roman" w:cs="Times New Roman"/>
          <w:sz w:val="28"/>
          <w:szCs w:val="28"/>
          <w:lang w:val="x-none"/>
        </w:rPr>
        <w:t>32/2014/TT-BCT</w:t>
      </w:r>
      <w:r w:rsidRPr="001E7538">
        <w:rPr>
          <w:rFonts w:ascii="Times New Roman" w:hAnsi="Times New Roman" w:cs="Times New Roman"/>
          <w:sz w:val="28"/>
          <w:szCs w:val="28"/>
          <w:lang w:val="en-US"/>
        </w:rPr>
        <w:t xml:space="preserve"> ngày </w:t>
      </w:r>
      <w:r w:rsidRPr="001E7538">
        <w:rPr>
          <w:rFonts w:ascii="Times New Roman" w:hAnsi="Times New Roman" w:cs="Times New Roman"/>
          <w:sz w:val="28"/>
          <w:szCs w:val="28"/>
          <w:lang w:val="x-none"/>
        </w:rPr>
        <w:t>0</w:t>
      </w:r>
      <w:r w:rsidRPr="001E7538">
        <w:rPr>
          <w:rFonts w:ascii="Times New Roman" w:hAnsi="Times New Roman" w:cs="Times New Roman"/>
          <w:sz w:val="28"/>
          <w:szCs w:val="28"/>
          <w:lang w:val="en-US"/>
        </w:rPr>
        <w:t>9</w:t>
      </w:r>
      <w:r w:rsidRPr="001E7538">
        <w:rPr>
          <w:rFonts w:ascii="Times New Roman" w:hAnsi="Times New Roman" w:cs="Times New Roman"/>
          <w:sz w:val="28"/>
          <w:szCs w:val="28"/>
          <w:lang w:val="x-none"/>
        </w:rPr>
        <w:t xml:space="preserve"> tháng </w:t>
      </w:r>
      <w:r w:rsidRPr="001E7538">
        <w:rPr>
          <w:rFonts w:ascii="Times New Roman" w:hAnsi="Times New Roman" w:cs="Times New Roman"/>
          <w:sz w:val="28"/>
          <w:szCs w:val="28"/>
          <w:lang w:val="en-US"/>
        </w:rPr>
        <w:t>10</w:t>
      </w:r>
      <w:r w:rsidRPr="001E7538">
        <w:rPr>
          <w:rFonts w:ascii="Times New Roman" w:hAnsi="Times New Roman" w:cs="Times New Roman"/>
          <w:sz w:val="28"/>
          <w:szCs w:val="28"/>
          <w:lang w:val="x-none"/>
        </w:rPr>
        <w:t xml:space="preserve"> năm </w:t>
      </w:r>
      <w:r w:rsidRPr="001E7538">
        <w:rPr>
          <w:rFonts w:ascii="Times New Roman" w:hAnsi="Times New Roman" w:cs="Times New Roman"/>
          <w:sz w:val="28"/>
          <w:szCs w:val="28"/>
          <w:lang w:val="en-US"/>
        </w:rPr>
        <w:t xml:space="preserve">2014 </w:t>
      </w:r>
      <w:r w:rsidRPr="001E7538">
        <w:rPr>
          <w:rFonts w:ascii="Times New Roman" w:hAnsi="Times New Roman" w:cs="Times New Roman"/>
          <w:sz w:val="28"/>
          <w:szCs w:val="28"/>
          <w:lang w:val="x-none"/>
        </w:rPr>
        <w:t>của Bộ Công Thương quy định về trình tự xây dựng, áp dụng Biểu giá chi phí tránh được và ban hành Hợp đồng mua bán điện mẫu cho các nhà máy thủy điện nhỏ</w:t>
      </w:r>
      <w:r w:rsidRPr="001E7538">
        <w:rPr>
          <w:rFonts w:ascii="Times New Roman" w:hAnsi="Times New Roman" w:cs="Times New Roman"/>
          <w:sz w:val="28"/>
          <w:szCs w:val="28"/>
          <w:lang w:val="en-US"/>
        </w:rPr>
        <w:t xml:space="preserve"> hoặc các văn bản thay thế</w:t>
      </w:r>
      <w:r w:rsidRPr="001E7538">
        <w:rPr>
          <w:rFonts w:ascii="Times New Roman" w:hAnsi="Times New Roman" w:cs="Times New Roman"/>
          <w:sz w:val="28"/>
          <w:szCs w:val="28"/>
          <w:lang w:val="x-none"/>
        </w:rPr>
        <w:t>;</w:t>
      </w:r>
    </w:p>
    <w:p w:rsidR="007D67E1" w:rsidRPr="001E7538" w:rsidRDefault="007D67E1" w:rsidP="007D67E1">
      <w:pPr>
        <w:spacing w:after="120"/>
        <w:ind w:left="1701" w:hanging="992"/>
        <w:jc w:val="both"/>
        <w:rPr>
          <w:rFonts w:ascii="Times New Roman" w:hAnsi="Times New Roman" w:cs="Times New Roman"/>
          <w:sz w:val="28"/>
          <w:szCs w:val="28"/>
          <w:lang w:val="en-US"/>
        </w:rPr>
      </w:pPr>
      <w:r w:rsidRPr="001E7538">
        <w:rPr>
          <w:rFonts w:ascii="Times New Roman" w:hAnsi="Times New Roman" w:cs="Times New Roman"/>
          <w:sz w:val="28"/>
          <w:szCs w:val="28"/>
          <w:lang w:val="x-none"/>
        </w:rPr>
        <w:t>t</w:t>
      </w:r>
      <w:r w:rsidRPr="001E7538">
        <w:rPr>
          <w:rFonts w:ascii="Times New Roman" w:hAnsi="Times New Roman" w:cs="Times New Roman"/>
          <w:sz w:val="28"/>
          <w:szCs w:val="28"/>
          <w:vertAlign w:val="subscript"/>
          <w:lang w:val="x-none"/>
        </w:rPr>
        <w:t>j</w:t>
      </w:r>
      <w:r w:rsidRPr="001E7538">
        <w:rPr>
          <w:rFonts w:ascii="Times New Roman" w:hAnsi="Times New Roman" w:cs="Times New Roman"/>
          <w:sz w:val="28"/>
          <w:szCs w:val="28"/>
          <w:lang w:val="x-none"/>
        </w:rPr>
        <w:t xml:space="preserve">: </w:t>
      </w:r>
      <w:r w:rsidRPr="001E7538">
        <w:rPr>
          <w:rFonts w:ascii="Times New Roman" w:hAnsi="Times New Roman" w:cs="Times New Roman"/>
          <w:sz w:val="28"/>
          <w:szCs w:val="28"/>
          <w:lang w:val="x-none"/>
        </w:rPr>
        <w:tab/>
        <w:t xml:space="preserve">Tỷ lệ điện năng sản xuất theo mùa và theo giờ trong năm </w:t>
      </w:r>
      <w:r w:rsidRPr="001E7538">
        <w:rPr>
          <w:rFonts w:ascii="Times New Roman" w:hAnsi="Times New Roman" w:cs="Times New Roman"/>
          <w:sz w:val="28"/>
          <w:szCs w:val="28"/>
          <w:lang w:val="en-US"/>
        </w:rPr>
        <w:t xml:space="preserve">được quy định tại Phụ lục 1 Thông tư này </w:t>
      </w:r>
      <w:r w:rsidRPr="001E7538">
        <w:rPr>
          <w:rFonts w:ascii="Times New Roman" w:hAnsi="Times New Roman" w:cs="Times New Roman"/>
          <w:sz w:val="28"/>
          <w:szCs w:val="28"/>
          <w:lang w:val="x-none"/>
        </w:rPr>
        <w:t>(%)</w:t>
      </w:r>
      <w:r w:rsidRPr="001E7538">
        <w:rPr>
          <w:rFonts w:ascii="Times New Roman" w:hAnsi="Times New Roman" w:cs="Times New Roman"/>
          <w:sz w:val="28"/>
          <w:szCs w:val="28"/>
          <w:lang w:val="en-US"/>
        </w:rPr>
        <w:t>.</w:t>
      </w:r>
    </w:p>
    <w:p w:rsidR="00F9570B" w:rsidRPr="001E7538" w:rsidRDefault="00D91CC1" w:rsidP="001E7538">
      <w:pPr>
        <w:pStyle w:val="Heading2"/>
        <w:jc w:val="center"/>
        <w:rPr>
          <w:rFonts w:ascii="Times New Roman" w:hAnsi="Times New Roman"/>
          <w:i w:val="0"/>
        </w:rPr>
      </w:pPr>
      <w:r w:rsidRPr="001E7538">
        <w:rPr>
          <w:rFonts w:ascii="Times New Roman" w:hAnsi="Times New Roman"/>
          <w:i w:val="0"/>
        </w:rPr>
        <w:t>C</w:t>
      </w:r>
      <w:r w:rsidR="001E7538" w:rsidRPr="001E7538">
        <w:rPr>
          <w:rFonts w:ascii="Times New Roman" w:hAnsi="Times New Roman"/>
          <w:i w:val="0"/>
          <w:lang w:val="en-US"/>
        </w:rPr>
        <w:t>hương</w:t>
      </w:r>
      <w:r w:rsidRPr="001E7538">
        <w:rPr>
          <w:rFonts w:ascii="Times New Roman" w:hAnsi="Times New Roman"/>
          <w:i w:val="0"/>
        </w:rPr>
        <w:t xml:space="preserve"> III</w:t>
      </w:r>
    </w:p>
    <w:p w:rsidR="00F9570B" w:rsidRPr="001E7538" w:rsidRDefault="00D91CC1" w:rsidP="00DF7D34">
      <w:pPr>
        <w:spacing w:after="120"/>
        <w:ind w:right="-62"/>
        <w:jc w:val="center"/>
        <w:rPr>
          <w:rFonts w:ascii="Times New Roman" w:hAnsi="Times New Roman" w:cs="Times New Roman"/>
          <w:sz w:val="28"/>
          <w:szCs w:val="28"/>
        </w:rPr>
      </w:pPr>
      <w:r w:rsidRPr="001E7538">
        <w:rPr>
          <w:rFonts w:ascii="Times New Roman" w:hAnsi="Times New Roman" w:cs="Times New Roman"/>
          <w:b/>
          <w:bCs/>
          <w:sz w:val="28"/>
          <w:szCs w:val="28"/>
        </w:rPr>
        <w:t>T</w:t>
      </w:r>
      <w:r w:rsidRPr="001E7538">
        <w:rPr>
          <w:rFonts w:ascii="Times New Roman" w:hAnsi="Times New Roman" w:cs="Times New Roman"/>
          <w:b/>
          <w:bCs/>
          <w:spacing w:val="-2"/>
          <w:sz w:val="28"/>
          <w:szCs w:val="28"/>
        </w:rPr>
        <w:t>R</w:t>
      </w:r>
      <w:r w:rsidRPr="001E7538">
        <w:rPr>
          <w:rFonts w:ascii="Times New Roman" w:hAnsi="Times New Roman" w:cs="Times New Roman"/>
          <w:b/>
          <w:bCs/>
          <w:sz w:val="28"/>
          <w:szCs w:val="28"/>
        </w:rPr>
        <w:t>Ì</w:t>
      </w:r>
      <w:r w:rsidRPr="001E7538">
        <w:rPr>
          <w:rFonts w:ascii="Times New Roman" w:hAnsi="Times New Roman" w:cs="Times New Roman"/>
          <w:b/>
          <w:bCs/>
          <w:spacing w:val="-2"/>
          <w:sz w:val="28"/>
          <w:szCs w:val="28"/>
        </w:rPr>
        <w:t>N</w:t>
      </w:r>
      <w:r w:rsidRPr="001E7538">
        <w:rPr>
          <w:rFonts w:ascii="Times New Roman" w:hAnsi="Times New Roman" w:cs="Times New Roman"/>
          <w:b/>
          <w:bCs/>
          <w:sz w:val="28"/>
          <w:szCs w:val="28"/>
        </w:rPr>
        <w:t>H TỰ</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pacing w:val="-2"/>
          <w:sz w:val="28"/>
          <w:szCs w:val="28"/>
        </w:rPr>
        <w:t>XÂ</w:t>
      </w:r>
      <w:r w:rsidRPr="001E7538">
        <w:rPr>
          <w:rFonts w:ascii="Times New Roman" w:hAnsi="Times New Roman" w:cs="Times New Roman"/>
          <w:b/>
          <w:bCs/>
          <w:sz w:val="28"/>
          <w:szCs w:val="28"/>
        </w:rPr>
        <w:t>Y</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DỰNG</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pacing w:val="-2"/>
          <w:sz w:val="28"/>
          <w:szCs w:val="28"/>
        </w:rPr>
        <w:t>V</w:t>
      </w:r>
      <w:r w:rsidRPr="001E7538">
        <w:rPr>
          <w:rFonts w:ascii="Times New Roman" w:hAnsi="Times New Roman" w:cs="Times New Roman"/>
          <w:b/>
          <w:bCs/>
          <w:sz w:val="28"/>
          <w:szCs w:val="28"/>
        </w:rPr>
        <w:t>À</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B</w:t>
      </w:r>
      <w:r w:rsidRPr="001E7538">
        <w:rPr>
          <w:rFonts w:ascii="Times New Roman" w:hAnsi="Times New Roman" w:cs="Times New Roman"/>
          <w:b/>
          <w:bCs/>
          <w:spacing w:val="-2"/>
          <w:sz w:val="28"/>
          <w:szCs w:val="28"/>
        </w:rPr>
        <w:t>A</w:t>
      </w:r>
      <w:r w:rsidRPr="001E7538">
        <w:rPr>
          <w:rFonts w:ascii="Times New Roman" w:hAnsi="Times New Roman" w:cs="Times New Roman"/>
          <w:b/>
          <w:bCs/>
          <w:sz w:val="28"/>
          <w:szCs w:val="28"/>
        </w:rPr>
        <w:t>N</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HÀNH KH</w:t>
      </w:r>
      <w:r w:rsidRPr="001E7538">
        <w:rPr>
          <w:rFonts w:ascii="Times New Roman" w:hAnsi="Times New Roman" w:cs="Times New Roman"/>
          <w:b/>
          <w:bCs/>
          <w:spacing w:val="-2"/>
          <w:sz w:val="28"/>
          <w:szCs w:val="28"/>
        </w:rPr>
        <w:t>UN</w:t>
      </w:r>
      <w:r w:rsidRPr="001E7538">
        <w:rPr>
          <w:rFonts w:ascii="Times New Roman" w:hAnsi="Times New Roman" w:cs="Times New Roman"/>
          <w:b/>
          <w:bCs/>
          <w:sz w:val="28"/>
          <w:szCs w:val="28"/>
        </w:rPr>
        <w:t>G GIÁ</w:t>
      </w:r>
      <w:r w:rsidRPr="001E7538">
        <w:rPr>
          <w:rFonts w:ascii="Times New Roman" w:hAnsi="Times New Roman" w:cs="Times New Roman"/>
          <w:b/>
          <w:bCs/>
          <w:spacing w:val="-2"/>
          <w:sz w:val="28"/>
          <w:szCs w:val="28"/>
        </w:rPr>
        <w:t xml:space="preserve"> P</w:t>
      </w:r>
      <w:r w:rsidRPr="001E7538">
        <w:rPr>
          <w:rFonts w:ascii="Times New Roman" w:hAnsi="Times New Roman" w:cs="Times New Roman"/>
          <w:b/>
          <w:bCs/>
          <w:sz w:val="28"/>
          <w:szCs w:val="28"/>
        </w:rPr>
        <w:t>H</w:t>
      </w:r>
      <w:r w:rsidRPr="001E7538">
        <w:rPr>
          <w:rFonts w:ascii="Times New Roman" w:hAnsi="Times New Roman" w:cs="Times New Roman"/>
          <w:b/>
          <w:bCs/>
          <w:spacing w:val="-2"/>
          <w:sz w:val="28"/>
          <w:szCs w:val="28"/>
        </w:rPr>
        <w:t>Á</w:t>
      </w:r>
      <w:r w:rsidRPr="001E7538">
        <w:rPr>
          <w:rFonts w:ascii="Times New Roman" w:hAnsi="Times New Roman" w:cs="Times New Roman"/>
          <w:b/>
          <w:bCs/>
          <w:sz w:val="28"/>
          <w:szCs w:val="28"/>
        </w:rPr>
        <w:t xml:space="preserve">T </w:t>
      </w: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IỆN</w:t>
      </w:r>
    </w:p>
    <w:p w:rsidR="007D67E1"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t xml:space="preserve">Điều 10. </w:t>
      </w:r>
      <w:bookmarkStart w:id="11" w:name="dieu_10"/>
      <w:r w:rsidR="007D67E1" w:rsidRPr="001E7538">
        <w:rPr>
          <w:rFonts w:ascii="Times New Roman" w:hAnsi="Times New Roman" w:cs="Times New Roman"/>
          <w:b/>
          <w:bCs/>
          <w:sz w:val="28"/>
          <w:szCs w:val="28"/>
        </w:rPr>
        <w:t>Trình tự xây dựng và ban hành khung giá phát điện</w:t>
      </w:r>
    </w:p>
    <w:bookmarkEnd w:id="11"/>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Trước ngày 01 tháng 11 hàng năm, Tập đoàn Điện lực Việt Nam có trách nhiệm:</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a) Trên cơ sở các số liệu thực tế đàm phán hợp đồng mua bán điện và quy định tại Điều 5, Điều 6, Điều 7, Điều 8 Thông tư này, tính toán giá phát điện các nhà máy nhiệt điện có công suất trên 200 MW dự kiến </w:t>
      </w:r>
      <w:r w:rsidRPr="001E7538">
        <w:rPr>
          <w:rFonts w:ascii="Times New Roman" w:hAnsi="Times New Roman" w:cs="Times New Roman"/>
          <w:color w:val="000000"/>
          <w:sz w:val="28"/>
          <w:szCs w:val="28"/>
          <w:lang w:val="x-none"/>
        </w:rPr>
        <w:t xml:space="preserve">vận hành trong năm </w:t>
      </w:r>
      <w:r w:rsidRPr="001E7538">
        <w:rPr>
          <w:rFonts w:ascii="Times New Roman" w:hAnsi="Times New Roman" w:cs="Times New Roman"/>
          <w:color w:val="000000"/>
          <w:sz w:val="28"/>
          <w:szCs w:val="28"/>
          <w:lang w:val="en-US"/>
        </w:rPr>
        <w:t>tới hoặc</w:t>
      </w:r>
      <w:r w:rsidRPr="001E7538">
        <w:rPr>
          <w:rFonts w:ascii="Times New Roman" w:hAnsi="Times New Roman" w:cs="Times New Roman"/>
          <w:color w:val="000000"/>
          <w:sz w:val="28"/>
          <w:szCs w:val="28"/>
          <w:lang w:val="x-none"/>
        </w:rPr>
        <w:t xml:space="preserve"> đang đàm phán hợp đồng mua bán điện với </w:t>
      </w:r>
      <w:r w:rsidRPr="001E7538">
        <w:rPr>
          <w:rFonts w:ascii="Times New Roman" w:hAnsi="Times New Roman" w:cs="Times New Roman"/>
          <w:color w:val="000000"/>
          <w:sz w:val="28"/>
          <w:szCs w:val="28"/>
          <w:lang w:val="en-US"/>
        </w:rPr>
        <w:t>Tập đoàn Điện lực Việt Nam;</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b) Lập hồ sơ tính toán giá phát điện </w:t>
      </w:r>
      <w:r w:rsidRPr="001E7538">
        <w:rPr>
          <w:rFonts w:ascii="Times New Roman" w:hAnsi="Times New Roman" w:cs="Times New Roman"/>
          <w:color w:val="000000"/>
          <w:sz w:val="28"/>
          <w:szCs w:val="28"/>
          <w:lang w:val="x-none"/>
        </w:rPr>
        <w:t xml:space="preserve">các </w:t>
      </w:r>
      <w:r w:rsidRPr="001E7538">
        <w:rPr>
          <w:rFonts w:ascii="Times New Roman" w:hAnsi="Times New Roman" w:cs="Times New Roman"/>
          <w:color w:val="000000"/>
          <w:sz w:val="28"/>
          <w:szCs w:val="28"/>
          <w:lang w:val="en-US"/>
        </w:rPr>
        <w:t>nhà máy điện nêu trên theo qu</w:t>
      </w:r>
      <w:r w:rsidRPr="001E7538">
        <w:rPr>
          <w:rFonts w:ascii="Times New Roman" w:hAnsi="Times New Roman" w:cs="Times New Roman"/>
          <w:color w:val="000000"/>
          <w:sz w:val="28"/>
          <w:szCs w:val="28"/>
          <w:lang w:val="x-none"/>
        </w:rPr>
        <w:t>y</w:t>
      </w:r>
      <w:r w:rsidRPr="001E7538">
        <w:rPr>
          <w:rFonts w:ascii="Times New Roman" w:hAnsi="Times New Roman" w:cs="Times New Roman"/>
          <w:color w:val="000000"/>
          <w:sz w:val="28"/>
          <w:szCs w:val="28"/>
          <w:lang w:val="en-US"/>
        </w:rPr>
        <w:t xml:space="preserve"> định tại Điều 11 Thông tư này, trình Cục Điều tiết điện lực thẩm định.</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2. Trong thời hạn 05 ngày làm việc kể từ ngày nhận được hồ sơ tính toán giá phát điện các nhà máy điện nêu tại điểm a khoản 1 Điều này, Cục Điều tiết điện lực có trách nhiệm kiểm tra tính hợp lệ của hồ sơ trình duyệt. Trường hợp cần thiết, Cục Điều tiết điện lực có văn bản yêu cầu Tập đoàn Điện lực Việt Nam bổ sung sửa đổi hoặc giải trình làm rõ các nội dung trong hồ sơ.</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3. Chậm nhất 20 ngày làm việc kể từ ngày nhận được hồ sơ hợp lệ, Cục Điều tiết điện lực có trách nhiệm:</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lastRenderedPageBreak/>
        <w:t xml:space="preserve">a) Tổ chức thẩm định giá phát điện </w:t>
      </w:r>
      <w:r w:rsidRPr="001E7538">
        <w:rPr>
          <w:rFonts w:ascii="Times New Roman" w:hAnsi="Times New Roman" w:cs="Times New Roman"/>
          <w:color w:val="000000"/>
          <w:sz w:val="28"/>
          <w:szCs w:val="28"/>
          <w:lang w:val="x-none"/>
        </w:rPr>
        <w:t>các n</w:t>
      </w:r>
      <w:r w:rsidRPr="001E7538">
        <w:rPr>
          <w:rFonts w:ascii="Times New Roman" w:hAnsi="Times New Roman" w:cs="Times New Roman"/>
          <w:color w:val="000000"/>
          <w:sz w:val="28"/>
          <w:szCs w:val="28"/>
          <w:lang w:val="en-US"/>
        </w:rPr>
        <w:t>hà máy điện do Tập đoàn Điện lực Việt Nam</w:t>
      </w:r>
      <w:r w:rsidRPr="001E7538">
        <w:rPr>
          <w:rFonts w:ascii="Times New Roman" w:hAnsi="Times New Roman" w:cs="Times New Roman"/>
          <w:color w:val="000000"/>
          <w:sz w:val="28"/>
          <w:szCs w:val="28"/>
          <w:lang w:val="x-none"/>
        </w:rPr>
        <w:t xml:space="preserve"> trình;</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b) Lựa chọn </w:t>
      </w:r>
      <w:r w:rsidRPr="001E7538">
        <w:rPr>
          <w:rFonts w:ascii="Times New Roman" w:hAnsi="Times New Roman" w:cs="Times New Roman"/>
          <w:color w:val="000000"/>
          <w:sz w:val="28"/>
          <w:szCs w:val="28"/>
          <w:lang w:val="x-none"/>
        </w:rPr>
        <w:t xml:space="preserve">các </w:t>
      </w:r>
      <w:r w:rsidRPr="001E7538">
        <w:rPr>
          <w:rFonts w:ascii="Times New Roman" w:hAnsi="Times New Roman" w:cs="Times New Roman"/>
          <w:color w:val="000000"/>
          <w:sz w:val="28"/>
          <w:szCs w:val="28"/>
          <w:lang w:val="en-US"/>
        </w:rPr>
        <w:t>Nhà máy điện chuẩn, công suất tinh của nhà máy lựa chọn được quy về mức công suất gần nhất theo quy định tại Điều 4 Thông tư này</w:t>
      </w:r>
      <w:r w:rsidRPr="001E7538">
        <w:rPr>
          <w:rFonts w:ascii="Times New Roman" w:hAnsi="Times New Roman" w:cs="Times New Roman"/>
          <w:color w:val="000000"/>
          <w:sz w:val="28"/>
          <w:szCs w:val="28"/>
          <w:lang w:val="x-none"/>
        </w:rPr>
        <w:t>.</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4. Cục Điều tiết điện lực có trách nhiệm tính toán giá trần của nhà máy thủy điện theo phương pháp quy định tại Điều 9 Thông tư này.</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5. Trước ngày 31 tháng 12 hàng năm, Cục Điều tiết điện lực có trách nhiệm trình Bộ trưởng Bộ Công Thương phê duyệt khung giá phát điện cho năm tiếp theo và công bố theo trên trang thông tin điện tử của Cục Điều tiết điện lực. Trường hợp khung giá phát điện của năm tiếp theo chưa được công bố, cho phép tạm thời áp dụng khung giá phát điện của năm liền kề trước đó.</w:t>
      </w:r>
    </w:p>
    <w:p w:rsidR="007D67E1" w:rsidRPr="001E7538" w:rsidRDefault="007D67E1" w:rsidP="001E7538">
      <w:pPr>
        <w:tabs>
          <w:tab w:val="left" w:pos="1722"/>
        </w:tabs>
        <w:spacing w:after="120"/>
        <w:ind w:right="-62" w:firstLine="709"/>
        <w:jc w:val="both"/>
        <w:rPr>
          <w:rFonts w:ascii="Times New Roman" w:hAnsi="Times New Roman" w:cs="Times New Roman"/>
          <w:b/>
          <w:bCs/>
          <w:sz w:val="28"/>
          <w:szCs w:val="28"/>
        </w:rPr>
      </w:pPr>
      <w:bookmarkStart w:id="12" w:name="dieu_11"/>
      <w:r w:rsidRPr="001E7538">
        <w:rPr>
          <w:rFonts w:ascii="Times New Roman" w:hAnsi="Times New Roman" w:cs="Times New Roman"/>
          <w:b/>
          <w:bCs/>
          <w:sz w:val="28"/>
          <w:szCs w:val="28"/>
        </w:rPr>
        <w:t>Điều 11. Hồ sơ đề nghị phê duyệt giá phát điện các nhà máy điện để xây dựng khung giá phát điện</w:t>
      </w:r>
    </w:p>
    <w:bookmarkEnd w:id="12"/>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Hồ sơ đề nghị phê duyệt giá phát điện các nhà máy điện gồm:</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Tờ trình, tính toán của Tập đoàn Điện lực Việt Nam về giá phát điện các nhà máy điện nêu tại điểm a khoản 1 Điều 10 Thông tư này.</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2. Bảng thông số tính toán giá phát điện cho các nhà máy điện nêu trên theo mẫu quy định tại Phụ lục 2 Thông tư này và file tính toán giá phát điện của các nhà máy điện này dưới dạng excel.</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3. Các tài liệu liên quan đến các thông số tính toán giá phát điện của các nhà máy điện nêu trên.</w:t>
      </w:r>
    </w:p>
    <w:p w:rsidR="00F9570B" w:rsidRPr="001E7538" w:rsidRDefault="00D91CC1" w:rsidP="00DF7D34">
      <w:pPr>
        <w:jc w:val="center"/>
        <w:rPr>
          <w:rFonts w:ascii="Times New Roman" w:hAnsi="Times New Roman" w:cs="Times New Roman"/>
          <w:b/>
          <w:bCs/>
          <w:sz w:val="28"/>
        </w:rPr>
      </w:pPr>
      <w:r w:rsidRPr="001E7538">
        <w:rPr>
          <w:rFonts w:ascii="Times New Roman" w:hAnsi="Times New Roman" w:cs="Times New Roman"/>
          <w:b/>
          <w:spacing w:val="-2"/>
          <w:sz w:val="28"/>
        </w:rPr>
        <w:t>C</w:t>
      </w:r>
      <w:r w:rsidRPr="001E7538">
        <w:rPr>
          <w:rFonts w:ascii="Times New Roman" w:hAnsi="Times New Roman" w:cs="Times New Roman"/>
          <w:b/>
          <w:sz w:val="28"/>
        </w:rPr>
        <w:t>hương IV</w:t>
      </w:r>
    </w:p>
    <w:p w:rsidR="00F9570B" w:rsidRPr="001E7538" w:rsidRDefault="00D91CC1" w:rsidP="00DF7D34">
      <w:pPr>
        <w:jc w:val="center"/>
        <w:rPr>
          <w:rFonts w:ascii="Times New Roman" w:hAnsi="Times New Roman" w:cs="Times New Roman"/>
          <w:sz w:val="28"/>
          <w:szCs w:val="28"/>
        </w:rPr>
      </w:pPr>
      <w:r w:rsidRPr="001E7538">
        <w:rPr>
          <w:rFonts w:ascii="Times New Roman" w:hAnsi="Times New Roman" w:cs="Times New Roman"/>
          <w:b/>
          <w:bCs/>
          <w:spacing w:val="-2"/>
          <w:sz w:val="28"/>
          <w:szCs w:val="28"/>
        </w:rPr>
        <w:t>Đ</w:t>
      </w:r>
      <w:r w:rsidRPr="001E7538">
        <w:rPr>
          <w:rFonts w:ascii="Times New Roman" w:hAnsi="Times New Roman" w:cs="Times New Roman"/>
          <w:b/>
          <w:bCs/>
          <w:sz w:val="28"/>
          <w:szCs w:val="28"/>
        </w:rPr>
        <w:t>IỀU</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KHO</w:t>
      </w:r>
      <w:r w:rsidRPr="001E7538">
        <w:rPr>
          <w:rFonts w:ascii="Times New Roman" w:hAnsi="Times New Roman" w:cs="Times New Roman"/>
          <w:b/>
          <w:bCs/>
          <w:spacing w:val="-2"/>
          <w:sz w:val="28"/>
          <w:szCs w:val="28"/>
        </w:rPr>
        <w:t>Ả</w:t>
      </w:r>
      <w:r w:rsidRPr="001E7538">
        <w:rPr>
          <w:rFonts w:ascii="Times New Roman" w:hAnsi="Times New Roman" w:cs="Times New Roman"/>
          <w:b/>
          <w:bCs/>
          <w:sz w:val="28"/>
          <w:szCs w:val="28"/>
        </w:rPr>
        <w:t>N</w:t>
      </w:r>
      <w:r w:rsidRPr="001E7538">
        <w:rPr>
          <w:rFonts w:ascii="Times New Roman" w:hAnsi="Times New Roman" w:cs="Times New Roman"/>
          <w:b/>
          <w:bCs/>
          <w:spacing w:val="-1"/>
          <w:sz w:val="28"/>
          <w:szCs w:val="28"/>
        </w:rPr>
        <w:t xml:space="preserve"> </w:t>
      </w:r>
      <w:r w:rsidRPr="001E7538">
        <w:rPr>
          <w:rFonts w:ascii="Times New Roman" w:hAnsi="Times New Roman" w:cs="Times New Roman"/>
          <w:b/>
          <w:bCs/>
          <w:sz w:val="28"/>
          <w:szCs w:val="28"/>
        </w:rPr>
        <w:t>THI</w:t>
      </w:r>
      <w:r w:rsidRPr="001E7538">
        <w:rPr>
          <w:rFonts w:ascii="Times New Roman" w:hAnsi="Times New Roman" w:cs="Times New Roman"/>
          <w:b/>
          <w:bCs/>
          <w:spacing w:val="-2"/>
          <w:sz w:val="28"/>
          <w:szCs w:val="28"/>
        </w:rPr>
        <w:t xml:space="preserve"> </w:t>
      </w:r>
      <w:r w:rsidRPr="001E7538">
        <w:rPr>
          <w:rFonts w:ascii="Times New Roman" w:hAnsi="Times New Roman" w:cs="Times New Roman"/>
          <w:b/>
          <w:bCs/>
          <w:sz w:val="28"/>
          <w:szCs w:val="28"/>
        </w:rPr>
        <w:t>H</w:t>
      </w:r>
      <w:r w:rsidRPr="001E7538">
        <w:rPr>
          <w:rFonts w:ascii="Times New Roman" w:hAnsi="Times New Roman" w:cs="Times New Roman"/>
          <w:b/>
          <w:bCs/>
          <w:spacing w:val="-2"/>
          <w:sz w:val="28"/>
          <w:szCs w:val="28"/>
        </w:rPr>
        <w:t>ÀN</w:t>
      </w:r>
      <w:r w:rsidRPr="001E7538">
        <w:rPr>
          <w:rFonts w:ascii="Times New Roman" w:hAnsi="Times New Roman" w:cs="Times New Roman"/>
          <w:b/>
          <w:bCs/>
          <w:sz w:val="28"/>
          <w:szCs w:val="28"/>
        </w:rPr>
        <w:t>H</w:t>
      </w:r>
      <w:r w:rsidR="001E7538">
        <w:rPr>
          <w:rFonts w:ascii="Times New Roman" w:hAnsi="Times New Roman" w:cs="Times New Roman"/>
          <w:b/>
          <w:bCs/>
          <w:sz w:val="28"/>
          <w:szCs w:val="28"/>
          <w:lang w:val="en-US"/>
        </w:rPr>
        <w:t xml:space="preserve"> </w:t>
      </w:r>
      <w:r w:rsidR="001E7538" w:rsidRPr="00417741">
        <w:rPr>
          <w:rStyle w:val="FootnoteReference"/>
          <w:rFonts w:ascii="Times New Roman" w:hAnsi="Times New Roman"/>
          <w:b/>
          <w:sz w:val="28"/>
        </w:rPr>
        <w:footnoteReference w:id="5"/>
      </w:r>
    </w:p>
    <w:p w:rsidR="00F9570B" w:rsidRPr="001E7538" w:rsidRDefault="00F9570B">
      <w:pPr>
        <w:spacing w:before="7" w:line="110" w:lineRule="exact"/>
        <w:rPr>
          <w:rFonts w:ascii="Times New Roman" w:hAnsi="Times New Roman" w:cs="Times New Roman"/>
          <w:sz w:val="11"/>
          <w:szCs w:val="11"/>
        </w:rPr>
      </w:pPr>
    </w:p>
    <w:p w:rsidR="00F9570B" w:rsidRPr="001E7538" w:rsidRDefault="00D91CC1" w:rsidP="001E7538">
      <w:pPr>
        <w:tabs>
          <w:tab w:val="left" w:pos="1722"/>
        </w:tabs>
        <w:spacing w:after="120"/>
        <w:ind w:right="-62" w:firstLine="709"/>
        <w:jc w:val="both"/>
        <w:rPr>
          <w:rFonts w:ascii="Times New Roman" w:hAnsi="Times New Roman" w:cs="Times New Roman"/>
          <w:b/>
          <w:bCs/>
          <w:sz w:val="28"/>
          <w:szCs w:val="28"/>
        </w:rPr>
      </w:pPr>
      <w:r w:rsidRPr="001E7538">
        <w:rPr>
          <w:rFonts w:ascii="Times New Roman" w:hAnsi="Times New Roman" w:cs="Times New Roman"/>
          <w:b/>
          <w:bCs/>
          <w:sz w:val="28"/>
          <w:szCs w:val="28"/>
        </w:rPr>
        <w:t>Điều 12. Tổ chức thực hiện</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Cục Điều tiết điện lực có trách nhiệm thẩm định khung giá phát điện hàng năm và trình Bộ trưởng Bộ Công Thương phê duyệt.</w:t>
      </w:r>
    </w:p>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 xml:space="preserve">2. Hàng năm, trên cơ sở thực tế thực hiện các hợp đồng mua bán điện hoặc ý kiến của các đơn vị phát điện, Tập đoàn Điện lực Việt Nam, trong trường hợp </w:t>
      </w:r>
      <w:r w:rsidRPr="001E7538">
        <w:rPr>
          <w:rFonts w:ascii="Times New Roman" w:hAnsi="Times New Roman" w:cs="Times New Roman"/>
          <w:color w:val="000000"/>
          <w:sz w:val="28"/>
          <w:szCs w:val="28"/>
          <w:lang w:val="en-US"/>
        </w:rPr>
        <w:lastRenderedPageBreak/>
        <w:t>cần thiết, Cục Điều tiết điện lực xây dựng lại bảng các thông số được sử dụng tính toán giá phát điện cho Nhà máy điện chuẩn quy định tại Phụ lục 1 Thông tư này, trình Bộ trưởng Bộ Công Thương xem xét ban hành trước ngày 01 tháng 10 hàng năm.</w:t>
      </w:r>
    </w:p>
    <w:p w:rsidR="007D67E1" w:rsidRPr="001E7538" w:rsidRDefault="007D67E1" w:rsidP="001E7538">
      <w:pPr>
        <w:tabs>
          <w:tab w:val="left" w:pos="1722"/>
        </w:tabs>
        <w:spacing w:after="120"/>
        <w:ind w:right="-62" w:firstLine="709"/>
        <w:jc w:val="both"/>
        <w:rPr>
          <w:rFonts w:ascii="Times New Roman" w:hAnsi="Times New Roman" w:cs="Times New Roman"/>
          <w:b/>
          <w:bCs/>
          <w:sz w:val="28"/>
          <w:szCs w:val="28"/>
        </w:rPr>
      </w:pPr>
      <w:bookmarkStart w:id="13" w:name="dieu_13"/>
      <w:r w:rsidRPr="001E7538">
        <w:rPr>
          <w:rFonts w:ascii="Times New Roman" w:hAnsi="Times New Roman" w:cs="Times New Roman"/>
          <w:b/>
          <w:bCs/>
          <w:sz w:val="28"/>
          <w:szCs w:val="28"/>
        </w:rPr>
        <w:t>Điều 13. Hiệu lực thi hành</w:t>
      </w:r>
    </w:p>
    <w:bookmarkEnd w:id="13"/>
    <w:p w:rsidR="007D67E1" w:rsidRPr="001E7538" w:rsidRDefault="007D67E1" w:rsidP="007D67E1">
      <w:pPr>
        <w:spacing w:after="120"/>
        <w:ind w:firstLine="709"/>
        <w:jc w:val="both"/>
        <w:rPr>
          <w:rFonts w:ascii="Times New Roman" w:hAnsi="Times New Roman" w:cs="Times New Roman"/>
          <w:color w:val="000000"/>
          <w:sz w:val="28"/>
          <w:szCs w:val="28"/>
          <w:lang w:val="en-US"/>
        </w:rPr>
      </w:pPr>
      <w:r w:rsidRPr="001E7538">
        <w:rPr>
          <w:rFonts w:ascii="Times New Roman" w:hAnsi="Times New Roman" w:cs="Times New Roman"/>
          <w:color w:val="000000"/>
          <w:sz w:val="28"/>
          <w:szCs w:val="28"/>
          <w:lang w:val="en-US"/>
        </w:rPr>
        <w:t>1. Thông tư này có hiệu lực thi hành kể từ ngày 03 tháng 02 năm 2015.</w:t>
      </w:r>
    </w:p>
    <w:p w:rsidR="007D67E1" w:rsidRPr="001E7538"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color w:val="000000"/>
          <w:sz w:val="28"/>
          <w:szCs w:val="28"/>
          <w:lang w:val="en-US"/>
        </w:rPr>
        <w:t xml:space="preserve">2. Thông tư này bãi bỏ các quy định tại </w:t>
      </w:r>
      <w:bookmarkStart w:id="14" w:name="dc_1"/>
      <w:r w:rsidRPr="001E7538">
        <w:rPr>
          <w:rFonts w:ascii="Times New Roman" w:hAnsi="Times New Roman" w:cs="Times New Roman"/>
          <w:color w:val="000000"/>
          <w:sz w:val="28"/>
          <w:szCs w:val="28"/>
          <w:lang w:val="en-US"/>
        </w:rPr>
        <w:t>Điều 3, 4, 5, 6, 7, 17, 18, Khoản 1 Điều 24, Khoản 1 Điều 25 Thông tư số 41/2010/TT-BCT</w:t>
      </w:r>
      <w:bookmarkEnd w:id="14"/>
      <w:r w:rsidRPr="001E7538">
        <w:rPr>
          <w:rFonts w:ascii="Times New Roman" w:hAnsi="Times New Roman" w:cs="Times New Roman"/>
          <w:color w:val="000000"/>
          <w:sz w:val="28"/>
          <w:szCs w:val="28"/>
          <w:lang w:val="en-US"/>
        </w:rPr>
        <w:t xml:space="preserve"> ngày 14 tháng 12 năm 2010 của </w:t>
      </w:r>
      <w:r w:rsidRPr="001E7538">
        <w:rPr>
          <w:rFonts w:ascii="Times New Roman" w:hAnsi="Times New Roman" w:cs="Times New Roman"/>
          <w:sz w:val="28"/>
          <w:szCs w:val="28"/>
          <w:lang w:val="en-US"/>
        </w:rPr>
        <w:t>Bộ trưởng Bộ Công Thương quy định phương pháp xác định giá phát điện; trình tự, thủ tục xây dựng, ban hành khung giá phát điện và phê duyệt hợp đồng mua bán điện.</w:t>
      </w:r>
    </w:p>
    <w:p w:rsidR="007D67E1" w:rsidRDefault="007D67E1" w:rsidP="007D67E1">
      <w:pPr>
        <w:spacing w:after="120"/>
        <w:ind w:firstLine="709"/>
        <w:jc w:val="both"/>
        <w:rPr>
          <w:rFonts w:ascii="Times New Roman" w:hAnsi="Times New Roman" w:cs="Times New Roman"/>
          <w:sz w:val="28"/>
          <w:szCs w:val="28"/>
          <w:lang w:val="en-US"/>
        </w:rPr>
      </w:pPr>
      <w:r w:rsidRPr="001E7538">
        <w:rPr>
          <w:rFonts w:ascii="Times New Roman" w:hAnsi="Times New Roman" w:cs="Times New Roman"/>
          <w:color w:val="000000"/>
          <w:sz w:val="28"/>
          <w:szCs w:val="28"/>
          <w:lang w:val="en-US"/>
        </w:rPr>
        <w:t>3. Trong quá trình thực hiện nếu có vướng mắc, yêu cầu các đơn vị có liên quan phản ánh</w:t>
      </w:r>
      <w:r w:rsidRPr="001E7538">
        <w:rPr>
          <w:rFonts w:ascii="Times New Roman" w:hAnsi="Times New Roman" w:cs="Times New Roman"/>
          <w:sz w:val="28"/>
          <w:szCs w:val="28"/>
          <w:lang w:val="en-US"/>
        </w:rPr>
        <w:t xml:space="preserve"> trực tiếp về Cục Điều tiết điện lực để xem xét, giải quyết theo thẩm quyền hoặc báo cáo Bộ Công Thương để giải quyết./.</w:t>
      </w:r>
    </w:p>
    <w:p w:rsidR="001E7538" w:rsidRPr="001E7538" w:rsidRDefault="00CE0EF2" w:rsidP="007D67E1">
      <w:pPr>
        <w:spacing w:after="120"/>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45720</wp:posOffset>
                </wp:positionV>
                <wp:extent cx="5760000" cy="0"/>
                <wp:effectExtent l="0" t="0" r="31750"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1B31E" id="_x0000_t32" coordsize="21600,21600" o:spt="32" o:oned="t" path="m,l21600,21600e" filled="f">
                <v:path arrowok="t" fillok="f" o:connecttype="none"/>
                <o:lock v:ext="edit" shapetype="t"/>
              </v:shapetype>
              <v:shape id="AutoShape 49" o:spid="_x0000_s1026" type="#_x0000_t32" style="position:absolute;margin-left:3.15pt;margin-top:3.6pt;width:45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G5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"/>
            </w:pict>
          </mc:Fallback>
        </mc:AlternateContent>
      </w:r>
    </w:p>
    <w:tbl>
      <w:tblPr>
        <w:tblW w:w="9180" w:type="dxa"/>
        <w:tblLook w:val="01E0" w:firstRow="1" w:lastRow="1" w:firstColumn="1" w:lastColumn="1" w:noHBand="0" w:noVBand="0"/>
      </w:tblPr>
      <w:tblGrid>
        <w:gridCol w:w="4219"/>
        <w:gridCol w:w="4961"/>
      </w:tblGrid>
      <w:tr w:rsidR="001E7538" w:rsidRPr="001E7538" w:rsidTr="006D0B6C">
        <w:tc>
          <w:tcPr>
            <w:tcW w:w="4219" w:type="dxa"/>
          </w:tcPr>
          <w:p w:rsidR="001E7538" w:rsidRPr="001E7538" w:rsidRDefault="00CE0EF2" w:rsidP="006D0B6C">
            <w:pPr>
              <w:spacing w:after="120"/>
              <w:jc w:val="center"/>
              <w:rPr>
                <w:rFonts w:ascii="Times New Roman" w:hAnsi="Times New Roman" w:cs="Times New Roman"/>
                <w:b/>
                <w:sz w:val="28"/>
                <w:szCs w:val="28"/>
              </w:rPr>
            </w:pPr>
            <w:r>
              <w:rPr>
                <w:rFonts w:ascii="Times New Roman" w:hAnsi="Times New Roman" w:cs="Times New Roman"/>
                <w:b/>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205740</wp:posOffset>
                      </wp:positionV>
                      <wp:extent cx="682625" cy="0"/>
                      <wp:effectExtent l="6350" t="8255" r="6350" b="1079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9005"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2pt" to="12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a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"/>
                  </w:pict>
                </mc:Fallback>
              </mc:AlternateContent>
            </w:r>
            <w:r w:rsidR="001E7538" w:rsidRPr="001E7538">
              <w:rPr>
                <w:rFonts w:ascii="Times New Roman" w:hAnsi="Times New Roman" w:cs="Times New Roman"/>
                <w:b/>
                <w:sz w:val="28"/>
                <w:szCs w:val="28"/>
              </w:rPr>
              <w:t>BỘ CÔNG THƯƠNG</w:t>
            </w:r>
          </w:p>
          <w:p w:rsidR="001E7538" w:rsidRPr="001E7538" w:rsidRDefault="001E7538" w:rsidP="006D0B6C">
            <w:pPr>
              <w:spacing w:after="120"/>
              <w:jc w:val="center"/>
              <w:rPr>
                <w:rFonts w:ascii="Times New Roman" w:hAnsi="Times New Roman" w:cs="Times New Roman"/>
                <w:sz w:val="26"/>
                <w:szCs w:val="26"/>
              </w:rPr>
            </w:pPr>
            <w:r w:rsidRPr="001E7538">
              <w:rPr>
                <w:rFonts w:ascii="Times New Roman" w:hAnsi="Times New Roman" w:cs="Times New Roman"/>
                <w:sz w:val="26"/>
                <w:szCs w:val="26"/>
              </w:rPr>
              <w:t xml:space="preserve">Số:      </w:t>
            </w:r>
            <w:r w:rsidR="00F91A47">
              <w:rPr>
                <w:rFonts w:ascii="Times New Roman" w:hAnsi="Times New Roman" w:cs="Times New Roman"/>
                <w:sz w:val="26"/>
                <w:szCs w:val="26"/>
                <w:lang w:val="en-US"/>
              </w:rPr>
              <w:t xml:space="preserve"> </w:t>
            </w:r>
            <w:r w:rsidR="00E23E4C">
              <w:rPr>
                <w:rFonts w:ascii="Times New Roman" w:hAnsi="Times New Roman" w:cs="Times New Roman"/>
                <w:sz w:val="26"/>
                <w:szCs w:val="26"/>
                <w:lang w:val="en-US"/>
              </w:rPr>
              <w:t>12</w:t>
            </w:r>
            <w:r w:rsidR="00F91A47">
              <w:rPr>
                <w:rFonts w:ascii="Times New Roman" w:hAnsi="Times New Roman" w:cs="Times New Roman"/>
                <w:sz w:val="26"/>
                <w:szCs w:val="26"/>
                <w:lang w:val="en-US"/>
              </w:rPr>
              <w:t xml:space="preserve">  </w:t>
            </w:r>
            <w:r w:rsidRPr="001E7538">
              <w:rPr>
                <w:rFonts w:ascii="Times New Roman" w:hAnsi="Times New Roman" w:cs="Times New Roman"/>
                <w:sz w:val="26"/>
                <w:szCs w:val="26"/>
              </w:rPr>
              <w:t xml:space="preserve">  /VBHN-BCT</w:t>
            </w:r>
          </w:p>
          <w:p w:rsidR="001E7538" w:rsidRPr="001E7538" w:rsidRDefault="001E7538" w:rsidP="006D0B6C">
            <w:pPr>
              <w:spacing w:after="120"/>
              <w:rPr>
                <w:rFonts w:ascii="Times New Roman" w:hAnsi="Times New Roman" w:cs="Times New Roman"/>
                <w:b/>
              </w:rPr>
            </w:pPr>
          </w:p>
          <w:p w:rsidR="001E7538" w:rsidRPr="001E7538" w:rsidRDefault="001E7538" w:rsidP="006D0B6C">
            <w:pPr>
              <w:rPr>
                <w:rFonts w:ascii="Times New Roman" w:hAnsi="Times New Roman" w:cs="Times New Roman"/>
                <w:b/>
                <w:i/>
              </w:rPr>
            </w:pPr>
            <w:r w:rsidRPr="001E7538">
              <w:rPr>
                <w:rFonts w:ascii="Times New Roman" w:hAnsi="Times New Roman" w:cs="Times New Roman"/>
                <w:b/>
                <w:i/>
              </w:rPr>
              <w:t>Nơi nhận:</w:t>
            </w:r>
          </w:p>
          <w:p w:rsidR="001E7538" w:rsidRPr="001E7538" w:rsidRDefault="001E7538" w:rsidP="006D0B6C">
            <w:pPr>
              <w:rPr>
                <w:rFonts w:ascii="Times New Roman" w:hAnsi="Times New Roman" w:cs="Times New Roman"/>
                <w:sz w:val="22"/>
                <w:szCs w:val="22"/>
              </w:rPr>
            </w:pPr>
            <w:r w:rsidRPr="001E7538">
              <w:rPr>
                <w:rFonts w:ascii="Times New Roman" w:hAnsi="Times New Roman" w:cs="Times New Roman"/>
                <w:sz w:val="22"/>
                <w:szCs w:val="22"/>
              </w:rPr>
              <w:t xml:space="preserve">- Văn phòng Chính phủ (để đăng Công báo); </w:t>
            </w:r>
          </w:p>
          <w:p w:rsidR="001E7538" w:rsidRPr="001E7538" w:rsidRDefault="001E7538" w:rsidP="006D0B6C">
            <w:pPr>
              <w:tabs>
                <w:tab w:val="left" w:pos="0"/>
              </w:tabs>
              <w:autoSpaceDE w:val="0"/>
              <w:autoSpaceDN w:val="0"/>
              <w:adjustRightInd w:val="0"/>
              <w:rPr>
                <w:rFonts w:ascii="Times New Roman" w:hAnsi="Times New Roman" w:cs="Times New Roman"/>
                <w:sz w:val="22"/>
                <w:szCs w:val="22"/>
              </w:rPr>
            </w:pPr>
            <w:r w:rsidRPr="001E7538">
              <w:rPr>
                <w:rFonts w:ascii="Times New Roman" w:hAnsi="Times New Roman" w:cs="Times New Roman"/>
                <w:sz w:val="22"/>
                <w:szCs w:val="22"/>
              </w:rPr>
              <w:t>- Website Bộ Công Thương;</w:t>
            </w:r>
          </w:p>
          <w:p w:rsidR="001E7538" w:rsidRPr="001E7538" w:rsidRDefault="001E7538" w:rsidP="006D0B6C">
            <w:pPr>
              <w:rPr>
                <w:rFonts w:ascii="Times New Roman" w:hAnsi="Times New Roman" w:cs="Times New Roman"/>
                <w:sz w:val="22"/>
                <w:szCs w:val="22"/>
              </w:rPr>
            </w:pPr>
            <w:r w:rsidRPr="001E7538">
              <w:rPr>
                <w:rFonts w:ascii="Times New Roman" w:hAnsi="Times New Roman" w:cs="Times New Roman"/>
                <w:sz w:val="22"/>
                <w:szCs w:val="22"/>
              </w:rPr>
              <w:t>- Lưu: VT, PC, ĐTĐL.</w:t>
            </w:r>
          </w:p>
          <w:p w:rsidR="001E7538" w:rsidRPr="001E7538" w:rsidRDefault="001E7538" w:rsidP="006D0B6C">
            <w:pPr>
              <w:spacing w:after="120"/>
              <w:rPr>
                <w:rFonts w:ascii="Times New Roman" w:hAnsi="Times New Roman" w:cs="Times New Roman"/>
                <w:b/>
              </w:rPr>
            </w:pPr>
          </w:p>
        </w:tc>
        <w:tc>
          <w:tcPr>
            <w:tcW w:w="4961" w:type="dxa"/>
          </w:tcPr>
          <w:p w:rsidR="001E7538" w:rsidRPr="001E7538" w:rsidRDefault="001E7538" w:rsidP="006D0B6C">
            <w:pPr>
              <w:spacing w:after="120"/>
              <w:jc w:val="center"/>
              <w:rPr>
                <w:rFonts w:ascii="Times New Roman" w:hAnsi="Times New Roman" w:cs="Times New Roman"/>
                <w:b/>
                <w:sz w:val="28"/>
                <w:szCs w:val="28"/>
              </w:rPr>
            </w:pPr>
            <w:r w:rsidRPr="001E7538">
              <w:rPr>
                <w:rFonts w:ascii="Times New Roman" w:hAnsi="Times New Roman" w:cs="Times New Roman"/>
                <w:b/>
                <w:sz w:val="28"/>
                <w:szCs w:val="28"/>
              </w:rPr>
              <w:t>XÁC THỰC VĂN BẢN HỢP NHẤT</w:t>
            </w:r>
          </w:p>
          <w:p w:rsidR="001E7538" w:rsidRPr="001E7538" w:rsidRDefault="001E7538" w:rsidP="006D0B6C">
            <w:pPr>
              <w:spacing w:after="120"/>
              <w:jc w:val="center"/>
              <w:rPr>
                <w:rFonts w:ascii="Times New Roman" w:hAnsi="Times New Roman" w:cs="Times New Roman"/>
                <w:i/>
                <w:sz w:val="28"/>
                <w:szCs w:val="28"/>
              </w:rPr>
            </w:pPr>
            <w:r w:rsidRPr="001E7538">
              <w:rPr>
                <w:rFonts w:ascii="Times New Roman" w:hAnsi="Times New Roman" w:cs="Times New Roman"/>
                <w:i/>
                <w:sz w:val="28"/>
                <w:szCs w:val="28"/>
              </w:rPr>
              <w:t xml:space="preserve">Hà Nội, ngày     </w:t>
            </w:r>
            <w:r w:rsidR="00E23E4C">
              <w:rPr>
                <w:rFonts w:ascii="Times New Roman" w:hAnsi="Times New Roman" w:cs="Times New Roman"/>
                <w:i/>
                <w:sz w:val="28"/>
                <w:szCs w:val="28"/>
                <w:lang w:val="en-US"/>
              </w:rPr>
              <w:t>05</w:t>
            </w:r>
            <w:r w:rsidRPr="001E7538">
              <w:rPr>
                <w:rFonts w:ascii="Times New Roman" w:hAnsi="Times New Roman" w:cs="Times New Roman"/>
                <w:i/>
                <w:sz w:val="28"/>
                <w:szCs w:val="28"/>
              </w:rPr>
              <w:t xml:space="preserve">   tháng </w:t>
            </w:r>
            <w:r w:rsidR="00F91A47">
              <w:rPr>
                <w:rFonts w:ascii="Times New Roman" w:hAnsi="Times New Roman" w:cs="Times New Roman"/>
                <w:i/>
                <w:sz w:val="28"/>
                <w:szCs w:val="28"/>
                <w:lang w:val="en-US"/>
              </w:rPr>
              <w:t xml:space="preserve"> </w:t>
            </w:r>
            <w:r w:rsidR="00E23E4C">
              <w:rPr>
                <w:rFonts w:ascii="Times New Roman" w:hAnsi="Times New Roman" w:cs="Times New Roman"/>
                <w:i/>
                <w:sz w:val="28"/>
                <w:szCs w:val="28"/>
                <w:lang w:val="en-US"/>
              </w:rPr>
              <w:t>9</w:t>
            </w:r>
            <w:r w:rsidR="00F91A47">
              <w:rPr>
                <w:rFonts w:ascii="Times New Roman" w:hAnsi="Times New Roman" w:cs="Times New Roman"/>
                <w:i/>
                <w:sz w:val="28"/>
                <w:szCs w:val="28"/>
                <w:lang w:val="en-US"/>
              </w:rPr>
              <w:t xml:space="preserve"> </w:t>
            </w:r>
            <w:r w:rsidRPr="001E7538">
              <w:rPr>
                <w:rFonts w:ascii="Times New Roman" w:hAnsi="Times New Roman" w:cs="Times New Roman"/>
                <w:i/>
                <w:sz w:val="28"/>
                <w:szCs w:val="28"/>
              </w:rPr>
              <w:t xml:space="preserve"> năm 2017</w:t>
            </w:r>
          </w:p>
          <w:p w:rsidR="001E7538" w:rsidRPr="001E7538" w:rsidRDefault="001E7538" w:rsidP="006D0B6C">
            <w:pPr>
              <w:spacing w:after="120"/>
              <w:jc w:val="center"/>
              <w:rPr>
                <w:rFonts w:ascii="Times New Roman" w:hAnsi="Times New Roman" w:cs="Times New Roman"/>
                <w:b/>
                <w:sz w:val="28"/>
                <w:szCs w:val="28"/>
              </w:rPr>
            </w:pPr>
            <w:r w:rsidRPr="001E7538">
              <w:rPr>
                <w:rFonts w:ascii="Times New Roman" w:hAnsi="Times New Roman" w:cs="Times New Roman"/>
                <w:b/>
                <w:sz w:val="28"/>
                <w:szCs w:val="28"/>
              </w:rPr>
              <w:t>BỘ TRƯỞNG</w:t>
            </w:r>
          </w:p>
          <w:p w:rsidR="001E7538" w:rsidRPr="001E7538" w:rsidRDefault="001E7538" w:rsidP="006D0B6C">
            <w:pPr>
              <w:spacing w:after="120"/>
              <w:jc w:val="center"/>
              <w:rPr>
                <w:rFonts w:ascii="Times New Roman" w:hAnsi="Times New Roman" w:cs="Times New Roman"/>
                <w:b/>
                <w:sz w:val="28"/>
                <w:szCs w:val="28"/>
              </w:rPr>
            </w:pPr>
          </w:p>
          <w:p w:rsidR="001E7538" w:rsidRPr="001E7538" w:rsidRDefault="00E23E4C" w:rsidP="006D0B6C">
            <w:pPr>
              <w:spacing w:after="120"/>
              <w:jc w:val="center"/>
              <w:rPr>
                <w:rFonts w:ascii="Times New Roman" w:hAnsi="Times New Roman" w:cs="Times New Roman"/>
                <w:sz w:val="28"/>
                <w:szCs w:val="28"/>
              </w:rPr>
            </w:pPr>
            <w:r>
              <w:rPr>
                <w:rFonts w:ascii="Times New Roman" w:hAnsi="Times New Roman" w:cs="Times New Roman"/>
                <w:sz w:val="28"/>
                <w:szCs w:val="28"/>
                <w:lang w:val="en-US"/>
              </w:rPr>
              <w:t>(đã ký)</w:t>
            </w:r>
            <w:r w:rsidR="001E7538" w:rsidRPr="001E7538">
              <w:rPr>
                <w:rFonts w:ascii="Times New Roman" w:hAnsi="Times New Roman" w:cs="Times New Roman"/>
                <w:sz w:val="28"/>
                <w:szCs w:val="28"/>
              </w:rPr>
              <w:t xml:space="preserve">   </w:t>
            </w:r>
          </w:p>
          <w:p w:rsidR="001E7538" w:rsidRPr="001E7538" w:rsidRDefault="001E7538" w:rsidP="006D0B6C">
            <w:pPr>
              <w:spacing w:after="120"/>
              <w:jc w:val="center"/>
              <w:rPr>
                <w:rFonts w:ascii="Times New Roman" w:hAnsi="Times New Roman" w:cs="Times New Roman"/>
                <w:b/>
                <w:sz w:val="28"/>
                <w:szCs w:val="28"/>
              </w:rPr>
            </w:pPr>
          </w:p>
          <w:p w:rsidR="001E7538" w:rsidRPr="001E7538" w:rsidRDefault="001E7538" w:rsidP="006D0B6C">
            <w:pPr>
              <w:spacing w:after="120"/>
              <w:jc w:val="center"/>
              <w:rPr>
                <w:rFonts w:ascii="Times New Roman" w:hAnsi="Times New Roman" w:cs="Times New Roman"/>
                <w:b/>
                <w:sz w:val="28"/>
                <w:szCs w:val="28"/>
              </w:rPr>
            </w:pPr>
          </w:p>
          <w:p w:rsidR="001E7538" w:rsidRPr="001E7538" w:rsidRDefault="001E7538" w:rsidP="006D0B6C">
            <w:pPr>
              <w:spacing w:after="120"/>
              <w:jc w:val="center"/>
              <w:rPr>
                <w:rFonts w:ascii="Times New Roman" w:hAnsi="Times New Roman" w:cs="Times New Roman"/>
                <w:b/>
                <w:sz w:val="28"/>
                <w:szCs w:val="28"/>
              </w:rPr>
            </w:pPr>
            <w:r w:rsidRPr="001E7538">
              <w:rPr>
                <w:rFonts w:ascii="Times New Roman" w:hAnsi="Times New Roman" w:cs="Times New Roman"/>
                <w:b/>
                <w:sz w:val="28"/>
                <w:szCs w:val="28"/>
              </w:rPr>
              <w:t>Trần Tuấn Anh</w:t>
            </w:r>
          </w:p>
        </w:tc>
      </w:tr>
    </w:tbl>
    <w:p w:rsidR="007D67E1" w:rsidRPr="001E7538" w:rsidRDefault="007D67E1" w:rsidP="00DF7D34">
      <w:pPr>
        <w:rPr>
          <w:rFonts w:ascii="Times New Roman" w:hAnsi="Times New Roman" w:cs="Times New Roman"/>
          <w:sz w:val="26"/>
          <w:szCs w:val="26"/>
        </w:rPr>
        <w:sectPr w:rsidR="007D67E1" w:rsidRPr="001E7538" w:rsidSect="00DF7D34">
          <w:footerReference w:type="default" r:id="rId17"/>
          <w:pgSz w:w="11907" w:h="16860"/>
          <w:pgMar w:top="1060" w:right="1275" w:bottom="1280" w:left="1480" w:header="0" w:footer="567" w:gutter="0"/>
          <w:pgNumType w:start="1"/>
          <w:cols w:space="720"/>
          <w:titlePg/>
          <w:docGrid w:linePitch="299"/>
        </w:sectPr>
      </w:pPr>
    </w:p>
    <w:p w:rsidR="00F9570B" w:rsidRPr="001E7538" w:rsidRDefault="00D91CC1" w:rsidP="007D67E1">
      <w:pPr>
        <w:spacing w:after="120"/>
        <w:ind w:right="92"/>
        <w:jc w:val="center"/>
        <w:rPr>
          <w:rFonts w:ascii="Times New Roman" w:hAnsi="Times New Roman" w:cs="Times New Roman"/>
          <w:sz w:val="28"/>
          <w:szCs w:val="26"/>
        </w:rPr>
      </w:pPr>
      <w:r w:rsidRPr="001E7538">
        <w:rPr>
          <w:rFonts w:ascii="Times New Roman" w:hAnsi="Times New Roman" w:cs="Times New Roman"/>
          <w:b/>
          <w:bCs/>
          <w:sz w:val="28"/>
          <w:szCs w:val="26"/>
        </w:rPr>
        <w:lastRenderedPageBreak/>
        <w:t>Phụ</w:t>
      </w:r>
      <w:r w:rsidRPr="001E7538">
        <w:rPr>
          <w:rFonts w:ascii="Times New Roman" w:hAnsi="Times New Roman" w:cs="Times New Roman"/>
          <w:b/>
          <w:bCs/>
          <w:spacing w:val="-6"/>
          <w:sz w:val="28"/>
          <w:szCs w:val="26"/>
        </w:rPr>
        <w:t xml:space="preserve"> </w:t>
      </w:r>
      <w:r w:rsidRPr="001E7538">
        <w:rPr>
          <w:rFonts w:ascii="Times New Roman" w:hAnsi="Times New Roman" w:cs="Times New Roman"/>
          <w:b/>
          <w:bCs/>
          <w:sz w:val="28"/>
          <w:szCs w:val="26"/>
        </w:rPr>
        <w:t>lục</w:t>
      </w:r>
      <w:r w:rsidRPr="001E7538">
        <w:rPr>
          <w:rFonts w:ascii="Times New Roman" w:hAnsi="Times New Roman" w:cs="Times New Roman"/>
          <w:b/>
          <w:bCs/>
          <w:spacing w:val="-6"/>
          <w:sz w:val="28"/>
          <w:szCs w:val="26"/>
        </w:rPr>
        <w:t xml:space="preserve"> </w:t>
      </w:r>
      <w:r w:rsidRPr="001E7538">
        <w:rPr>
          <w:rFonts w:ascii="Times New Roman" w:hAnsi="Times New Roman" w:cs="Times New Roman"/>
          <w:b/>
          <w:bCs/>
          <w:sz w:val="28"/>
          <w:szCs w:val="26"/>
        </w:rPr>
        <w:t>1</w:t>
      </w:r>
    </w:p>
    <w:p w:rsidR="007D67E1" w:rsidRPr="001E7538" w:rsidRDefault="007D67E1" w:rsidP="007D67E1">
      <w:pPr>
        <w:spacing w:after="120"/>
        <w:jc w:val="center"/>
        <w:rPr>
          <w:rFonts w:ascii="Times New Roman" w:hAnsi="Times New Roman" w:cs="Times New Roman"/>
          <w:sz w:val="28"/>
          <w:szCs w:val="28"/>
        </w:rPr>
      </w:pPr>
      <w:bookmarkStart w:id="15" w:name="loai_pl1_name"/>
      <w:r w:rsidRPr="001E7538">
        <w:rPr>
          <w:rFonts w:ascii="Times New Roman" w:hAnsi="Times New Roman" w:cs="Times New Roman"/>
          <w:b/>
          <w:bCs/>
          <w:sz w:val="28"/>
          <w:szCs w:val="28"/>
        </w:rPr>
        <w:t xml:space="preserve">CÁC THÔNG SỐ ĐƯỢC SỬ DỤNG TÍNH TOÁN GIÁ PHÁT ĐIỆN NHÀ MÁY ĐIỆN CHUẨN VÀ GIÁ TRẦN CỦA NHÀ MÁY THỦY ĐIỆN </w:t>
      </w:r>
      <w:bookmarkEnd w:id="15"/>
      <w:r w:rsidRPr="001E7538">
        <w:rPr>
          <w:rFonts w:ascii="Times New Roman" w:hAnsi="Times New Roman" w:cs="Times New Roman"/>
          <w:b/>
          <w:sz w:val="28"/>
          <w:szCs w:val="28"/>
        </w:rPr>
        <w:br/>
      </w:r>
      <w:r w:rsidRPr="001E7538">
        <w:rPr>
          <w:rFonts w:ascii="Times New Roman" w:hAnsi="Times New Roman" w:cs="Times New Roman"/>
          <w:i/>
          <w:iCs/>
          <w:sz w:val="28"/>
          <w:szCs w:val="28"/>
        </w:rPr>
        <w:t>(Ban hành kèm theo Thông tư số 57/2014/TT-BCT ngày 19 tháng 12 năm 2014 của Bộ trưởng Bộ Công Thương)</w:t>
      </w:r>
    </w:p>
    <w:p w:rsidR="007D67E1" w:rsidRPr="001E7538" w:rsidRDefault="007D67E1" w:rsidP="00DF7D34">
      <w:pPr>
        <w:spacing w:after="120"/>
        <w:ind w:firstLine="567"/>
        <w:jc w:val="both"/>
        <w:rPr>
          <w:rFonts w:ascii="Times New Roman" w:hAnsi="Times New Roman" w:cs="Times New Roman"/>
          <w:sz w:val="28"/>
          <w:szCs w:val="28"/>
        </w:rPr>
      </w:pPr>
      <w:r w:rsidRPr="001E7538">
        <w:rPr>
          <w:rFonts w:ascii="Times New Roman" w:hAnsi="Times New Roman" w:cs="Times New Roman"/>
          <w:b/>
          <w:bCs/>
          <w:sz w:val="28"/>
          <w:szCs w:val="28"/>
        </w:rPr>
        <w:t>I. Thông số sử dụng trong tính toán giá phát điện của nhà máy điện chuẩn</w:t>
      </w:r>
    </w:p>
    <w:tbl>
      <w:tblPr>
        <w:tblW w:w="4847" w:type="pct"/>
        <w:tblCellMar>
          <w:left w:w="0" w:type="dxa"/>
          <w:right w:w="0" w:type="dxa"/>
        </w:tblCellMar>
        <w:tblLook w:val="0000" w:firstRow="0" w:lastRow="0" w:firstColumn="0" w:lastColumn="0" w:noHBand="0" w:noVBand="0"/>
      </w:tblPr>
      <w:tblGrid>
        <w:gridCol w:w="758"/>
        <w:gridCol w:w="5617"/>
        <w:gridCol w:w="1382"/>
        <w:gridCol w:w="1478"/>
      </w:tblGrid>
      <w:tr w:rsidR="007D67E1" w:rsidRPr="001E7538" w:rsidTr="001E7538">
        <w:trPr>
          <w:tblHead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TT</w:t>
            </w:r>
          </w:p>
        </w:tc>
        <w:tc>
          <w:tcPr>
            <w:tcW w:w="3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lang w:val="en-US"/>
              </w:rPr>
              <w:t>Hạng mục</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Ký hiệu</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Thông số</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I</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Đời sống kinh tế (năm)</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Nhà máy nhiệt điện than</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30 năm</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Nhà máy tuabin khí chu trình hỗn hợp</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25 năm</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II</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Tỷ lệ chi phí vận hành, bảo dưỡng cố định trong suất đầu tư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Nhà máy nhiệt điện than</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k</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3,2%</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Nhà máy tuabin khí chu trình hỗn hợp</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k</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5%</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III</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Tỷ lệ các nguồn vốn trong tổng vốn đầu tư của Nhà máy điện chuẩn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Tỷ lệ vốn vay</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D</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70%</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Tỷ lệ vốn góp chủ sở hữu</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30%</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IV</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Tỷ lệ các nguồn vốn vay trong tổng vốn vay đầu tư của Nhà máy điện chuẩn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 xml:space="preserve">Tỷ lệ vốn vay ngoại tệ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D</w:t>
            </w:r>
            <w:r w:rsidRPr="001E7538">
              <w:rPr>
                <w:rFonts w:ascii="Times New Roman" w:hAnsi="Times New Roman" w:cs="Times New Roman"/>
                <w:sz w:val="28"/>
                <w:szCs w:val="28"/>
                <w:vertAlign w:val="subscript"/>
                <w:lang w:val="en-US"/>
              </w:rPr>
              <w:t>F</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80%</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Tỷ lệ vốn vay nội tệ</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D</w:t>
            </w:r>
            <w:r w:rsidRPr="001E7538">
              <w:rPr>
                <w:rFonts w:ascii="Times New Roman" w:hAnsi="Times New Roman" w:cs="Times New Roman"/>
                <w:sz w:val="28"/>
                <w:szCs w:val="28"/>
                <w:vertAlign w:val="subscript"/>
                <w:lang w:val="en-US"/>
              </w:rPr>
              <w:t>D</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20%</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V</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Thời gian trả nợ bình quân (năm)</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n</w:t>
            </w:r>
            <w:r w:rsidRPr="001E7538">
              <w:rPr>
                <w:rFonts w:ascii="Times New Roman" w:hAnsi="Times New Roman" w:cs="Times New Roman"/>
                <w:sz w:val="28"/>
                <w:szCs w:val="28"/>
                <w:vertAlign w:val="subscript"/>
                <w:lang w:val="en-US"/>
              </w:rPr>
              <w:t>D</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10 năm</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bookmarkStart w:id="16" w:name="_Hlk261345927"/>
            <w:r w:rsidRPr="001E7538">
              <w:rPr>
                <w:rFonts w:ascii="Times New Roman" w:hAnsi="Times New Roman" w:cs="Times New Roman"/>
                <w:b/>
                <w:bCs/>
                <w:sz w:val="28"/>
                <w:szCs w:val="28"/>
                <w:lang w:val="en-US"/>
              </w:rPr>
              <w:t>VI</w:t>
            </w:r>
            <w:bookmarkEnd w:id="16"/>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lang w:val="en-US"/>
              </w:rPr>
              <w:t>Hệ số f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Nhà máy nhiệt điện than</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f</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5%</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Nhà máy tuabin khí chu trình hỗn hợp</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f</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3,2%</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VII</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Số giờ vận hành công suất cực đại (giờ)</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Nhà máy nhiệt điện than</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T</w:t>
            </w:r>
            <w:r w:rsidRPr="001E7538">
              <w:rPr>
                <w:rFonts w:ascii="Times New Roman" w:hAnsi="Times New Roman" w:cs="Times New Roman"/>
                <w:sz w:val="28"/>
                <w:szCs w:val="28"/>
                <w:vertAlign w:val="subscript"/>
                <w:lang w:val="en-US"/>
              </w:rPr>
              <w:t>max</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6.500 giờ</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Nhà máy tuabin khí chu trình hỗn hợp</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T</w:t>
            </w:r>
            <w:r w:rsidRPr="001E7538">
              <w:rPr>
                <w:rFonts w:ascii="Times New Roman" w:hAnsi="Times New Roman" w:cs="Times New Roman"/>
                <w:sz w:val="28"/>
                <w:szCs w:val="28"/>
                <w:vertAlign w:val="subscript"/>
                <w:lang w:val="en-US"/>
              </w:rPr>
              <w:t>max</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6.000 giờ</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VIII</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Biên lãi suất vốn vay (%/năm)</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Biên lãi suất vốn vay ngoại tệ</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rPr>
              <w:t>3%/năm</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 xml:space="preserve">Biên lãi suất vốn vay nội tệ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rPr>
              <w:t>3,5%/năm</w:t>
            </w:r>
          </w:p>
        </w:tc>
      </w:tr>
      <w:tr w:rsidR="007D67E1" w:rsidRPr="001E7538" w:rsidTr="001E7538">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b/>
                <w:bCs/>
                <w:sz w:val="28"/>
                <w:szCs w:val="28"/>
                <w:lang w:val="en-US"/>
              </w:rPr>
              <w:t>IX</w:t>
            </w:r>
          </w:p>
        </w:tc>
        <w:tc>
          <w:tcPr>
            <w:tcW w:w="3041"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b/>
                <w:bCs/>
                <w:sz w:val="28"/>
                <w:szCs w:val="28"/>
              </w:rPr>
              <w:t>Mức tải của Nhà máy điện chuẩn (%)</w:t>
            </w:r>
          </w:p>
        </w:tc>
        <w:tc>
          <w:tcPr>
            <w:tcW w:w="748"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85%</w:t>
            </w:r>
          </w:p>
        </w:tc>
      </w:tr>
    </w:tbl>
    <w:p w:rsidR="007D67E1" w:rsidRPr="001E7538" w:rsidRDefault="007D67E1" w:rsidP="007D67E1">
      <w:pPr>
        <w:spacing w:after="120"/>
        <w:ind w:firstLine="709"/>
        <w:jc w:val="both"/>
        <w:rPr>
          <w:rFonts w:ascii="Times New Roman" w:hAnsi="Times New Roman" w:cs="Times New Roman"/>
          <w:sz w:val="28"/>
          <w:szCs w:val="28"/>
        </w:rPr>
      </w:pPr>
      <w:r w:rsidRPr="001E7538">
        <w:rPr>
          <w:rFonts w:ascii="Times New Roman" w:hAnsi="Times New Roman" w:cs="Times New Roman"/>
          <w:b/>
          <w:bCs/>
          <w:sz w:val="28"/>
          <w:szCs w:val="28"/>
        </w:rPr>
        <w:lastRenderedPageBreak/>
        <w:t>II. Thông số được sử dụng trong tính toán giá trần của nhà máy thủy điện</w:t>
      </w:r>
    </w:p>
    <w:p w:rsidR="007D67E1" w:rsidRPr="001E7538" w:rsidRDefault="007D67E1" w:rsidP="007D67E1">
      <w:pPr>
        <w:spacing w:after="120"/>
        <w:ind w:firstLine="709"/>
        <w:jc w:val="both"/>
        <w:rPr>
          <w:rFonts w:ascii="Times New Roman" w:hAnsi="Times New Roman" w:cs="Times New Roman"/>
          <w:sz w:val="28"/>
          <w:szCs w:val="28"/>
        </w:rPr>
      </w:pPr>
      <w:r w:rsidRPr="001E7538">
        <w:rPr>
          <w:rFonts w:ascii="Times New Roman" w:hAnsi="Times New Roman" w:cs="Times New Roman"/>
          <w:sz w:val="28"/>
          <w:szCs w:val="28"/>
          <w:lang w:val="x-none"/>
        </w:rPr>
        <w:t>Tỷ lệ điện năng sản xuất theo mùa và theo giờ trong năm (%) được quy định như sau:</w:t>
      </w:r>
    </w:p>
    <w:tbl>
      <w:tblPr>
        <w:tblW w:w="5000" w:type="pct"/>
        <w:tblCellMar>
          <w:left w:w="0" w:type="dxa"/>
          <w:right w:w="0" w:type="dxa"/>
        </w:tblCellMar>
        <w:tblLook w:val="0000" w:firstRow="0" w:lastRow="0" w:firstColumn="0" w:lastColumn="0" w:noHBand="0" w:noVBand="0"/>
      </w:tblPr>
      <w:tblGrid>
        <w:gridCol w:w="2709"/>
        <w:gridCol w:w="1037"/>
        <w:gridCol w:w="1151"/>
        <w:gridCol w:w="1086"/>
        <w:gridCol w:w="1172"/>
        <w:gridCol w:w="1185"/>
        <w:gridCol w:w="1187"/>
      </w:tblGrid>
      <w:tr w:rsidR="007D67E1" w:rsidRPr="001E7538" w:rsidTr="007D67E1">
        <w:tc>
          <w:tcPr>
            <w:tcW w:w="1422"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color w:val="FF0000"/>
                <w:sz w:val="28"/>
                <w:szCs w:val="28"/>
              </w:rPr>
              <w:t> </w:t>
            </w:r>
          </w:p>
        </w:tc>
        <w:tc>
          <w:tcPr>
            <w:tcW w:w="1718"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Mùa khô</w:t>
            </w:r>
          </w:p>
        </w:tc>
        <w:tc>
          <w:tcPr>
            <w:tcW w:w="186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Mùa mưa</w:t>
            </w:r>
          </w:p>
        </w:tc>
      </w:tr>
      <w:tr w:rsidR="007D67E1" w:rsidRPr="001E7538" w:rsidTr="007D67E1">
        <w:tc>
          <w:tcPr>
            <w:tcW w:w="1422" w:type="pct"/>
            <w:vMerge/>
            <w:tcBorders>
              <w:top w:val="single" w:sz="8" w:space="0" w:color="auto"/>
              <w:left w:val="single" w:sz="8" w:space="0" w:color="auto"/>
              <w:bottom w:val="single" w:sz="8" w:space="0" w:color="auto"/>
              <w:right w:val="single" w:sz="8" w:space="0" w:color="auto"/>
            </w:tcBorders>
            <w:vAlign w:val="center"/>
          </w:tcPr>
          <w:p w:rsidR="007D67E1" w:rsidRPr="001E7538" w:rsidRDefault="007D67E1" w:rsidP="007D67E1">
            <w:pPr>
              <w:spacing w:after="120"/>
              <w:jc w:val="both"/>
              <w:rPr>
                <w:rFonts w:ascii="Times New Roman" w:hAnsi="Times New Roman" w:cs="Times New Roman"/>
                <w:sz w:val="28"/>
                <w:szCs w:val="28"/>
              </w:rPr>
            </w:pPr>
          </w:p>
        </w:tc>
        <w:tc>
          <w:tcPr>
            <w:tcW w:w="544"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Cao điểm</w:t>
            </w:r>
          </w:p>
        </w:tc>
        <w:tc>
          <w:tcPr>
            <w:tcW w:w="604"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Bình thường</w:t>
            </w:r>
          </w:p>
        </w:tc>
        <w:tc>
          <w:tcPr>
            <w:tcW w:w="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Thấp điểm</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Cao điểm</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Bình thường</w:t>
            </w: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Thấp điểm</w:t>
            </w:r>
          </w:p>
        </w:tc>
      </w:tr>
      <w:tr w:rsidR="007D67E1" w:rsidRPr="001E7538" w:rsidTr="007D67E1">
        <w:tc>
          <w:tcPr>
            <w:tcW w:w="14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rPr>
              <w:t>Tỷ lệ điện năng sản xuất (%)</w:t>
            </w:r>
          </w:p>
        </w:tc>
        <w:tc>
          <w:tcPr>
            <w:tcW w:w="54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both"/>
              <w:rPr>
                <w:rFonts w:ascii="Times New Roman" w:hAnsi="Times New Roman" w:cs="Times New Roman"/>
                <w:sz w:val="28"/>
                <w:szCs w:val="28"/>
              </w:rPr>
            </w:pPr>
            <w:r w:rsidRPr="001E7538">
              <w:rPr>
                <w:rFonts w:ascii="Times New Roman" w:hAnsi="Times New Roman" w:cs="Times New Roman"/>
                <w:sz w:val="28"/>
                <w:szCs w:val="28"/>
                <w:lang w:val="en-US"/>
              </w:rPr>
              <w:t>20%</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23%</w:t>
            </w:r>
          </w:p>
        </w:tc>
        <w:tc>
          <w:tcPr>
            <w:tcW w:w="570"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7%</w:t>
            </w:r>
          </w:p>
        </w:tc>
        <w:tc>
          <w:tcPr>
            <w:tcW w:w="61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10%</w:t>
            </w:r>
          </w:p>
        </w:tc>
        <w:tc>
          <w:tcPr>
            <w:tcW w:w="6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29%</w:t>
            </w:r>
          </w:p>
        </w:tc>
        <w:tc>
          <w:tcPr>
            <w:tcW w:w="62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7D67E1" w:rsidRPr="001E7538" w:rsidRDefault="007D67E1" w:rsidP="007D67E1">
            <w:pPr>
              <w:spacing w:after="120"/>
              <w:jc w:val="center"/>
              <w:rPr>
                <w:rFonts w:ascii="Times New Roman" w:hAnsi="Times New Roman" w:cs="Times New Roman"/>
                <w:sz w:val="28"/>
                <w:szCs w:val="28"/>
              </w:rPr>
            </w:pPr>
            <w:r w:rsidRPr="001E7538">
              <w:rPr>
                <w:rFonts w:ascii="Times New Roman" w:hAnsi="Times New Roman" w:cs="Times New Roman"/>
                <w:sz w:val="28"/>
                <w:szCs w:val="28"/>
                <w:lang w:val="en-US"/>
              </w:rPr>
              <w:t>11%</w:t>
            </w:r>
          </w:p>
        </w:tc>
      </w:tr>
    </w:tbl>
    <w:p w:rsidR="007D67E1" w:rsidRPr="001E7538" w:rsidRDefault="007D67E1" w:rsidP="007D67E1">
      <w:pPr>
        <w:spacing w:after="120"/>
        <w:ind w:firstLine="709"/>
        <w:jc w:val="both"/>
        <w:rPr>
          <w:rFonts w:ascii="Times New Roman" w:hAnsi="Times New Roman" w:cs="Times New Roman"/>
          <w:sz w:val="28"/>
          <w:szCs w:val="28"/>
        </w:rPr>
      </w:pPr>
      <w:r w:rsidRPr="001E7538">
        <w:rPr>
          <w:rFonts w:ascii="Times New Roman" w:hAnsi="Times New Roman" w:cs="Times New Roman"/>
          <w:sz w:val="28"/>
          <w:szCs w:val="28"/>
        </w:rPr>
        <w:t>Số giờ cao điểm, bình thường, thấp điểm được quy định tại Thông tư số 16/2014/TT-BCT ngày 29 tháng 5 năm 2014 của Bộ Công Thương quy định về thực hiện giá bán điện hoặc các văn bản thay thế.</w:t>
      </w:r>
    </w:p>
    <w:p w:rsidR="00DF7D34" w:rsidRPr="001E7538" w:rsidRDefault="00DF7D34">
      <w:pPr>
        <w:spacing w:before="71"/>
        <w:ind w:left="7"/>
        <w:jc w:val="center"/>
        <w:rPr>
          <w:rFonts w:ascii="Times New Roman" w:hAnsi="Times New Roman" w:cs="Times New Roman"/>
          <w:b/>
          <w:bCs/>
          <w:sz w:val="26"/>
          <w:szCs w:val="26"/>
        </w:rPr>
        <w:sectPr w:rsidR="00DF7D34" w:rsidRPr="001E7538" w:rsidSect="00DF7D34">
          <w:pgSz w:w="11907" w:h="16860"/>
          <w:pgMar w:top="1060" w:right="900" w:bottom="1280" w:left="1460" w:header="0" w:footer="567" w:gutter="0"/>
          <w:pgNumType w:start="1"/>
          <w:cols w:space="720"/>
          <w:titlePg/>
          <w:docGrid w:linePitch="299"/>
        </w:sectPr>
      </w:pPr>
    </w:p>
    <w:p w:rsidR="00F9570B" w:rsidRPr="001E7538" w:rsidRDefault="00D91CC1">
      <w:pPr>
        <w:spacing w:before="71"/>
        <w:ind w:left="7"/>
        <w:jc w:val="center"/>
        <w:rPr>
          <w:rFonts w:ascii="Times New Roman" w:hAnsi="Times New Roman" w:cs="Times New Roman"/>
          <w:sz w:val="28"/>
          <w:szCs w:val="26"/>
        </w:rPr>
      </w:pPr>
      <w:r w:rsidRPr="001E7538">
        <w:rPr>
          <w:rFonts w:ascii="Times New Roman" w:hAnsi="Times New Roman" w:cs="Times New Roman"/>
          <w:b/>
          <w:bCs/>
          <w:sz w:val="28"/>
          <w:szCs w:val="26"/>
        </w:rPr>
        <w:lastRenderedPageBreak/>
        <w:t>Phụ</w:t>
      </w:r>
      <w:r w:rsidRPr="001E7538">
        <w:rPr>
          <w:rFonts w:ascii="Times New Roman" w:hAnsi="Times New Roman" w:cs="Times New Roman"/>
          <w:b/>
          <w:bCs/>
          <w:spacing w:val="-6"/>
          <w:sz w:val="28"/>
          <w:szCs w:val="26"/>
        </w:rPr>
        <w:t xml:space="preserve"> </w:t>
      </w:r>
      <w:r w:rsidRPr="001E7538">
        <w:rPr>
          <w:rFonts w:ascii="Times New Roman" w:hAnsi="Times New Roman" w:cs="Times New Roman"/>
          <w:b/>
          <w:bCs/>
          <w:sz w:val="28"/>
          <w:szCs w:val="26"/>
        </w:rPr>
        <w:t>lục</w:t>
      </w:r>
      <w:r w:rsidRPr="001E7538">
        <w:rPr>
          <w:rFonts w:ascii="Times New Roman" w:hAnsi="Times New Roman" w:cs="Times New Roman"/>
          <w:b/>
          <w:bCs/>
          <w:spacing w:val="-6"/>
          <w:sz w:val="28"/>
          <w:szCs w:val="26"/>
        </w:rPr>
        <w:t xml:space="preserve"> </w:t>
      </w:r>
      <w:r w:rsidRPr="001E7538">
        <w:rPr>
          <w:rFonts w:ascii="Times New Roman" w:hAnsi="Times New Roman" w:cs="Times New Roman"/>
          <w:b/>
          <w:bCs/>
          <w:sz w:val="28"/>
          <w:szCs w:val="26"/>
        </w:rPr>
        <w:t>2</w:t>
      </w:r>
    </w:p>
    <w:p w:rsidR="00F9570B" w:rsidRPr="001E7538" w:rsidRDefault="00F9570B">
      <w:pPr>
        <w:spacing w:before="1" w:line="120" w:lineRule="exact"/>
        <w:rPr>
          <w:rFonts w:ascii="Times New Roman" w:hAnsi="Times New Roman" w:cs="Times New Roman"/>
          <w:sz w:val="12"/>
          <w:szCs w:val="12"/>
        </w:rPr>
      </w:pPr>
    </w:p>
    <w:p w:rsidR="00F9570B" w:rsidRPr="001E7538" w:rsidRDefault="00DF7D34" w:rsidP="00DF7D34">
      <w:pPr>
        <w:spacing w:after="120"/>
        <w:jc w:val="center"/>
        <w:rPr>
          <w:rFonts w:ascii="Times New Roman" w:hAnsi="Times New Roman" w:cs="Times New Roman"/>
          <w:i/>
          <w:iCs/>
          <w:sz w:val="28"/>
          <w:szCs w:val="28"/>
        </w:rPr>
      </w:pPr>
      <w:bookmarkStart w:id="17" w:name="loai_pl2_name"/>
      <w:r w:rsidRPr="001E7538">
        <w:rPr>
          <w:rFonts w:ascii="Times New Roman" w:hAnsi="Times New Roman" w:cs="Times New Roman"/>
          <w:b/>
          <w:bCs/>
          <w:sz w:val="28"/>
          <w:szCs w:val="28"/>
        </w:rPr>
        <w:t>BẢNG THÔNG SỐ CHÍNH CỦA NHÀ MÁY ĐIỆN CHUẨN</w:t>
      </w:r>
      <w:r w:rsidRPr="001E7538">
        <w:rPr>
          <w:rFonts w:ascii="Times New Roman" w:hAnsi="Times New Roman" w:cs="Times New Roman"/>
          <w:b/>
          <w:sz w:val="28"/>
          <w:szCs w:val="28"/>
        </w:rPr>
        <w:br/>
      </w:r>
      <w:bookmarkEnd w:id="17"/>
      <w:r w:rsidRPr="001E7538">
        <w:rPr>
          <w:rFonts w:ascii="Times New Roman" w:hAnsi="Times New Roman" w:cs="Times New Roman"/>
          <w:i/>
          <w:iCs/>
          <w:sz w:val="28"/>
          <w:szCs w:val="28"/>
        </w:rPr>
        <w:t>(Ban hành kèm theo Thông tư số 57/2014/TT-BCT ngày 19 tháng 12 năm 2014 của Bộ trưởng Bộ Công Thương)</w:t>
      </w:r>
    </w:p>
    <w:tbl>
      <w:tblPr>
        <w:tblW w:w="0" w:type="auto"/>
        <w:tblCellMar>
          <w:left w:w="0" w:type="dxa"/>
          <w:right w:w="0" w:type="dxa"/>
        </w:tblCellMar>
        <w:tblLook w:val="0000" w:firstRow="0" w:lastRow="0" w:firstColumn="0" w:lastColumn="0" w:noHBand="0" w:noVBand="0"/>
      </w:tblPr>
      <w:tblGrid>
        <w:gridCol w:w="956"/>
        <w:gridCol w:w="4717"/>
        <w:gridCol w:w="1696"/>
        <w:gridCol w:w="1918"/>
      </w:tblGrid>
      <w:tr w:rsidR="001E7538" w:rsidRPr="001E7538" w:rsidTr="006D0B6C">
        <w:trPr>
          <w:tblHeader/>
        </w:trPr>
        <w:tc>
          <w:tcPr>
            <w:tcW w:w="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48"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TT</w:t>
            </w:r>
          </w:p>
        </w:tc>
        <w:tc>
          <w:tcPr>
            <w:tcW w:w="4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48"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Nội dung</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48"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Ký hiệu</w:t>
            </w:r>
          </w:p>
        </w:tc>
        <w:tc>
          <w:tcPr>
            <w:tcW w:w="19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48"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Đơn vị tính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rPr>
              <w:t>Chi phí vốn đầu tư xây dựng được quy đổi đều hàng năm</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TC</w:t>
            </w:r>
            <w:r w:rsidRPr="001E7538">
              <w:rPr>
                <w:rFonts w:ascii="Times New Roman" w:hAnsi="Times New Roman" w:cs="Times New Roman"/>
                <w:sz w:val="28"/>
                <w:szCs w:val="28"/>
                <w:vertAlign w:val="subscript"/>
                <w:lang w:val="en-US"/>
              </w:rPr>
              <w:t>VĐT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Suất đầu tư nhà máy điện chuẩn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SĐT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đồng/kW</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Tổng công suất tinh nhà máy điện chuẩn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P</w:t>
            </w:r>
            <w:r w:rsidRPr="001E7538">
              <w:rPr>
                <w:rFonts w:ascii="Times New Roman" w:hAnsi="Times New Roman" w:cs="Times New Roman"/>
                <w:sz w:val="28"/>
                <w:szCs w:val="28"/>
                <w:vertAlign w:val="subscript"/>
                <w:lang w:val="en-US"/>
              </w:rPr>
              <w:t>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kW</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II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lang w:val="en-US"/>
              </w:rPr>
              <w:t xml:space="preserve">Đời sống kinh tế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N</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năm</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III</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rPr>
              <w:t>Điện năng bình quân năm tại điểm giao nhận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A</w:t>
            </w:r>
            <w:r w:rsidRPr="001E7538">
              <w:rPr>
                <w:rFonts w:ascii="Times New Roman" w:hAnsi="Times New Roman" w:cs="Times New Roman"/>
                <w:sz w:val="28"/>
                <w:szCs w:val="28"/>
                <w:vertAlign w:val="subscript"/>
                <w:lang w:val="en-US"/>
              </w:rPr>
              <w:t>bq</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kWh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 xml:space="preserve">Số giờ vận hành công suất cực đại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T</w:t>
            </w:r>
            <w:r w:rsidRPr="001E7538">
              <w:rPr>
                <w:rFonts w:ascii="Times New Roman" w:hAnsi="Times New Roman" w:cs="Times New Roman"/>
                <w:sz w:val="28"/>
                <w:szCs w:val="28"/>
                <w:vertAlign w:val="subscript"/>
                <w:lang w:val="en-US"/>
              </w:rPr>
              <w:t>max</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IV</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rPr>
              <w:t>Tỷ suất chiết khấu tài chính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i</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Lãi suất vốn vay ngoại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r</w:t>
            </w:r>
            <w:r w:rsidRPr="001E7538">
              <w:rPr>
                <w:rFonts w:ascii="Times New Roman" w:hAnsi="Times New Roman" w:cs="Times New Roman"/>
                <w:sz w:val="28"/>
                <w:szCs w:val="28"/>
                <w:vertAlign w:val="subscript"/>
                <w:lang w:val="en-US"/>
              </w:rPr>
              <w:t>d,F</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Lãi suất vốn vay nội tệ</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r</w:t>
            </w:r>
            <w:r w:rsidRPr="001E7538">
              <w:rPr>
                <w:rFonts w:ascii="Times New Roman" w:hAnsi="Times New Roman" w:cs="Times New Roman"/>
                <w:sz w:val="28"/>
                <w:szCs w:val="28"/>
                <w:vertAlign w:val="subscript"/>
                <w:lang w:val="en-US"/>
              </w:rPr>
              <w:t>d,D</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3</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Tỷ suất lợi nhuận trước thuế</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r</w:t>
            </w:r>
            <w:r w:rsidRPr="001E7538">
              <w:rPr>
                <w:rFonts w:ascii="Times New Roman" w:hAnsi="Times New Roman" w:cs="Times New Roman"/>
                <w:sz w:val="28"/>
                <w:szCs w:val="28"/>
                <w:vertAlign w:val="subscript"/>
                <w:lang w:val="en-US"/>
              </w:rPr>
              <w:t>e</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3.1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Tỷ suất lợi nhuận sau thuế trên phần vốn góp chủ sở hữu</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r</w:t>
            </w:r>
            <w:r w:rsidRPr="001E7538">
              <w:rPr>
                <w:rFonts w:ascii="Times New Roman" w:hAnsi="Times New Roman" w:cs="Times New Roman"/>
                <w:sz w:val="28"/>
                <w:szCs w:val="28"/>
                <w:vertAlign w:val="subscript"/>
                <w:lang w:val="en-US"/>
              </w:rPr>
              <w:t>e,pt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3.2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Thuế suất thuế thu nhập doanh nghiệp bình quân trong đời sống kinh tế</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t</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A</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rPr>
              <w:t>Giá cố định bình quân</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FC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đồng/kWh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Tổng chi phí vận hành và bảo dưỡng cố định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TC</w:t>
            </w:r>
            <w:r w:rsidRPr="001E7538">
              <w:rPr>
                <w:rFonts w:ascii="Times New Roman" w:hAnsi="Times New Roman" w:cs="Times New Roman"/>
                <w:sz w:val="28"/>
                <w:szCs w:val="28"/>
                <w:vertAlign w:val="subscript"/>
                <w:lang w:val="en-US"/>
              </w:rPr>
              <w:t>FOM</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B</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rPr>
              <w:t>Giá vận hành và bảo dưỡng cố định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FOMC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đồng/kWh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1</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rPr>
              <w:t xml:space="preserve">Suất tiêu hao nhiên liệu tinh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HR</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kg/kWh hoặc BTU/kWh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2</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sz w:val="28"/>
                <w:szCs w:val="28"/>
                <w:lang w:val="en-US"/>
              </w:rPr>
              <w:t>G</w:t>
            </w:r>
            <w:r w:rsidRPr="001E7538">
              <w:rPr>
                <w:rFonts w:ascii="Times New Roman" w:hAnsi="Times New Roman" w:cs="Times New Roman"/>
                <w:sz w:val="28"/>
                <w:szCs w:val="28"/>
              </w:rPr>
              <w:t>iá nhiên liệu chính</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P</w:t>
            </w:r>
            <w:r w:rsidRPr="001E7538">
              <w:rPr>
                <w:rFonts w:ascii="Times New Roman" w:hAnsi="Times New Roman" w:cs="Times New Roman"/>
                <w:sz w:val="28"/>
                <w:szCs w:val="28"/>
                <w:vertAlign w:val="subscript"/>
                <w:lang w:val="en-US"/>
              </w:rPr>
              <w:t>nlc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rPr>
              <w:t>đồng/kg hoặc đồng/BTU</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C</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lang w:val="en-US"/>
              </w:rPr>
              <w:t xml:space="preserve">Giá biến đổi </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VC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đồng/kWh</w:t>
            </w:r>
          </w:p>
        </w:tc>
      </w:tr>
      <w:tr w:rsidR="001E7538" w:rsidRPr="001E7538" w:rsidTr="006D0B6C">
        <w:tc>
          <w:tcPr>
            <w:tcW w:w="9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b/>
                <w:bCs/>
                <w:sz w:val="28"/>
                <w:szCs w:val="28"/>
                <w:lang w:val="en-US"/>
              </w:rPr>
              <w:t>D</w:t>
            </w:r>
          </w:p>
        </w:tc>
        <w:tc>
          <w:tcPr>
            <w:tcW w:w="4717"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6D0B6C">
            <w:pPr>
              <w:pStyle w:val="NormalWeb"/>
              <w:spacing w:before="24" w:after="48"/>
              <w:jc w:val="both"/>
              <w:rPr>
                <w:rFonts w:ascii="Times New Roman" w:hAnsi="Times New Roman" w:cs="Times New Roman"/>
                <w:sz w:val="28"/>
                <w:szCs w:val="28"/>
              </w:rPr>
            </w:pPr>
            <w:r w:rsidRPr="001E7538">
              <w:rPr>
                <w:rFonts w:ascii="Times New Roman" w:hAnsi="Times New Roman" w:cs="Times New Roman"/>
                <w:b/>
                <w:bCs/>
                <w:sz w:val="28"/>
                <w:szCs w:val="28"/>
                <w:lang w:val="en-US"/>
              </w:rPr>
              <w:t>Giá phát điện (A+B+C)</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P</w:t>
            </w:r>
            <w:r w:rsidRPr="001E7538">
              <w:rPr>
                <w:rFonts w:ascii="Times New Roman" w:hAnsi="Times New Roman" w:cs="Times New Roman"/>
                <w:sz w:val="28"/>
                <w:szCs w:val="28"/>
                <w:vertAlign w:val="subscript"/>
                <w:lang w:val="en-US"/>
              </w:rPr>
              <w:t>C</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E7538" w:rsidRPr="001E7538" w:rsidRDefault="001E7538" w:rsidP="001E7538">
            <w:pPr>
              <w:pStyle w:val="NormalWeb"/>
              <w:spacing w:before="24" w:after="48"/>
              <w:jc w:val="center"/>
              <w:rPr>
                <w:rFonts w:ascii="Times New Roman" w:hAnsi="Times New Roman" w:cs="Times New Roman"/>
                <w:sz w:val="28"/>
                <w:szCs w:val="28"/>
              </w:rPr>
            </w:pPr>
            <w:r w:rsidRPr="001E7538">
              <w:rPr>
                <w:rFonts w:ascii="Times New Roman" w:hAnsi="Times New Roman" w:cs="Times New Roman"/>
                <w:sz w:val="28"/>
                <w:szCs w:val="28"/>
                <w:lang w:val="en-US"/>
              </w:rPr>
              <w:t>đồng/kWh</w:t>
            </w:r>
          </w:p>
        </w:tc>
      </w:tr>
    </w:tbl>
    <w:p w:rsidR="001E7538" w:rsidRPr="001E7538" w:rsidRDefault="001E7538" w:rsidP="001E7538">
      <w:pPr>
        <w:pStyle w:val="NormalWeb"/>
        <w:spacing w:after="120"/>
        <w:jc w:val="both"/>
        <w:rPr>
          <w:rFonts w:ascii="Times New Roman" w:hAnsi="Times New Roman" w:cs="Times New Roman"/>
          <w:sz w:val="28"/>
          <w:szCs w:val="28"/>
          <w:lang w:val="en-US"/>
        </w:rPr>
      </w:pPr>
    </w:p>
    <w:sectPr w:rsidR="001E7538" w:rsidRPr="001E7538" w:rsidSect="00DF7D34">
      <w:pgSz w:w="11907" w:h="16860"/>
      <w:pgMar w:top="1060" w:right="900" w:bottom="1280" w:left="1460" w:header="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70" w:rsidRDefault="006D4170">
      <w:r>
        <w:separator/>
      </w:r>
    </w:p>
  </w:endnote>
  <w:endnote w:type="continuationSeparator" w:id="0">
    <w:p w:rsidR="006D4170" w:rsidRDefault="006D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8244"/>
      <w:docPartObj>
        <w:docPartGallery w:val="Page Numbers (Bottom of Page)"/>
        <w:docPartUnique/>
      </w:docPartObj>
    </w:sdtPr>
    <w:sdtEndPr>
      <w:rPr>
        <w:rFonts w:ascii="Times New Roman" w:hAnsi="Times New Roman" w:cs="Times New Roman"/>
        <w:noProof/>
        <w:sz w:val="28"/>
      </w:rPr>
    </w:sdtEndPr>
    <w:sdtContent>
      <w:p w:rsidR="00DF7D34" w:rsidRPr="00DF7D34" w:rsidRDefault="00DF7D34">
        <w:pPr>
          <w:pStyle w:val="Listwii"/>
          <w:jc w:val="right"/>
          <w:rPr>
            <w:rFonts w:ascii="Times New Roman" w:hAnsi="Times New Roman" w:cs="Times New Roman"/>
            <w:sz w:val="28"/>
          </w:rPr>
        </w:pPr>
        <w:r w:rsidRPr="00DF7D34">
          <w:rPr>
            <w:rFonts w:ascii="Times New Roman" w:hAnsi="Times New Roman" w:cs="Times New Roman"/>
            <w:sz w:val="28"/>
          </w:rPr>
          <w:fldChar w:fldCharType="begin"/>
        </w:r>
        <w:r w:rsidRPr="00DF7D34">
          <w:rPr>
            <w:rFonts w:ascii="Times New Roman" w:hAnsi="Times New Roman" w:cs="Times New Roman"/>
            <w:sz w:val="28"/>
          </w:rPr>
          <w:instrText xml:space="preserve"> PAGE   \* MERGEFORMAT </w:instrText>
        </w:r>
        <w:r w:rsidRPr="00DF7D34">
          <w:rPr>
            <w:rFonts w:ascii="Times New Roman" w:hAnsi="Times New Roman" w:cs="Times New Roman"/>
            <w:sz w:val="28"/>
          </w:rPr>
          <w:fldChar w:fldCharType="separate"/>
        </w:r>
        <w:r w:rsidR="00CC1820">
          <w:rPr>
            <w:rFonts w:ascii="Times New Roman" w:hAnsi="Times New Roman" w:cs="Times New Roman"/>
            <w:noProof/>
            <w:sz w:val="28"/>
          </w:rPr>
          <w:t>2</w:t>
        </w:r>
        <w:r w:rsidRPr="00DF7D34">
          <w:rPr>
            <w:rFonts w:ascii="Times New Roman" w:hAnsi="Times New Roman" w:cs="Times New Roman"/>
            <w:noProof/>
            <w:sz w:val="28"/>
          </w:rPr>
          <w:fldChar w:fldCharType="end"/>
        </w:r>
      </w:p>
    </w:sdtContent>
  </w:sdt>
  <w:p w:rsidR="00D91CC1" w:rsidRDefault="00D91CC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70" w:rsidRDefault="006D4170">
      <w:r>
        <w:separator/>
      </w:r>
    </w:p>
  </w:footnote>
  <w:footnote w:type="continuationSeparator" w:id="0">
    <w:p w:rsidR="006D4170" w:rsidRDefault="006D4170">
      <w:r>
        <w:continuationSeparator/>
      </w:r>
    </w:p>
  </w:footnote>
  <w:footnote w:id="1">
    <w:p w:rsidR="00D91CC1" w:rsidRPr="001E7538" w:rsidRDefault="00D91CC1" w:rsidP="001E7538">
      <w:pPr>
        <w:ind w:firstLine="709"/>
        <w:jc w:val="both"/>
        <w:rPr>
          <w:rFonts w:ascii="Times New Roman" w:hAnsi="Times New Roman" w:cs="Times New Roman"/>
          <w:sz w:val="22"/>
          <w:szCs w:val="22"/>
        </w:rPr>
      </w:pPr>
      <w:r w:rsidRPr="001E7538">
        <w:rPr>
          <w:rStyle w:val="Heading9Char"/>
          <w:rFonts w:ascii="Times New Roman" w:hAnsi="Times New Roman"/>
          <w:vertAlign w:val="superscript"/>
        </w:rPr>
        <w:footnoteRef/>
      </w:r>
      <w:r w:rsidRPr="001E7538">
        <w:rPr>
          <w:rFonts w:ascii="Times New Roman" w:hAnsi="Times New Roman"/>
          <w:sz w:val="22"/>
          <w:szCs w:val="22"/>
          <w:vertAlign w:val="superscript"/>
        </w:rPr>
        <w:t xml:space="preserve"> </w:t>
      </w:r>
      <w:r w:rsidRPr="001E7538">
        <w:rPr>
          <w:rFonts w:ascii="Times New Roman" w:hAnsi="Times New Roman" w:cs="Times New Roman"/>
          <w:sz w:val="22"/>
          <w:szCs w:val="22"/>
        </w:rPr>
        <w:t xml:space="preserve">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 có căn cứ ban hành như sau: </w:t>
      </w:r>
    </w:p>
    <w:p w:rsidR="00D91CC1" w:rsidRPr="001E7538" w:rsidRDefault="00D91CC1" w:rsidP="001E7538">
      <w:pPr>
        <w:ind w:firstLine="709"/>
        <w:jc w:val="both"/>
        <w:rPr>
          <w:rFonts w:ascii="Times New Roman" w:hAnsi="Times New Roman" w:cs="Times New Roman"/>
          <w:i/>
          <w:sz w:val="22"/>
          <w:szCs w:val="22"/>
        </w:rPr>
      </w:pPr>
      <w:r w:rsidRPr="001E7538">
        <w:rPr>
          <w:rFonts w:ascii="Times New Roman" w:hAnsi="Times New Roman" w:cs="Times New Roman"/>
          <w:sz w:val="22"/>
          <w:szCs w:val="22"/>
        </w:rPr>
        <w:t>“</w:t>
      </w:r>
      <w:r w:rsidRPr="001E7538">
        <w:rPr>
          <w:rFonts w:ascii="Times New Roman" w:hAnsi="Times New Roman" w:cs="Times New Roman"/>
          <w:i/>
          <w:sz w:val="22"/>
          <w:szCs w:val="22"/>
        </w:rPr>
        <w:t>Căn cứ Nghị định số 95/2012/NĐ-CP ngày 12 tháng 11 năm 2012 của Chính phủ quy định chức năng, nhiệm vụ, quyền hạn và cơ cấu tổ chức của Bộ Công Thương;</w:t>
      </w:r>
    </w:p>
    <w:p w:rsidR="00D91CC1" w:rsidRPr="001E7538" w:rsidRDefault="00D91CC1" w:rsidP="001E7538">
      <w:pPr>
        <w:widowControl w:val="0"/>
        <w:ind w:firstLine="709"/>
        <w:jc w:val="both"/>
        <w:rPr>
          <w:rFonts w:ascii="Times New Roman" w:hAnsi="Times New Roman" w:cs="Times New Roman"/>
          <w:i/>
          <w:sz w:val="22"/>
          <w:szCs w:val="22"/>
          <w:lang w:val="en-US"/>
        </w:rPr>
      </w:pPr>
      <w:r w:rsidRPr="001E7538">
        <w:rPr>
          <w:rFonts w:ascii="Times New Roman" w:hAnsi="Times New Roman" w:cs="Times New Roman"/>
          <w:i/>
          <w:sz w:val="22"/>
          <w:szCs w:val="22"/>
        </w:rPr>
        <w:t xml:space="preserve">Căn cứ Luật Điện lực ngày 03 tháng 12 năm 2004; </w:t>
      </w:r>
      <w:r w:rsidRPr="001E7538">
        <w:rPr>
          <w:rFonts w:ascii="Times New Roman" w:hAnsi="Times New Roman" w:cs="Times New Roman"/>
          <w:i/>
          <w:sz w:val="22"/>
          <w:szCs w:val="22"/>
          <w:lang w:val="en-US"/>
        </w:rPr>
        <w:t>Luật sửa đổi, bổ sung một số điều của Luật Điện lực ngày 20 tháng 11 năm 2012;</w:t>
      </w:r>
    </w:p>
    <w:p w:rsidR="00D91CC1" w:rsidRPr="001E7538" w:rsidRDefault="00D91CC1" w:rsidP="001E7538">
      <w:pPr>
        <w:ind w:firstLine="709"/>
        <w:jc w:val="both"/>
        <w:rPr>
          <w:rFonts w:ascii="Times New Roman" w:hAnsi="Times New Roman" w:cs="Times New Roman"/>
          <w:i/>
          <w:sz w:val="22"/>
          <w:szCs w:val="22"/>
        </w:rPr>
      </w:pPr>
      <w:r w:rsidRPr="001E7538">
        <w:rPr>
          <w:rFonts w:ascii="Times New Roman" w:hAnsi="Times New Roman" w:cs="Times New Roman"/>
          <w:i/>
          <w:sz w:val="22"/>
          <w:szCs w:val="22"/>
        </w:rPr>
        <w:t xml:space="preserve">Căn cứ </w:t>
      </w:r>
      <w:smartTag w:uri="urn:schemas-microsoft-com:office:smarttags" w:element="PersonName">
        <w:r w:rsidRPr="001E7538">
          <w:rPr>
            <w:rFonts w:ascii="Times New Roman" w:hAnsi="Times New Roman" w:cs="Times New Roman"/>
            <w:i/>
            <w:sz w:val="22"/>
            <w:szCs w:val="22"/>
          </w:rPr>
          <w:t>Quy</w:t>
        </w:r>
      </w:smartTag>
      <w:r w:rsidRPr="001E7538">
        <w:rPr>
          <w:rFonts w:ascii="Times New Roman" w:hAnsi="Times New Roman" w:cs="Times New Roman"/>
          <w:i/>
          <w:sz w:val="22"/>
          <w:szCs w:val="22"/>
        </w:rPr>
        <w:t>ết định số 63/2013/QĐ-TTg ngày 08 tháng 11 năm 2013 của Thủ tướng Chính phủ quy định về lộ trình, các điều kiện và cơ cấu ngành điện để hình thành và phát triển các cấp độ thị trường điện lực tại Việt Nam;</w:t>
      </w:r>
    </w:p>
    <w:p w:rsidR="00D91CC1" w:rsidRPr="001E7538" w:rsidRDefault="00D91CC1" w:rsidP="00D91CC1">
      <w:pPr>
        <w:ind w:firstLine="709"/>
        <w:jc w:val="both"/>
        <w:rPr>
          <w:rFonts w:ascii="Times New Roman" w:hAnsi="Times New Roman" w:cs="Times New Roman"/>
          <w:i/>
          <w:sz w:val="22"/>
          <w:szCs w:val="22"/>
        </w:rPr>
      </w:pPr>
      <w:r w:rsidRPr="001E7538">
        <w:rPr>
          <w:rFonts w:ascii="Times New Roman" w:hAnsi="Times New Roman" w:cs="Times New Roman"/>
          <w:i/>
          <w:sz w:val="22"/>
          <w:szCs w:val="22"/>
        </w:rPr>
        <w:t>Theo đề nghị của Cục trưởng Cục Điều tiết điện lực,</w:t>
      </w:r>
    </w:p>
    <w:p w:rsidR="00D91CC1" w:rsidRPr="00D91CC1" w:rsidRDefault="00D91CC1" w:rsidP="00D91CC1">
      <w:pPr>
        <w:ind w:firstLine="709"/>
        <w:jc w:val="both"/>
        <w:rPr>
          <w:rFonts w:ascii="Times New Roman" w:hAnsi="Times New Roman" w:cs="Times New Roman"/>
          <w:i/>
        </w:rPr>
      </w:pPr>
      <w:r w:rsidRPr="001E7538">
        <w:rPr>
          <w:rFonts w:ascii="Times New Roman" w:hAnsi="Times New Roman" w:cs="Times New Roman"/>
          <w:i/>
          <w:sz w:val="22"/>
          <w:szCs w:val="22"/>
        </w:rPr>
        <w:t>Bộ trưởng Bộ Công Thương ban hành Thông tư sửa đổi, bổ sung một số điều của Thông tư số 56/2014/TT-BCT ngày 19 tháng 12 năm 2014 của Bộ trưởng Bộ Công Thương quy định phương pháp xác định giá phát điện, trình tự kiểm tra hợp đồng mua bán điện; Thông tư số 30/2014/TT-BCT ngày 02 tháng 10 năm 2014 của Bộ trưởng Bộ Công Thương quy định vận hành thị trường phát điện cạnh tranh và Thông tư số 57/2014/TT-BCT ngày 19 tháng 12 năm 2014 của Bộ trưởng Bộ Công Thương quy định phương pháp, trình tự xây dựng và ban hành khung giá phát điện.”</w:t>
      </w:r>
    </w:p>
  </w:footnote>
  <w:footnote w:id="2">
    <w:p w:rsidR="001E7538" w:rsidRPr="00635090" w:rsidRDefault="001E7538" w:rsidP="001E7538">
      <w:pPr>
        <w:pStyle w:val="FootnoteText"/>
        <w:ind w:firstLine="742"/>
        <w:jc w:val="both"/>
        <w:rPr>
          <w:sz w:val="24"/>
          <w:szCs w:val="24"/>
          <w:lang w:val="en-US"/>
        </w:rPr>
      </w:pPr>
      <w:r w:rsidRPr="00635090">
        <w:rPr>
          <w:rStyle w:val="FootnoteReference"/>
          <w:sz w:val="24"/>
        </w:rPr>
        <w:footnoteRef/>
      </w:r>
      <w:r w:rsidRPr="00635090">
        <w:rPr>
          <w:sz w:val="24"/>
          <w:szCs w:val="24"/>
        </w:rPr>
        <w:t xml:space="preserve"> </w:t>
      </w:r>
      <w:r w:rsidRPr="00144267">
        <w:rPr>
          <w:sz w:val="24"/>
          <w:szCs w:val="24"/>
          <w:lang w:val="en-US"/>
        </w:rPr>
        <w:t xml:space="preserve">Khoản này được </w:t>
      </w:r>
      <w:r>
        <w:rPr>
          <w:sz w:val="24"/>
          <w:szCs w:val="24"/>
          <w:lang w:val="en-US"/>
        </w:rPr>
        <w:t>bãi bỏ</w:t>
      </w:r>
      <w:r w:rsidRPr="00144267">
        <w:rPr>
          <w:sz w:val="24"/>
          <w:szCs w:val="24"/>
          <w:lang w:val="en-US"/>
        </w:rPr>
        <w:t xml:space="preserve"> theo quy định tại Khoản 1 Điều </w:t>
      </w:r>
      <w:r>
        <w:rPr>
          <w:sz w:val="24"/>
          <w:szCs w:val="24"/>
          <w:lang w:val="en-US"/>
        </w:rPr>
        <w:t>2</w:t>
      </w:r>
      <w:r w:rsidRPr="00144267">
        <w:rPr>
          <w:sz w:val="24"/>
          <w:szCs w:val="24"/>
          <w:lang w:val="en-US"/>
        </w:rPr>
        <w:t xml:space="preserve"> 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 có hiệu lực kể từ ngày 19 tháng 9 năm 2017</w:t>
      </w:r>
      <w:r w:rsidRPr="00635090">
        <w:rPr>
          <w:sz w:val="24"/>
          <w:szCs w:val="24"/>
        </w:rPr>
        <w:t>.</w:t>
      </w:r>
    </w:p>
  </w:footnote>
  <w:footnote w:id="3">
    <w:p w:rsidR="001E7538" w:rsidRPr="00635090" w:rsidRDefault="001E7538" w:rsidP="001E7538">
      <w:pPr>
        <w:pStyle w:val="FootnoteText"/>
        <w:ind w:firstLine="742"/>
        <w:jc w:val="both"/>
        <w:rPr>
          <w:sz w:val="24"/>
          <w:szCs w:val="24"/>
          <w:lang w:val="en-US"/>
        </w:rPr>
      </w:pPr>
      <w:r w:rsidRPr="00635090">
        <w:rPr>
          <w:rStyle w:val="FootnoteReference"/>
          <w:sz w:val="24"/>
        </w:rPr>
        <w:footnoteRef/>
      </w:r>
      <w:r w:rsidRPr="00635090">
        <w:rPr>
          <w:sz w:val="24"/>
          <w:szCs w:val="24"/>
        </w:rPr>
        <w:t xml:space="preserve"> </w:t>
      </w:r>
      <w:r w:rsidRPr="00144267">
        <w:rPr>
          <w:sz w:val="24"/>
          <w:szCs w:val="24"/>
          <w:lang w:val="en-US"/>
        </w:rPr>
        <w:t xml:space="preserve">Khoản này được sửa đổi theo quy định tại Khoản </w:t>
      </w:r>
      <w:r>
        <w:rPr>
          <w:sz w:val="24"/>
          <w:szCs w:val="24"/>
          <w:lang w:val="en-US"/>
        </w:rPr>
        <w:t>2</w:t>
      </w:r>
      <w:r w:rsidRPr="00144267">
        <w:rPr>
          <w:sz w:val="24"/>
          <w:szCs w:val="24"/>
          <w:lang w:val="en-US"/>
        </w:rPr>
        <w:t xml:space="preserve"> Điều </w:t>
      </w:r>
      <w:r>
        <w:rPr>
          <w:sz w:val="24"/>
          <w:szCs w:val="24"/>
          <w:lang w:val="en-US"/>
        </w:rPr>
        <w:t>2</w:t>
      </w:r>
      <w:r w:rsidRPr="00144267">
        <w:rPr>
          <w:sz w:val="24"/>
          <w:szCs w:val="24"/>
          <w:lang w:val="en-US"/>
        </w:rPr>
        <w:t xml:space="preserve"> 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 có hiệu lực kể từ ngày 19 tháng 9 năm 2017</w:t>
      </w:r>
      <w:r w:rsidRPr="00635090">
        <w:rPr>
          <w:sz w:val="24"/>
          <w:szCs w:val="24"/>
        </w:rPr>
        <w:t>.</w:t>
      </w:r>
    </w:p>
  </w:footnote>
  <w:footnote w:id="4">
    <w:p w:rsidR="007D67E1" w:rsidRPr="00F91A47" w:rsidRDefault="007D67E1" w:rsidP="007D33F3">
      <w:pPr>
        <w:ind w:firstLine="709"/>
        <w:rPr>
          <w:rFonts w:ascii="Times New Roman" w:hAnsi="Times New Roman" w:cs="Times New Roman"/>
          <w:sz w:val="24"/>
          <w:szCs w:val="24"/>
          <w:lang w:val="en-US"/>
        </w:rPr>
      </w:pPr>
      <w:r w:rsidRPr="00F91A47">
        <w:rPr>
          <w:rStyle w:val="Heading9Char"/>
          <w:rFonts w:ascii="Times New Roman" w:hAnsi="Times New Roman"/>
          <w:sz w:val="24"/>
          <w:szCs w:val="24"/>
          <w:vertAlign w:val="superscript"/>
        </w:rPr>
        <w:footnoteRef/>
      </w:r>
      <w:r w:rsidRPr="00F91A47">
        <w:rPr>
          <w:rFonts w:ascii="Times New Roman" w:hAnsi="Times New Roman" w:cs="Times New Roman"/>
          <w:sz w:val="24"/>
          <w:szCs w:val="24"/>
        </w:rPr>
        <w:t xml:space="preserve"> </w:t>
      </w:r>
      <w:r w:rsidRPr="00F91A47">
        <w:rPr>
          <w:rFonts w:ascii="Times New Roman" w:hAnsi="Times New Roman" w:cs="Times New Roman"/>
          <w:i/>
          <w:iCs/>
          <w:sz w:val="24"/>
          <w:szCs w:val="24"/>
        </w:rPr>
        <w:t>L</w:t>
      </w:r>
      <w:r w:rsidRPr="00F91A47">
        <w:rPr>
          <w:rFonts w:ascii="Times New Roman" w:hAnsi="Times New Roman" w:cs="Times New Roman"/>
          <w:i/>
          <w:iCs/>
          <w:sz w:val="24"/>
          <w:szCs w:val="24"/>
          <w:lang w:val="en-US"/>
        </w:rPr>
        <w:t>IBOR</w:t>
      </w:r>
      <w:r w:rsidRPr="00F91A47">
        <w:rPr>
          <w:rFonts w:ascii="Times New Roman" w:hAnsi="Times New Roman" w:cs="Times New Roman"/>
          <w:i/>
          <w:iCs/>
          <w:sz w:val="24"/>
          <w:szCs w:val="24"/>
        </w:rPr>
        <w:t xml:space="preserve"> swaps được công bố trên trang thông tin điện tử: http://www.swap-rates.com.</w:t>
      </w:r>
    </w:p>
  </w:footnote>
  <w:footnote w:id="5">
    <w:p w:rsidR="001E7538" w:rsidRPr="001E7538" w:rsidRDefault="001E7538" w:rsidP="001E7538">
      <w:pPr>
        <w:widowControl w:val="0"/>
        <w:ind w:firstLine="709"/>
        <w:jc w:val="both"/>
        <w:rPr>
          <w:rFonts w:ascii="Times New Roman" w:hAnsi="Times New Roman" w:cs="Times New Roman"/>
          <w:sz w:val="22"/>
          <w:szCs w:val="24"/>
          <w:lang w:val="en-US"/>
        </w:rPr>
      </w:pPr>
      <w:r w:rsidRPr="00417741">
        <w:rPr>
          <w:rStyle w:val="FootnoteReference"/>
          <w:rFonts w:ascii="Times New Roman" w:hAnsi="Times New Roman"/>
          <w:sz w:val="24"/>
        </w:rPr>
        <w:footnoteRef/>
      </w:r>
      <w:r w:rsidRPr="0027075B">
        <w:t xml:space="preserve"> </w:t>
      </w:r>
      <w:r w:rsidRPr="001E7538">
        <w:rPr>
          <w:rFonts w:ascii="Times New Roman" w:hAnsi="Times New Roman" w:cs="Times New Roman"/>
          <w:sz w:val="22"/>
          <w:szCs w:val="24"/>
          <w:lang w:val="en-US"/>
        </w:rPr>
        <w:t>Điều 5 và Điều 6 của Thông tư số 13/2017/TT-BCT ngày 03 tháng 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 có hiệu lực kể từ ngày 19 tháng 9 năm 2017 quy định như sau:</w:t>
      </w:r>
    </w:p>
    <w:p w:rsidR="001E7538" w:rsidRPr="001E7538" w:rsidRDefault="001E7538" w:rsidP="001E7538">
      <w:pPr>
        <w:widowControl w:val="0"/>
        <w:ind w:firstLine="709"/>
        <w:jc w:val="both"/>
        <w:rPr>
          <w:rFonts w:ascii="Times New Roman" w:hAnsi="Times New Roman" w:cs="Times New Roman"/>
          <w:b/>
          <w:i/>
          <w:sz w:val="22"/>
          <w:lang w:val="da-DK"/>
        </w:rPr>
      </w:pPr>
      <w:r w:rsidRPr="001E7538">
        <w:rPr>
          <w:rFonts w:ascii="Times New Roman" w:hAnsi="Times New Roman" w:cs="Times New Roman"/>
          <w:b/>
          <w:i/>
          <w:sz w:val="22"/>
          <w:lang w:val="da-DK"/>
        </w:rPr>
        <w:t>“Điều 5. Điều khoản chuyển tiếp</w:t>
      </w:r>
    </w:p>
    <w:p w:rsidR="001E7538" w:rsidRPr="001E7538" w:rsidRDefault="001E7538" w:rsidP="001E7538">
      <w:pPr>
        <w:widowControl w:val="0"/>
        <w:ind w:firstLine="709"/>
        <w:jc w:val="both"/>
        <w:rPr>
          <w:rFonts w:ascii="Times New Roman" w:hAnsi="Times New Roman" w:cs="Times New Roman"/>
          <w:i/>
          <w:sz w:val="22"/>
          <w:lang w:val="da-DK"/>
        </w:rPr>
      </w:pPr>
      <w:r w:rsidRPr="001E7538">
        <w:rPr>
          <w:rFonts w:ascii="Times New Roman" w:hAnsi="Times New Roman" w:cs="Times New Roman"/>
          <w:i/>
          <w:sz w:val="22"/>
          <w:lang w:val="da-DK"/>
        </w:rPr>
        <w:t xml:space="preserve">Thời hạn của </w:t>
      </w:r>
      <w:r w:rsidR="007C58A8" w:rsidRPr="001E7538">
        <w:rPr>
          <w:rFonts w:ascii="Times New Roman" w:hAnsi="Times New Roman" w:cs="Times New Roman"/>
          <w:i/>
          <w:sz w:val="22"/>
          <w:lang w:val="da-DK"/>
        </w:rPr>
        <w:t>H</w:t>
      </w:r>
      <w:r w:rsidR="007C58A8">
        <w:rPr>
          <w:rFonts w:ascii="Times New Roman" w:hAnsi="Times New Roman" w:cs="Times New Roman"/>
          <w:i/>
          <w:sz w:val="22"/>
          <w:lang w:val="da-DK"/>
        </w:rPr>
        <w:t>ợ</w:t>
      </w:r>
      <w:r w:rsidR="007C58A8" w:rsidRPr="001E7538">
        <w:rPr>
          <w:rFonts w:ascii="Times New Roman" w:hAnsi="Times New Roman" w:cs="Times New Roman"/>
          <w:i/>
          <w:sz w:val="22"/>
          <w:lang w:val="da-DK"/>
        </w:rPr>
        <w:t xml:space="preserve">p </w:t>
      </w:r>
      <w:r w:rsidRPr="001E7538">
        <w:rPr>
          <w:rFonts w:ascii="Times New Roman" w:hAnsi="Times New Roman" w:cs="Times New Roman"/>
          <w:i/>
          <w:sz w:val="22"/>
          <w:lang w:val="da-DK"/>
        </w:rPr>
        <w:t xml:space="preserve">đồng mua bán điện đối với các dự án nhà máy điện đã ký kết Hợp đồng mua bán điện trước thời điểm Thông tư này có hiệu lực được Tập đoàn Điện lực Việt Nam và các Đơn vị phát điện chuyển đổi theo thời hạn Hợp đồng quy định tại Khoản </w:t>
      </w:r>
      <w:r w:rsidR="007C58A8" w:rsidRPr="001E7538">
        <w:rPr>
          <w:rFonts w:ascii="Times New Roman" w:hAnsi="Times New Roman" w:cs="Times New Roman"/>
          <w:i/>
          <w:sz w:val="22"/>
          <w:lang w:val="da-DK"/>
        </w:rPr>
        <w:t>1</w:t>
      </w:r>
      <w:r w:rsidR="007C58A8">
        <w:rPr>
          <w:rFonts w:ascii="Times New Roman" w:hAnsi="Times New Roman" w:cs="Times New Roman"/>
          <w:i/>
          <w:sz w:val="22"/>
          <w:lang w:val="da-DK"/>
        </w:rPr>
        <w:t>7</w:t>
      </w:r>
      <w:r w:rsidR="007C58A8" w:rsidRPr="001E7538">
        <w:rPr>
          <w:rFonts w:ascii="Times New Roman" w:hAnsi="Times New Roman" w:cs="Times New Roman"/>
          <w:i/>
          <w:sz w:val="22"/>
          <w:lang w:val="da-DK"/>
        </w:rPr>
        <w:t xml:space="preserve"> </w:t>
      </w:r>
      <w:r w:rsidRPr="001E7538">
        <w:rPr>
          <w:rFonts w:ascii="Times New Roman" w:hAnsi="Times New Roman" w:cs="Times New Roman"/>
          <w:i/>
          <w:sz w:val="22"/>
          <w:lang w:val="da-DK"/>
        </w:rPr>
        <w:t>Điều 1 Thông tư này; các nội dung khác của Hợp đồng mua bán điện và giá điện được giữ nguyên không thay đổi.</w:t>
      </w:r>
    </w:p>
    <w:p w:rsidR="001E7538" w:rsidRPr="001E7538" w:rsidRDefault="001E7538" w:rsidP="001E7538">
      <w:pPr>
        <w:widowControl w:val="0"/>
        <w:ind w:firstLine="709"/>
        <w:jc w:val="both"/>
        <w:rPr>
          <w:rFonts w:ascii="Times New Roman" w:hAnsi="Times New Roman" w:cs="Times New Roman"/>
          <w:b/>
          <w:i/>
          <w:sz w:val="22"/>
          <w:lang w:val="da-DK"/>
        </w:rPr>
      </w:pPr>
      <w:r w:rsidRPr="001E7538">
        <w:rPr>
          <w:rFonts w:ascii="Times New Roman" w:hAnsi="Times New Roman" w:cs="Times New Roman"/>
          <w:b/>
          <w:i/>
          <w:sz w:val="22"/>
          <w:lang w:val="da-DK"/>
        </w:rPr>
        <w:t>Điều 6. Hiệu lực thi hành</w:t>
      </w:r>
    </w:p>
    <w:p w:rsidR="001E7538" w:rsidRPr="001E7538" w:rsidRDefault="001E7538" w:rsidP="001E7538">
      <w:pPr>
        <w:widowControl w:val="0"/>
        <w:ind w:firstLine="709"/>
        <w:jc w:val="both"/>
        <w:rPr>
          <w:rFonts w:ascii="Times New Roman" w:hAnsi="Times New Roman" w:cs="Times New Roman"/>
          <w:i/>
          <w:sz w:val="22"/>
          <w:lang w:val="da-DK"/>
        </w:rPr>
      </w:pPr>
      <w:r w:rsidRPr="001E7538">
        <w:rPr>
          <w:rFonts w:ascii="Times New Roman" w:hAnsi="Times New Roman" w:cs="Times New Roman"/>
          <w:i/>
          <w:sz w:val="22"/>
          <w:lang w:val="da-DK"/>
        </w:rPr>
        <w:t>1. Thông tư này có hiệu lực thi hành từ ngày 19 tháng 9 năm 2017.</w:t>
      </w:r>
    </w:p>
    <w:p w:rsidR="001E7538" w:rsidRPr="00C457F7" w:rsidRDefault="001E7538" w:rsidP="001E7538">
      <w:pPr>
        <w:widowControl w:val="0"/>
        <w:ind w:firstLine="709"/>
        <w:jc w:val="both"/>
      </w:pPr>
      <w:r w:rsidRPr="001E7538">
        <w:rPr>
          <w:rFonts w:ascii="Times New Roman" w:hAnsi="Times New Roman" w:cs="Times New Roman"/>
          <w:i/>
          <w:sz w:val="22"/>
          <w:lang w:val="da-DK"/>
        </w:rPr>
        <w:t>2. Trong quá trình thực hiện, nếu phát sinh vướng mắc, tổ chức cá nhân trách nhiệm phản ánh về Bộ Công Thương để bổ sung, sửa đổi cho phù hợp./.”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E66FC"/>
    <w:multiLevelType w:val="hybridMultilevel"/>
    <w:tmpl w:val="610681F8"/>
    <w:lvl w:ilvl="0" w:tplc="11C06E12">
      <w:start w:val="1"/>
      <w:numFmt w:val="lowerLetter"/>
      <w:lvlText w:val="%1)"/>
      <w:lvlJc w:val="left"/>
      <w:pPr>
        <w:tabs>
          <w:tab w:val="num" w:pos="4424"/>
        </w:tabs>
        <w:ind w:left="3573" w:firstLine="567"/>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C3A1E"/>
    <w:multiLevelType w:val="multilevel"/>
    <w:tmpl w:val="B2DE82C6"/>
    <w:lvl w:ilvl="0">
      <w:start w:val="1"/>
      <w:numFmt w:val="upperRoman"/>
      <w:suff w:val="nothing"/>
      <w:lvlText w:val="Chương %1"/>
      <w:lvlJc w:val="left"/>
      <w:pPr>
        <w:ind w:left="6314" w:hanging="360"/>
      </w:pPr>
      <w:rPr>
        <w:rFonts w:ascii="Times New Roman Bold" w:hAnsi="Times New Roman Bold" w:hint="default"/>
        <w:b/>
        <w:i w:val="0"/>
        <w:sz w:val="28"/>
        <w:szCs w:val="28"/>
      </w:rPr>
    </w:lvl>
    <w:lvl w:ilvl="1">
      <w:start w:val="1"/>
      <w:numFmt w:val="lowerLetter"/>
      <w:lvlText w:val="%2)"/>
      <w:lvlJc w:val="left"/>
      <w:pPr>
        <w:tabs>
          <w:tab w:val="num" w:pos="6674"/>
        </w:tabs>
        <w:ind w:left="6674" w:hanging="360"/>
      </w:pPr>
      <w:rPr>
        <w:rFonts w:hint="default"/>
      </w:rPr>
    </w:lvl>
    <w:lvl w:ilvl="2">
      <w:start w:val="1"/>
      <w:numFmt w:val="lowerRoman"/>
      <w:lvlText w:val="%3)"/>
      <w:lvlJc w:val="left"/>
      <w:pPr>
        <w:tabs>
          <w:tab w:val="num" w:pos="7034"/>
        </w:tabs>
        <w:ind w:left="7034" w:hanging="360"/>
      </w:pPr>
      <w:rPr>
        <w:rFonts w:hint="default"/>
      </w:rPr>
    </w:lvl>
    <w:lvl w:ilvl="3">
      <w:start w:val="1"/>
      <w:numFmt w:val="decimal"/>
      <w:lvlText w:val="(%4)"/>
      <w:lvlJc w:val="left"/>
      <w:pPr>
        <w:tabs>
          <w:tab w:val="num" w:pos="7394"/>
        </w:tabs>
        <w:ind w:left="7394" w:hanging="360"/>
      </w:pPr>
      <w:rPr>
        <w:rFonts w:hint="default"/>
      </w:rPr>
    </w:lvl>
    <w:lvl w:ilvl="4">
      <w:start w:val="1"/>
      <w:numFmt w:val="lowerLetter"/>
      <w:lvlText w:val="(%5)"/>
      <w:lvlJc w:val="left"/>
      <w:pPr>
        <w:tabs>
          <w:tab w:val="num" w:pos="7754"/>
        </w:tabs>
        <w:ind w:left="7754" w:hanging="360"/>
      </w:pPr>
      <w:rPr>
        <w:rFonts w:hint="default"/>
      </w:rPr>
    </w:lvl>
    <w:lvl w:ilvl="5">
      <w:start w:val="1"/>
      <w:numFmt w:val="lowerRoman"/>
      <w:lvlText w:val="(%6)"/>
      <w:lvlJc w:val="left"/>
      <w:pPr>
        <w:tabs>
          <w:tab w:val="num" w:pos="8114"/>
        </w:tabs>
        <w:ind w:left="8114" w:hanging="360"/>
      </w:pPr>
      <w:rPr>
        <w:rFonts w:hint="default"/>
      </w:rPr>
    </w:lvl>
    <w:lvl w:ilvl="6">
      <w:start w:val="1"/>
      <w:numFmt w:val="decimal"/>
      <w:lvlText w:val="%7."/>
      <w:lvlJc w:val="left"/>
      <w:pPr>
        <w:tabs>
          <w:tab w:val="num" w:pos="8474"/>
        </w:tabs>
        <w:ind w:left="8474" w:hanging="360"/>
      </w:pPr>
      <w:rPr>
        <w:rFonts w:hint="default"/>
      </w:rPr>
    </w:lvl>
    <w:lvl w:ilvl="7">
      <w:start w:val="1"/>
      <w:numFmt w:val="lowerLetter"/>
      <w:lvlText w:val="%8."/>
      <w:lvlJc w:val="left"/>
      <w:pPr>
        <w:tabs>
          <w:tab w:val="num" w:pos="8834"/>
        </w:tabs>
        <w:ind w:left="8834" w:hanging="360"/>
      </w:pPr>
      <w:rPr>
        <w:rFonts w:hint="default"/>
      </w:rPr>
    </w:lvl>
    <w:lvl w:ilvl="8">
      <w:start w:val="1"/>
      <w:numFmt w:val="lowerRoman"/>
      <w:lvlText w:val="%9."/>
      <w:lvlJc w:val="left"/>
      <w:pPr>
        <w:tabs>
          <w:tab w:val="num" w:pos="9194"/>
        </w:tabs>
        <w:ind w:left="9194" w:hanging="360"/>
      </w:pPr>
      <w:rPr>
        <w:rFonts w:hint="default"/>
      </w:rPr>
    </w:lvl>
  </w:abstractNum>
  <w:abstractNum w:abstractNumId="3">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273EE3"/>
    <w:multiLevelType w:val="hybridMultilevel"/>
    <w:tmpl w:val="79C87E76"/>
    <w:lvl w:ilvl="0" w:tplc="C2ACB772">
      <w:start w:val="1"/>
      <w:numFmt w:val="lowerLetter"/>
      <w:lvlText w:val="%1)"/>
      <w:lvlJc w:val="left"/>
      <w:pPr>
        <w:tabs>
          <w:tab w:val="num" w:pos="1488"/>
        </w:tabs>
        <w:ind w:left="1488" w:hanging="36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A55A2"/>
    <w:multiLevelType w:val="multilevel"/>
    <w:tmpl w:val="8B7A6EF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left"/>
      <w:pPr>
        <w:tabs>
          <w:tab w:val="num" w:pos="1004"/>
        </w:tabs>
        <w:ind w:left="153" w:firstLine="567"/>
      </w:pPr>
      <w:rPr>
        <w:rFonts w:ascii="Times New Roman" w:hAnsi="Times New Roman" w:hint="default"/>
        <w:b w:val="0"/>
        <w:i w:val="0"/>
        <w:sz w:val="28"/>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16F74120"/>
    <w:multiLevelType w:val="hybridMultilevel"/>
    <w:tmpl w:val="C8701ACA"/>
    <w:lvl w:ilvl="0" w:tplc="04090017">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E6C32"/>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FE799C"/>
    <w:multiLevelType w:val="hybridMultilevel"/>
    <w:tmpl w:val="D404587C"/>
    <w:lvl w:ilvl="0" w:tplc="058C1010">
      <w:start w:val="1"/>
      <w:numFmt w:val="decimal"/>
      <w:lvlText w:val="%1."/>
      <w:lvlJc w:val="left"/>
      <w:pPr>
        <w:tabs>
          <w:tab w:val="num" w:pos="907"/>
        </w:tabs>
        <w:ind w:left="0" w:firstLine="567"/>
      </w:pPr>
      <w:rPr>
        <w:rFonts w:hint="default"/>
        <w:b w:val="0"/>
        <w:i w:val="0"/>
      </w:rPr>
    </w:lvl>
    <w:lvl w:ilvl="1" w:tplc="8A7EAAB4">
      <w:start w:val="1"/>
      <w:numFmt w:val="decimal"/>
      <w:lvlText w:val="10.%2."/>
      <w:lvlJc w:val="left"/>
      <w:pPr>
        <w:tabs>
          <w:tab w:val="num" w:pos="927"/>
        </w:tabs>
        <w:ind w:left="927" w:hanging="360"/>
      </w:pPr>
      <w:rPr>
        <w:rFonts w:ascii="Times New Roman Bold" w:hAnsi="Times New Roman Bold" w:hint="default"/>
        <w:b/>
        <w:i w:val="0"/>
        <w:sz w:val="28"/>
        <w:szCs w:val="24"/>
      </w:rPr>
    </w:lvl>
    <w:lvl w:ilvl="2" w:tplc="74A68A28">
      <w:numFmt w:val="none"/>
      <w:lvlText w:val=""/>
      <w:lvlJc w:val="left"/>
      <w:pPr>
        <w:tabs>
          <w:tab w:val="num" w:pos="360"/>
        </w:tabs>
      </w:pPr>
    </w:lvl>
    <w:lvl w:ilvl="3" w:tplc="B64C17A6">
      <w:numFmt w:val="none"/>
      <w:lvlText w:val=""/>
      <w:lvlJc w:val="left"/>
      <w:pPr>
        <w:tabs>
          <w:tab w:val="num" w:pos="360"/>
        </w:tabs>
      </w:pPr>
    </w:lvl>
    <w:lvl w:ilvl="4" w:tplc="BF6C1F6E">
      <w:numFmt w:val="none"/>
      <w:lvlText w:val=""/>
      <w:lvlJc w:val="left"/>
      <w:pPr>
        <w:tabs>
          <w:tab w:val="num" w:pos="360"/>
        </w:tabs>
      </w:pPr>
    </w:lvl>
    <w:lvl w:ilvl="5" w:tplc="40F68DBE">
      <w:numFmt w:val="none"/>
      <w:lvlText w:val=""/>
      <w:lvlJc w:val="left"/>
      <w:pPr>
        <w:tabs>
          <w:tab w:val="num" w:pos="360"/>
        </w:tabs>
      </w:pPr>
    </w:lvl>
    <w:lvl w:ilvl="6" w:tplc="3F003C5A">
      <w:numFmt w:val="none"/>
      <w:lvlText w:val=""/>
      <w:lvlJc w:val="left"/>
      <w:pPr>
        <w:tabs>
          <w:tab w:val="num" w:pos="360"/>
        </w:tabs>
      </w:pPr>
    </w:lvl>
    <w:lvl w:ilvl="7" w:tplc="9BB61996">
      <w:numFmt w:val="none"/>
      <w:lvlText w:val=""/>
      <w:lvlJc w:val="left"/>
      <w:pPr>
        <w:tabs>
          <w:tab w:val="num" w:pos="360"/>
        </w:tabs>
      </w:pPr>
    </w:lvl>
    <w:lvl w:ilvl="8" w:tplc="DDDA7F4E">
      <w:numFmt w:val="none"/>
      <w:lvlText w:val=""/>
      <w:lvlJc w:val="left"/>
      <w:pPr>
        <w:tabs>
          <w:tab w:val="num" w:pos="360"/>
        </w:tabs>
      </w:pPr>
    </w:lvl>
  </w:abstractNum>
  <w:abstractNum w:abstractNumId="9">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1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2">
    <w:nsid w:val="2CD23DBB"/>
    <w:multiLevelType w:val="hybridMultilevel"/>
    <w:tmpl w:val="C8701ACA"/>
    <w:lvl w:ilvl="0" w:tplc="04090017">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4">
    <w:nsid w:val="32A75B33"/>
    <w:multiLevelType w:val="hybridMultilevel"/>
    <w:tmpl w:val="DBA8458E"/>
    <w:lvl w:ilvl="0" w:tplc="0409000F">
      <w:start w:val="1"/>
      <w:numFmt w:val="decimal"/>
      <w:lvlText w:val="%1."/>
      <w:lvlJc w:val="left"/>
      <w:pPr>
        <w:tabs>
          <w:tab w:val="num" w:pos="5579"/>
        </w:tabs>
        <w:ind w:left="557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CA35C35"/>
    <w:multiLevelType w:val="hybridMultilevel"/>
    <w:tmpl w:val="66A405FE"/>
    <w:lvl w:ilvl="0" w:tplc="FFFFFFFF">
      <w:start w:val="1"/>
      <w:numFmt w:val="decimal"/>
      <w:lvlText w:val="%1."/>
      <w:lvlJc w:val="left"/>
      <w:pPr>
        <w:tabs>
          <w:tab w:val="num" w:pos="1979"/>
        </w:tabs>
        <w:ind w:left="197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7">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8">
    <w:nsid w:val="588C3226"/>
    <w:multiLevelType w:val="hybridMultilevel"/>
    <w:tmpl w:val="10DC123E"/>
    <w:lvl w:ilvl="0" w:tplc="04090019">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781F68"/>
    <w:multiLevelType w:val="hybridMultilevel"/>
    <w:tmpl w:val="2D8EF3AC"/>
    <w:lvl w:ilvl="0" w:tplc="954E68C2">
      <w:start w:val="1"/>
      <w:numFmt w:val="decimal"/>
      <w:lvlText w:val="%1."/>
      <w:lvlJc w:val="left"/>
      <w:pPr>
        <w:tabs>
          <w:tab w:val="num" w:pos="1447"/>
        </w:tabs>
        <w:ind w:left="540" w:firstLine="567"/>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94A871A8">
      <w:start w:val="1"/>
      <w:numFmt w:val="decimal"/>
      <w:lvlText w:val="%7."/>
      <w:lvlJc w:val="left"/>
      <w:pPr>
        <w:tabs>
          <w:tab w:val="num" w:pos="5580"/>
        </w:tabs>
        <w:ind w:left="5580" w:hanging="360"/>
      </w:pPr>
      <w:rPr>
        <w:b w:val="0"/>
      </w:rPr>
    </w:lvl>
    <w:lvl w:ilvl="7" w:tplc="FB42C3EE">
      <w:start w:val="1"/>
      <w:numFmt w:val="decimal"/>
      <w:lvlText w:val="%8."/>
      <w:lvlJc w:val="left"/>
      <w:pPr>
        <w:tabs>
          <w:tab w:val="num" w:pos="6300"/>
        </w:tabs>
        <w:ind w:left="6300" w:hanging="360"/>
      </w:pPr>
      <w:rPr>
        <w:rFonts w:hint="default"/>
        <w:b/>
        <w:i w:val="0"/>
        <w:sz w:val="28"/>
      </w:rPr>
    </w:lvl>
    <w:lvl w:ilvl="8" w:tplc="0409001B" w:tentative="1">
      <w:start w:val="1"/>
      <w:numFmt w:val="lowerRoman"/>
      <w:lvlText w:val="%9."/>
      <w:lvlJc w:val="right"/>
      <w:pPr>
        <w:tabs>
          <w:tab w:val="num" w:pos="7020"/>
        </w:tabs>
        <w:ind w:left="7020" w:hanging="180"/>
      </w:pPr>
    </w:lvl>
  </w:abstractNum>
  <w:abstractNum w:abstractNumId="20">
    <w:nsid w:val="5A180136"/>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A470E4C"/>
    <w:multiLevelType w:val="hybridMultilevel"/>
    <w:tmpl w:val="F74A9694"/>
    <w:lvl w:ilvl="0" w:tplc="F77AB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B260988"/>
    <w:multiLevelType w:val="hybridMultilevel"/>
    <w:tmpl w:val="4B6A7F38"/>
    <w:lvl w:ilvl="0" w:tplc="32A8CA6C">
      <w:start w:val="1"/>
      <w:numFmt w:val="lowerLetter"/>
      <w:lvlText w:val="%1)"/>
      <w:lvlJc w:val="left"/>
      <w:pPr>
        <w:tabs>
          <w:tab w:val="num" w:pos="2520"/>
        </w:tabs>
        <w:ind w:left="2520" w:hanging="360"/>
      </w:pPr>
      <w:rPr>
        <w:rFonts w:ascii="Times New Roman" w:hAnsi="Times New Roman" w:hint="default"/>
        <w:b w:val="0"/>
        <w:i w:val="0"/>
        <w:color w:val="auto"/>
        <w:sz w:val="28"/>
      </w:rPr>
    </w:lvl>
    <w:lvl w:ilvl="1" w:tplc="04090019" w:tentative="1">
      <w:start w:val="1"/>
      <w:numFmt w:val="lowerLetter"/>
      <w:lvlText w:val="%2."/>
      <w:lvlJc w:val="left"/>
      <w:pPr>
        <w:tabs>
          <w:tab w:val="num" w:pos="3033"/>
        </w:tabs>
        <w:ind w:left="3033" w:hanging="360"/>
      </w:pPr>
    </w:lvl>
    <w:lvl w:ilvl="2" w:tplc="0409001B" w:tentative="1">
      <w:start w:val="1"/>
      <w:numFmt w:val="lowerRoman"/>
      <w:lvlText w:val="%3."/>
      <w:lvlJc w:val="right"/>
      <w:pPr>
        <w:tabs>
          <w:tab w:val="num" w:pos="3753"/>
        </w:tabs>
        <w:ind w:left="3753" w:hanging="180"/>
      </w:pPr>
    </w:lvl>
    <w:lvl w:ilvl="3" w:tplc="0409000F" w:tentative="1">
      <w:start w:val="1"/>
      <w:numFmt w:val="decimal"/>
      <w:lvlText w:val="%4."/>
      <w:lvlJc w:val="left"/>
      <w:pPr>
        <w:tabs>
          <w:tab w:val="num" w:pos="4473"/>
        </w:tabs>
        <w:ind w:left="4473" w:hanging="360"/>
      </w:pPr>
    </w:lvl>
    <w:lvl w:ilvl="4" w:tplc="04090019" w:tentative="1">
      <w:start w:val="1"/>
      <w:numFmt w:val="lowerLetter"/>
      <w:lvlText w:val="%5."/>
      <w:lvlJc w:val="left"/>
      <w:pPr>
        <w:tabs>
          <w:tab w:val="num" w:pos="5193"/>
        </w:tabs>
        <w:ind w:left="5193" w:hanging="360"/>
      </w:pPr>
    </w:lvl>
    <w:lvl w:ilvl="5" w:tplc="0409001B" w:tentative="1">
      <w:start w:val="1"/>
      <w:numFmt w:val="lowerRoman"/>
      <w:lvlText w:val="%6."/>
      <w:lvlJc w:val="right"/>
      <w:pPr>
        <w:tabs>
          <w:tab w:val="num" w:pos="5913"/>
        </w:tabs>
        <w:ind w:left="5913" w:hanging="180"/>
      </w:pPr>
    </w:lvl>
    <w:lvl w:ilvl="6" w:tplc="86723B4E">
      <w:start w:val="1"/>
      <w:numFmt w:val="lowerLetter"/>
      <w:lvlText w:val="%7)"/>
      <w:lvlJc w:val="left"/>
      <w:pPr>
        <w:tabs>
          <w:tab w:val="num" w:pos="6633"/>
        </w:tabs>
        <w:ind w:left="6633" w:hanging="360"/>
      </w:pPr>
      <w:rPr>
        <w:rFonts w:ascii="Times New Roman" w:hAnsi="Times New Roman" w:hint="default"/>
        <w:b w:val="0"/>
        <w:i w:val="0"/>
        <w:color w:val="auto"/>
        <w:sz w:val="28"/>
      </w:rPr>
    </w:lvl>
    <w:lvl w:ilvl="7" w:tplc="04090019" w:tentative="1">
      <w:start w:val="1"/>
      <w:numFmt w:val="lowerLetter"/>
      <w:lvlText w:val="%8."/>
      <w:lvlJc w:val="left"/>
      <w:pPr>
        <w:tabs>
          <w:tab w:val="num" w:pos="7353"/>
        </w:tabs>
        <w:ind w:left="7353" w:hanging="360"/>
      </w:pPr>
    </w:lvl>
    <w:lvl w:ilvl="8" w:tplc="0409001B" w:tentative="1">
      <w:start w:val="1"/>
      <w:numFmt w:val="lowerRoman"/>
      <w:lvlText w:val="%9."/>
      <w:lvlJc w:val="right"/>
      <w:pPr>
        <w:tabs>
          <w:tab w:val="num" w:pos="8073"/>
        </w:tabs>
        <w:ind w:left="8073" w:hanging="180"/>
      </w:pPr>
    </w:lvl>
  </w:abstractNum>
  <w:abstractNum w:abstractNumId="23">
    <w:nsid w:val="5BF80191"/>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25">
    <w:nsid w:val="6A7D1E2A"/>
    <w:multiLevelType w:val="hybridMultilevel"/>
    <w:tmpl w:val="975AFED8"/>
    <w:lvl w:ilvl="0" w:tplc="8D8C946E">
      <w:start w:val="1"/>
      <w:numFmt w:val="decimal"/>
      <w:lvlText w:val="%1."/>
      <w:lvlJc w:val="left"/>
      <w:pPr>
        <w:tabs>
          <w:tab w:val="num" w:pos="927"/>
        </w:tabs>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AB6DF2"/>
    <w:multiLevelType w:val="hybridMultilevel"/>
    <w:tmpl w:val="9CBEB12E"/>
    <w:lvl w:ilvl="0" w:tplc="954E68C2">
      <w:start w:val="1"/>
      <w:numFmt w:val="decimal"/>
      <w:lvlText w:val="%1."/>
      <w:lvlJc w:val="left"/>
      <w:pPr>
        <w:tabs>
          <w:tab w:val="num" w:pos="907"/>
        </w:tabs>
        <w:ind w:left="0" w:firstLine="567"/>
      </w:pPr>
      <w:rPr>
        <w:rFonts w:hint="default"/>
      </w:rPr>
    </w:lvl>
    <w:lvl w:ilvl="1" w:tplc="042A0019">
      <w:start w:val="1"/>
      <w:numFmt w:val="bullet"/>
      <w:lvlText w:val=""/>
      <w:lvlJc w:val="left"/>
      <w:pPr>
        <w:tabs>
          <w:tab w:val="num" w:pos="1440"/>
        </w:tabs>
        <w:ind w:left="1440" w:hanging="360"/>
      </w:pPr>
      <w:rPr>
        <w:rFonts w:ascii="Symbol" w:hAnsi="Symbol" w:hint="default"/>
      </w:rPr>
    </w:lvl>
    <w:lvl w:ilvl="2" w:tplc="DFE0399A">
      <w:start w:val="2"/>
      <w:numFmt w:val="decimal"/>
      <w:lvlText w:val="%3."/>
      <w:lvlJc w:val="left"/>
      <w:pPr>
        <w:tabs>
          <w:tab w:val="num" w:pos="2340"/>
        </w:tabs>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8">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5"/>
  </w:num>
  <w:num w:numId="2">
    <w:abstractNumId w:val="26"/>
  </w:num>
  <w:num w:numId="3">
    <w:abstractNumId w:val="2"/>
  </w:num>
  <w:num w:numId="4">
    <w:abstractNumId w:val="25"/>
  </w:num>
  <w:num w:numId="5">
    <w:abstractNumId w:val="8"/>
  </w:num>
  <w:num w:numId="6">
    <w:abstractNumId w:val="9"/>
  </w:num>
  <w:num w:numId="7">
    <w:abstractNumId w:val="27"/>
  </w:num>
  <w:num w:numId="8">
    <w:abstractNumId w:val="11"/>
  </w:num>
  <w:num w:numId="9">
    <w:abstractNumId w:val="28"/>
  </w:num>
  <w:num w:numId="10">
    <w:abstractNumId w:val="13"/>
  </w:num>
  <w:num w:numId="11">
    <w:abstractNumId w:val="10"/>
  </w:num>
  <w:num w:numId="12">
    <w:abstractNumId w:val="15"/>
  </w:num>
  <w:num w:numId="13">
    <w:abstractNumId w:val="0"/>
  </w:num>
  <w:num w:numId="14">
    <w:abstractNumId w:val="24"/>
  </w:num>
  <w:num w:numId="15">
    <w:abstractNumId w:val="3"/>
  </w:num>
  <w:num w:numId="16">
    <w:abstractNumId w:val="16"/>
  </w:num>
  <w:num w:numId="17">
    <w:abstractNumId w:val="17"/>
  </w:num>
  <w:num w:numId="18">
    <w:abstractNumId w:val="19"/>
  </w:num>
  <w:num w:numId="19">
    <w:abstractNumId w:val="22"/>
  </w:num>
  <w:num w:numId="20">
    <w:abstractNumId w:val="14"/>
  </w:num>
  <w:num w:numId="21">
    <w:abstractNumId w:val="20"/>
  </w:num>
  <w:num w:numId="22">
    <w:abstractNumId w:val="1"/>
  </w:num>
  <w:num w:numId="23">
    <w:abstractNumId w:val="23"/>
  </w:num>
  <w:num w:numId="24">
    <w:abstractNumId w:val="7"/>
  </w:num>
  <w:num w:numId="25">
    <w:abstractNumId w:val="18"/>
  </w:num>
  <w:num w:numId="26">
    <w:abstractNumId w:val="12"/>
  </w:num>
  <w:num w:numId="27">
    <w:abstractNumId w:val="4"/>
  </w:num>
  <w:num w:numId="28">
    <w:abstractNumId w:val="6"/>
  </w:num>
  <w:num w:numId="29">
    <w:abstractNumId w:val="3"/>
    <w:lvlOverride w:ilvl="0">
      <w:startOverride w:val="1"/>
    </w:lvlOverride>
  </w:num>
  <w:num w:numId="30">
    <w:abstractNumId w:val="3"/>
    <w:lvlOverride w:ilvl="0">
      <w:startOverride w:val="1"/>
    </w:lvlOverride>
  </w:num>
  <w:num w:numId="31">
    <w:abstractNumId w:val="21"/>
  </w:num>
  <w:num w:numId="32">
    <w:abstractNumId w:val="3"/>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0B"/>
    <w:rsid w:val="0005331C"/>
    <w:rsid w:val="001E7538"/>
    <w:rsid w:val="002E620E"/>
    <w:rsid w:val="00682007"/>
    <w:rsid w:val="006D4170"/>
    <w:rsid w:val="006D6AA2"/>
    <w:rsid w:val="007669EC"/>
    <w:rsid w:val="007C58A8"/>
    <w:rsid w:val="007D33F3"/>
    <w:rsid w:val="007D67E1"/>
    <w:rsid w:val="007F2F98"/>
    <w:rsid w:val="00850F08"/>
    <w:rsid w:val="0086067C"/>
    <w:rsid w:val="00A1522C"/>
    <w:rsid w:val="00AB42F5"/>
    <w:rsid w:val="00AD17FD"/>
    <w:rsid w:val="00B85882"/>
    <w:rsid w:val="00CC1820"/>
    <w:rsid w:val="00CC60FC"/>
    <w:rsid w:val="00CE0EF2"/>
    <w:rsid w:val="00D91CC1"/>
    <w:rsid w:val="00DF7D34"/>
    <w:rsid w:val="00E23E4C"/>
    <w:rsid w:val="00E82A65"/>
    <w:rsid w:val="00F91A47"/>
    <w:rsid w:val="00F9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2C52D6-1FDB-4EC4-A70C-A4C6D4F9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4E"/>
    <w:rPr>
      <w:rFonts w:ascii="Arial" w:eastAsia="Times New Roman" w:hAnsi="Arial" w:cs="Arial"/>
      <w:lang w:val="vi-VN" w:eastAsia="vi-VN"/>
    </w:rPr>
  </w:style>
  <w:style w:type="paragraph" w:styleId="Heading1">
    <w:name w:val="heading 1"/>
    <w:basedOn w:val="Normal"/>
    <w:next w:val="Heading2"/>
    <w:link w:val="Heading1Char"/>
    <w:qFormat/>
    <w:rsid w:val="003C4C2E"/>
    <w:pPr>
      <w:keepNext/>
      <w:keepLines/>
      <w:spacing w:before="240" w:after="120"/>
      <w:jc w:val="both"/>
      <w:outlineLvl w:val="0"/>
    </w:pPr>
    <w:rPr>
      <w:rFonts w:ascii="Verdana" w:hAnsi="Verdana" w:cs="Times New Roman"/>
      <w:b/>
      <w:caps/>
      <w:sz w:val="28"/>
      <w:szCs w:val="28"/>
      <w:lang w:val="en-GB" w:eastAsia="es-ES"/>
    </w:rPr>
  </w:style>
  <w:style w:type="paragraph" w:styleId="Heading2">
    <w:name w:val="heading 2"/>
    <w:basedOn w:val="Normal"/>
    <w:next w:val="Normal"/>
    <w:link w:val="Heading2Char"/>
    <w:qFormat/>
    <w:rsid w:val="003C4C2E"/>
    <w:pPr>
      <w:keepNext/>
      <w:spacing w:before="240" w:after="60"/>
      <w:outlineLvl w:val="1"/>
    </w:pPr>
    <w:rPr>
      <w:rFonts w:cs="Times New Roman"/>
      <w:b/>
      <w:bCs/>
      <w:i/>
      <w:iCs/>
      <w:sz w:val="28"/>
      <w:szCs w:val="28"/>
      <w:lang w:val="x-none" w:eastAsia="x-none"/>
    </w:rPr>
  </w:style>
  <w:style w:type="paragraph" w:styleId="Heading3">
    <w:name w:val="heading 3"/>
    <w:basedOn w:val="Heading2"/>
    <w:next w:val="Normal"/>
    <w:link w:val="Heading3Char"/>
    <w:qFormat/>
    <w:rsid w:val="003C4C2E"/>
    <w:pPr>
      <w:keepLines/>
      <w:tabs>
        <w:tab w:val="left" w:pos="-2268"/>
        <w:tab w:val="num" w:pos="737"/>
      </w:tabs>
      <w:spacing w:before="120" w:after="120"/>
      <w:ind w:left="737" w:hanging="737"/>
      <w:jc w:val="both"/>
      <w:outlineLvl w:val="2"/>
    </w:pPr>
    <w:rPr>
      <w:rFonts w:ascii="Verdana" w:hAnsi="Verdana"/>
      <w:bCs w:val="0"/>
      <w:iCs w:val="0"/>
      <w:smallCaps/>
      <w:sz w:val="20"/>
      <w:lang w:val="en-GB" w:eastAsia="es-ES"/>
    </w:rPr>
  </w:style>
  <w:style w:type="paragraph" w:styleId="Heading4">
    <w:name w:val="heading 4"/>
    <w:basedOn w:val="Normal"/>
    <w:next w:val="Normal"/>
    <w:link w:val="Heading4Char"/>
    <w:qFormat/>
    <w:rsid w:val="003C4C2E"/>
    <w:pPr>
      <w:keepNext/>
      <w:keepLines/>
      <w:tabs>
        <w:tab w:val="left" w:pos="284"/>
        <w:tab w:val="num" w:pos="1647"/>
      </w:tabs>
      <w:spacing w:before="120" w:after="120"/>
      <w:ind w:firstLine="567"/>
      <w:jc w:val="both"/>
      <w:outlineLvl w:val="3"/>
    </w:pPr>
    <w:rPr>
      <w:rFonts w:ascii="Verdana" w:hAnsi="Verdana" w:cs="Times New Roman"/>
      <w:b/>
      <w:smallCaps/>
      <w:szCs w:val="18"/>
      <w:lang w:val="en-GB" w:eastAsia="es-ES"/>
    </w:rPr>
  </w:style>
  <w:style w:type="paragraph" w:styleId="Heading5">
    <w:name w:val="heading 5"/>
    <w:basedOn w:val="Normal"/>
    <w:next w:val="Normal"/>
    <w:link w:val="Heading5Char"/>
    <w:qFormat/>
    <w:rsid w:val="003C4C2E"/>
    <w:pPr>
      <w:spacing w:before="240" w:after="60"/>
      <w:outlineLvl w:val="4"/>
    </w:pPr>
    <w:rPr>
      <w:rFonts w:ascii="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3C4C2E"/>
    <w:pPr>
      <w:spacing w:before="240" w:after="60"/>
      <w:outlineLvl w:val="5"/>
    </w:pPr>
    <w:rPr>
      <w:rFonts w:ascii="Times New Roman" w:hAnsi="Times New Roman" w:cs="Times New Roman"/>
      <w:b/>
      <w:bCs/>
      <w:sz w:val="22"/>
      <w:szCs w:val="22"/>
      <w:lang w:val="x-none" w:eastAsia="x-none"/>
    </w:rPr>
  </w:style>
  <w:style w:type="paragraph" w:styleId="Heading7">
    <w:name w:val="heading 7"/>
    <w:basedOn w:val="Normal"/>
    <w:next w:val="Normal"/>
    <w:link w:val="Heading7Char"/>
    <w:qFormat/>
    <w:rsid w:val="003C4C2E"/>
    <w:pPr>
      <w:spacing w:before="240" w:after="60"/>
      <w:outlineLvl w:val="6"/>
    </w:pPr>
    <w:rPr>
      <w:rFonts w:ascii="Times New Roman" w:hAnsi="Times New Roman" w:cs="Times New Roman"/>
      <w:lang w:val="x-none" w:eastAsia="x-none"/>
    </w:rPr>
  </w:style>
  <w:style w:type="paragraph" w:styleId="Heading8">
    <w:name w:val="heading 8"/>
    <w:basedOn w:val="Normal"/>
    <w:next w:val="Normal"/>
    <w:link w:val="Heading8Char"/>
    <w:qFormat/>
    <w:rsid w:val="003C4C2E"/>
    <w:pPr>
      <w:spacing w:before="240" w:after="60"/>
      <w:outlineLvl w:val="7"/>
    </w:pPr>
    <w:rPr>
      <w:rFonts w:ascii="Times New Roman" w:hAnsi="Times New Roman" w:cs="Times New Roman"/>
      <w:i/>
      <w:iCs/>
      <w:lang w:val="x-none" w:eastAsia="x-none"/>
    </w:rPr>
  </w:style>
  <w:style w:type="paragraph" w:styleId="Heading9">
    <w:name w:val="heading 9"/>
    <w:basedOn w:val="Normal"/>
    <w:next w:val="Normal"/>
    <w:link w:val="Heading9Char"/>
    <w:qFormat/>
    <w:rsid w:val="003C4C2E"/>
    <w:p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4C2E"/>
    <w:rPr>
      <w:rFonts w:ascii="Verdana" w:eastAsia="Times New Roman" w:hAnsi="Verdana" w:cs="Times New Roman"/>
      <w:b/>
      <w:caps/>
      <w:sz w:val="28"/>
      <w:szCs w:val="28"/>
      <w:lang w:val="en-GB" w:eastAsia="es-ES"/>
    </w:rPr>
  </w:style>
  <w:style w:type="character" w:customStyle="1" w:styleId="Heading2Char">
    <w:name w:val="Heading 2 Char"/>
    <w:link w:val="Heading2"/>
    <w:rsid w:val="003C4C2E"/>
    <w:rPr>
      <w:rFonts w:ascii="Arial" w:eastAsia="Times New Roman" w:hAnsi="Arial" w:cs="Arial"/>
      <w:b/>
      <w:bCs/>
      <w:i/>
      <w:iCs/>
      <w:sz w:val="28"/>
      <w:szCs w:val="28"/>
    </w:rPr>
  </w:style>
  <w:style w:type="character" w:customStyle="1" w:styleId="Heading3Char">
    <w:name w:val="Heading 3 Char"/>
    <w:link w:val="Heading3"/>
    <w:rsid w:val="003C4C2E"/>
    <w:rPr>
      <w:rFonts w:ascii="Verdana" w:eastAsia="Times New Roman" w:hAnsi="Verdana" w:cs="Times New Roman"/>
      <w:b/>
      <w:i/>
      <w:smallCaps/>
      <w:szCs w:val="28"/>
      <w:lang w:val="en-GB" w:eastAsia="es-ES"/>
    </w:rPr>
  </w:style>
  <w:style w:type="character" w:customStyle="1" w:styleId="Heading4Char">
    <w:name w:val="Heading 4 Char"/>
    <w:link w:val="Heading4"/>
    <w:rsid w:val="003C4C2E"/>
    <w:rPr>
      <w:rFonts w:ascii="Verdana" w:eastAsia="Times New Roman" w:hAnsi="Verdana" w:cs="Times New Roman"/>
      <w:b/>
      <w:smallCaps/>
      <w:sz w:val="20"/>
      <w:szCs w:val="18"/>
      <w:lang w:val="en-GB" w:eastAsia="es-ES"/>
    </w:rPr>
  </w:style>
  <w:style w:type="character" w:customStyle="1" w:styleId="Heading5Char">
    <w:name w:val="Heading 5 Char"/>
    <w:link w:val="Heading5"/>
    <w:rsid w:val="003C4C2E"/>
    <w:rPr>
      <w:rFonts w:ascii="Times New Roman" w:eastAsia="Times New Roman" w:hAnsi="Times New Roman" w:cs="Times New Roman"/>
      <w:b/>
      <w:bCs/>
      <w:i/>
      <w:iCs/>
      <w:sz w:val="26"/>
      <w:szCs w:val="26"/>
    </w:rPr>
  </w:style>
  <w:style w:type="character" w:customStyle="1" w:styleId="Heading6Char">
    <w:name w:val="Heading 6 Char"/>
    <w:link w:val="Heading6"/>
    <w:rsid w:val="003C4C2E"/>
    <w:rPr>
      <w:rFonts w:ascii="Times New Roman" w:eastAsia="Times New Roman" w:hAnsi="Times New Roman" w:cs="Times New Roman"/>
      <w:b/>
      <w:bCs/>
      <w:sz w:val="22"/>
      <w:szCs w:val="22"/>
    </w:rPr>
  </w:style>
  <w:style w:type="character" w:customStyle="1" w:styleId="Heading7Char">
    <w:name w:val="Heading 7 Char"/>
    <w:link w:val="Heading7"/>
    <w:rsid w:val="003C4C2E"/>
    <w:rPr>
      <w:rFonts w:ascii="Times New Roman" w:eastAsia="Times New Roman" w:hAnsi="Times New Roman" w:cs="Times New Roman"/>
    </w:rPr>
  </w:style>
  <w:style w:type="character" w:customStyle="1" w:styleId="Heading8Char">
    <w:name w:val="Heading 8 Char"/>
    <w:link w:val="Heading8"/>
    <w:rsid w:val="003C4C2E"/>
    <w:rPr>
      <w:rFonts w:ascii="Times New Roman" w:eastAsia="Times New Roman" w:hAnsi="Times New Roman" w:cs="Times New Roman"/>
      <w:i/>
      <w:iCs/>
    </w:rPr>
  </w:style>
  <w:style w:type="character" w:customStyle="1" w:styleId="Heading9Char">
    <w:name w:val="Heading 9 Char"/>
    <w:link w:val="Heading9"/>
    <w:rsid w:val="003C4C2E"/>
    <w:rPr>
      <w:rFonts w:ascii="Arial" w:eastAsia="Times New Roman" w:hAnsi="Arial" w:cs="Times New Roman"/>
      <w:sz w:val="22"/>
      <w:szCs w:val="22"/>
    </w:rPr>
  </w:style>
  <w:style w:type="paragraph" w:customStyle="1" w:styleId="Article">
    <w:name w:val="Article"/>
    <w:basedOn w:val="Normal"/>
    <w:next w:val="ListwNr1Char"/>
    <w:rsid w:val="003C4C2E"/>
    <w:pPr>
      <w:spacing w:before="360" w:after="240"/>
    </w:pPr>
    <w:rPr>
      <w:rFonts w:ascii="Times New Roman Bold" w:hAnsi="Times New Roman Bold"/>
      <w:b/>
    </w:rPr>
  </w:style>
  <w:style w:type="paragraph" w:customStyle="1" w:styleId="ListwNr1Char">
    <w:name w:val="List w/Nr 1 Char"/>
    <w:basedOn w:val="Normal"/>
    <w:link w:val="ListwNr1CharChar"/>
    <w:uiPriority w:val="99"/>
    <w:rsid w:val="003C4C2E"/>
    <w:pPr>
      <w:spacing w:before="240" w:after="240"/>
    </w:pPr>
    <w:rPr>
      <w:rFonts w:ascii="Times New Roman" w:hAnsi="Times New Roman" w:cs="Times New Roman"/>
      <w:lang w:val="x-none" w:eastAsia="x-none"/>
    </w:rPr>
  </w:style>
  <w:style w:type="paragraph" w:customStyle="1" w:styleId="Listwletters">
    <w:name w:val="List w/letters"/>
    <w:basedOn w:val="Normal"/>
    <w:rsid w:val="003C4C2E"/>
    <w:pPr>
      <w:spacing w:before="60" w:after="60"/>
    </w:pPr>
  </w:style>
  <w:style w:type="paragraph" w:customStyle="1" w:styleId="Listwii">
    <w:name w:val="List w/ii"/>
    <w:basedOn w:val="Listwletters"/>
    <w:rsid w:val="003C4C2E"/>
  </w:style>
  <w:style w:type="character" w:customStyle="1" w:styleId="ListwNr1CharChar">
    <w:name w:val="List w/Nr 1 Char Char"/>
    <w:link w:val="ListwNr1Char"/>
    <w:uiPriority w:val="99"/>
    <w:rsid w:val="003C4C2E"/>
    <w:rPr>
      <w:rFonts w:ascii="Times New Roman" w:eastAsia="Times New Roman" w:hAnsi="Times New Roman" w:cs="Times New Roman"/>
    </w:rPr>
  </w:style>
  <w:style w:type="paragraph" w:customStyle="1" w:styleId="tenvb">
    <w:name w:val="tenvb"/>
    <w:basedOn w:val="Normal"/>
    <w:rsid w:val="003C4C2E"/>
    <w:pPr>
      <w:spacing w:before="100" w:beforeAutospacing="1" w:after="100" w:afterAutospacing="1"/>
    </w:pPr>
    <w:rPr>
      <w:color w:val="000000"/>
    </w:rPr>
  </w:style>
  <w:style w:type="table" w:styleId="TableGrid">
    <w:name w:val="Table Grid"/>
    <w:basedOn w:val="TableNormal"/>
    <w:rsid w:val="003C4C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C4C2E"/>
    <w:rPr>
      <w:rFonts w:ascii="Times New Roman" w:hAnsi="Times New Roman" w:cs="Times New Roman"/>
      <w:lang w:val="x-none" w:eastAsia="x-none"/>
    </w:rPr>
  </w:style>
  <w:style w:type="character" w:customStyle="1" w:styleId="FootnoteTextChar">
    <w:name w:val="Footnote Text Char"/>
    <w:link w:val="FootnoteText"/>
    <w:semiHidden/>
    <w:rsid w:val="003C4C2E"/>
    <w:rPr>
      <w:rFonts w:ascii="Times New Roman" w:eastAsia="Times New Roman" w:hAnsi="Times New Roman" w:cs="Times New Roman"/>
      <w:sz w:val="20"/>
      <w:szCs w:val="20"/>
    </w:rPr>
  </w:style>
  <w:style w:type="character" w:styleId="FootnoteReference">
    <w:name w:val="footnote reference"/>
    <w:semiHidden/>
    <w:rsid w:val="003C4C2E"/>
    <w:rPr>
      <w:vertAlign w:val="superscript"/>
    </w:rPr>
  </w:style>
  <w:style w:type="paragraph" w:styleId="BalloonText">
    <w:name w:val="Balloon Text"/>
    <w:basedOn w:val="Normal"/>
    <w:link w:val="BalloonTextChar"/>
    <w:semiHidden/>
    <w:rsid w:val="003C4C2E"/>
    <w:rPr>
      <w:rFonts w:ascii="Tahoma" w:hAnsi="Tahoma" w:cs="Times New Roman"/>
      <w:sz w:val="16"/>
      <w:szCs w:val="16"/>
      <w:lang w:val="x-none" w:eastAsia="x-none"/>
    </w:rPr>
  </w:style>
  <w:style w:type="character" w:customStyle="1" w:styleId="BalloonTextChar">
    <w:name w:val="Balloon Text Char"/>
    <w:link w:val="BalloonText"/>
    <w:semiHidden/>
    <w:rsid w:val="003C4C2E"/>
    <w:rPr>
      <w:rFonts w:ascii="Tahoma" w:eastAsia="Times New Roman" w:hAnsi="Tahoma" w:cs="Tahoma"/>
      <w:sz w:val="16"/>
      <w:szCs w:val="16"/>
    </w:rPr>
  </w:style>
  <w:style w:type="paragraph" w:styleId="Footer">
    <w:name w:val="footer"/>
    <w:basedOn w:val="Normal"/>
    <w:link w:val="FooterChar"/>
    <w:uiPriority w:val="99"/>
    <w:rsid w:val="003C4C2E"/>
    <w:pPr>
      <w:tabs>
        <w:tab w:val="center" w:pos="4320"/>
        <w:tab w:val="right" w:pos="8640"/>
      </w:tabs>
    </w:pPr>
    <w:rPr>
      <w:rFonts w:ascii=".VnTime" w:hAnsi=".VnTime" w:cs="Times New Roman"/>
      <w:sz w:val="28"/>
      <w:lang w:val="x-none" w:eastAsia="x-none"/>
    </w:rPr>
  </w:style>
  <w:style w:type="character" w:customStyle="1" w:styleId="FooterChar">
    <w:name w:val="Footer Char"/>
    <w:link w:val="Footer"/>
    <w:uiPriority w:val="99"/>
    <w:rsid w:val="003C4C2E"/>
    <w:rPr>
      <w:rFonts w:ascii=".VnTime" w:eastAsia="Times New Roman" w:hAnsi=".VnTime" w:cs="Times New Roman"/>
      <w:sz w:val="28"/>
      <w:szCs w:val="20"/>
    </w:rPr>
  </w:style>
  <w:style w:type="character" w:styleId="PageNumber">
    <w:name w:val="page number"/>
    <w:basedOn w:val="DefaultParagraphFont"/>
    <w:rsid w:val="003C4C2E"/>
  </w:style>
  <w:style w:type="paragraph" w:styleId="Header">
    <w:name w:val="header"/>
    <w:basedOn w:val="Normal"/>
    <w:link w:val="HeaderChar"/>
    <w:rsid w:val="003C4C2E"/>
    <w:pPr>
      <w:tabs>
        <w:tab w:val="center" w:pos="4153"/>
        <w:tab w:val="right" w:pos="8306"/>
      </w:tabs>
    </w:pPr>
    <w:rPr>
      <w:rFonts w:ascii="Times New Roman" w:hAnsi="Times New Roman" w:cs="Times New Roman"/>
      <w:lang w:val="x-none" w:eastAsia="x-none"/>
    </w:rPr>
  </w:style>
  <w:style w:type="character" w:customStyle="1" w:styleId="HeaderChar">
    <w:name w:val="Header Char"/>
    <w:link w:val="Header"/>
    <w:rsid w:val="003C4C2E"/>
    <w:rPr>
      <w:rFonts w:ascii="Times New Roman" w:eastAsia="Times New Roman" w:hAnsi="Times New Roman" w:cs="Times New Roman"/>
    </w:rPr>
  </w:style>
  <w:style w:type="paragraph" w:customStyle="1" w:styleId="ListwNr1">
    <w:name w:val="List w/Nr 1"/>
    <w:basedOn w:val="Normal"/>
    <w:rsid w:val="003C4C2E"/>
    <w:pPr>
      <w:tabs>
        <w:tab w:val="num" w:pos="340"/>
      </w:tabs>
      <w:spacing w:before="240" w:after="240"/>
      <w:ind w:left="340" w:hanging="340"/>
    </w:pPr>
  </w:style>
  <w:style w:type="table" w:customStyle="1" w:styleId="TableNormal1">
    <w:name w:val="Table Normal1"/>
    <w:next w:val="TableNormal"/>
    <w:semiHidden/>
    <w:rsid w:val="003C4C2E"/>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NoList1">
    <w:name w:val="No List1"/>
    <w:next w:val="NoList"/>
    <w:semiHidden/>
    <w:rsid w:val="003C4C2E"/>
  </w:style>
  <w:style w:type="paragraph" w:styleId="TOC1">
    <w:name w:val="toc 1"/>
    <w:basedOn w:val="Normal"/>
    <w:next w:val="Normal"/>
    <w:autoRedefine/>
    <w:rsid w:val="003C4C2E"/>
    <w:pPr>
      <w:spacing w:before="120" w:after="120"/>
    </w:pPr>
    <w:rPr>
      <w:rFonts w:ascii="Verdana" w:hAnsi="Verdana"/>
      <w:b/>
      <w:caps/>
      <w:szCs w:val="18"/>
      <w:lang w:val="en-GB" w:eastAsia="es-ES"/>
    </w:rPr>
  </w:style>
  <w:style w:type="paragraph" w:styleId="TOC2">
    <w:name w:val="toc 2"/>
    <w:basedOn w:val="Normal"/>
    <w:next w:val="Normal"/>
    <w:autoRedefine/>
    <w:rsid w:val="003C4C2E"/>
    <w:pPr>
      <w:tabs>
        <w:tab w:val="left" w:pos="851"/>
        <w:tab w:val="right" w:leader="dot" w:pos="9060"/>
      </w:tabs>
      <w:spacing w:before="120"/>
      <w:ind w:left="426"/>
    </w:pPr>
    <w:rPr>
      <w:rFonts w:ascii="Verdana" w:hAnsi="Verdana"/>
      <w:smallCaps/>
      <w:noProof/>
      <w:szCs w:val="18"/>
      <w:lang w:val="en-GB" w:eastAsia="es-ES"/>
    </w:rPr>
  </w:style>
  <w:style w:type="paragraph" w:styleId="TOC3">
    <w:name w:val="toc 3"/>
    <w:basedOn w:val="Normal"/>
    <w:next w:val="Normal"/>
    <w:autoRedefine/>
    <w:rsid w:val="003C4C2E"/>
    <w:pPr>
      <w:tabs>
        <w:tab w:val="left" w:pos="1418"/>
        <w:tab w:val="right" w:leader="dot" w:pos="9062"/>
      </w:tabs>
      <w:spacing w:before="120"/>
      <w:ind w:left="709"/>
    </w:pPr>
    <w:rPr>
      <w:rFonts w:ascii="Verdana" w:hAnsi="Verdana"/>
      <w:b/>
      <w:i/>
      <w:smallCaps/>
      <w:noProof/>
      <w:szCs w:val="18"/>
      <w:lang w:val="en-GB" w:eastAsia="es-ES"/>
    </w:rPr>
  </w:style>
  <w:style w:type="paragraph" w:styleId="TOC4">
    <w:name w:val="toc 4"/>
    <w:basedOn w:val="Normal"/>
    <w:next w:val="Normal"/>
    <w:autoRedefine/>
    <w:rsid w:val="003C4C2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3C4C2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3C4C2E"/>
    <w:pPr>
      <w:spacing w:before="120"/>
      <w:ind w:left="1200"/>
    </w:pPr>
    <w:rPr>
      <w:rFonts w:ascii="Verdana" w:hAnsi="Verdana"/>
      <w:sz w:val="18"/>
      <w:szCs w:val="18"/>
      <w:lang w:val="en-GB" w:eastAsia="es-ES"/>
    </w:rPr>
  </w:style>
  <w:style w:type="paragraph" w:styleId="TOC7">
    <w:name w:val="toc 7"/>
    <w:basedOn w:val="Normal"/>
    <w:next w:val="Normal"/>
    <w:autoRedefine/>
    <w:rsid w:val="003C4C2E"/>
    <w:pPr>
      <w:spacing w:before="120"/>
      <w:ind w:left="1440"/>
    </w:pPr>
    <w:rPr>
      <w:rFonts w:ascii="Verdana" w:hAnsi="Verdana"/>
      <w:sz w:val="18"/>
      <w:szCs w:val="18"/>
      <w:lang w:val="en-GB" w:eastAsia="es-ES"/>
    </w:rPr>
  </w:style>
  <w:style w:type="paragraph" w:styleId="TOC8">
    <w:name w:val="toc 8"/>
    <w:basedOn w:val="Normal"/>
    <w:next w:val="Normal"/>
    <w:autoRedefine/>
    <w:rsid w:val="003C4C2E"/>
    <w:pPr>
      <w:spacing w:before="120"/>
      <w:ind w:left="1680"/>
    </w:pPr>
    <w:rPr>
      <w:rFonts w:ascii="Verdana" w:hAnsi="Verdana"/>
      <w:sz w:val="18"/>
      <w:szCs w:val="18"/>
      <w:lang w:val="en-GB" w:eastAsia="es-ES"/>
    </w:rPr>
  </w:style>
  <w:style w:type="paragraph" w:styleId="TOC9">
    <w:name w:val="toc 9"/>
    <w:basedOn w:val="Normal"/>
    <w:next w:val="Normal"/>
    <w:autoRedefine/>
    <w:rsid w:val="003C4C2E"/>
    <w:pPr>
      <w:spacing w:before="120"/>
      <w:ind w:left="1920"/>
    </w:pPr>
    <w:rPr>
      <w:rFonts w:ascii="Verdana" w:hAnsi="Verdana"/>
      <w:sz w:val="18"/>
      <w:szCs w:val="18"/>
      <w:lang w:val="en-GB" w:eastAsia="es-ES"/>
    </w:rPr>
  </w:style>
  <w:style w:type="paragraph" w:customStyle="1" w:styleId="Textocaratula">
    <w:name w:val="Texto caratula"/>
    <w:basedOn w:val="Normal"/>
    <w:rsid w:val="003C4C2E"/>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rsid w:val="003C4C2E"/>
    <w:pPr>
      <w:spacing w:before="360" w:after="360" w:line="440" w:lineRule="exact"/>
      <w:jc w:val="center"/>
    </w:pPr>
    <w:rPr>
      <w:rFonts w:ascii="Verdana" w:hAnsi="Verdana"/>
      <w:b/>
      <w:caps/>
      <w:sz w:val="32"/>
      <w:szCs w:val="32"/>
      <w:u w:val="double"/>
      <w:lang w:val="en-GB" w:eastAsia="es-ES"/>
    </w:rPr>
  </w:style>
  <w:style w:type="paragraph" w:styleId="BodyText">
    <w:name w:val="Body Text"/>
    <w:basedOn w:val="Normal"/>
    <w:link w:val="BodyTextChar"/>
    <w:rsid w:val="003C4C2E"/>
    <w:pPr>
      <w:spacing w:before="120"/>
      <w:jc w:val="center"/>
    </w:pPr>
    <w:rPr>
      <w:rFonts w:ascii="Verdana" w:hAnsi="Verdana" w:cs="Times New Roman"/>
      <w:sz w:val="32"/>
      <w:szCs w:val="18"/>
      <w:lang w:val="en-GB" w:eastAsia="es-ES"/>
    </w:rPr>
  </w:style>
  <w:style w:type="character" w:customStyle="1" w:styleId="BodyTextChar">
    <w:name w:val="Body Text Char"/>
    <w:link w:val="BodyText"/>
    <w:rsid w:val="003C4C2E"/>
    <w:rPr>
      <w:rFonts w:ascii="Verdana" w:eastAsia="Times New Roman" w:hAnsi="Verdana" w:cs="Times New Roman"/>
      <w:sz w:val="32"/>
      <w:szCs w:val="18"/>
      <w:lang w:val="en-GB" w:eastAsia="es-ES"/>
    </w:rPr>
  </w:style>
  <w:style w:type="paragraph" w:customStyle="1" w:styleId="Listanumerada1">
    <w:name w:val="Lista numerada 1"/>
    <w:basedOn w:val="Normal"/>
    <w:rsid w:val="003C4C2E"/>
    <w:pPr>
      <w:numPr>
        <w:numId w:val="7"/>
      </w:numPr>
      <w:spacing w:before="120" w:after="120"/>
      <w:jc w:val="both"/>
    </w:pPr>
    <w:rPr>
      <w:rFonts w:ascii="Verdana" w:hAnsi="Verdana"/>
      <w:sz w:val="18"/>
      <w:szCs w:val="18"/>
      <w:lang w:val="en-GB" w:eastAsia="es-ES"/>
    </w:rPr>
  </w:style>
  <w:style w:type="paragraph" w:customStyle="1" w:styleId="Listavietas1">
    <w:name w:val="Lista viñetas 1"/>
    <w:basedOn w:val="Normal"/>
    <w:rsid w:val="003C4C2E"/>
    <w:pPr>
      <w:numPr>
        <w:numId w:val="9"/>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3C4C2E"/>
    <w:pPr>
      <w:numPr>
        <w:numId w:val="8"/>
      </w:numPr>
    </w:pPr>
  </w:style>
  <w:style w:type="paragraph" w:customStyle="1" w:styleId="Listaletras2">
    <w:name w:val="Lista letras 2"/>
    <w:basedOn w:val="Listaletra1"/>
    <w:rsid w:val="003C4C2E"/>
    <w:pPr>
      <w:numPr>
        <w:numId w:val="6"/>
      </w:numPr>
    </w:pPr>
  </w:style>
  <w:style w:type="paragraph" w:customStyle="1" w:styleId="Listaletra1">
    <w:name w:val="Lista letra 1"/>
    <w:basedOn w:val="Normal"/>
    <w:rsid w:val="003C4C2E"/>
    <w:pPr>
      <w:numPr>
        <w:numId w:val="11"/>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3C4C2E"/>
    <w:pPr>
      <w:numPr>
        <w:numId w:val="10"/>
      </w:numPr>
    </w:pPr>
  </w:style>
  <w:style w:type="paragraph" w:customStyle="1" w:styleId="TtuloPortada">
    <w:name w:val="Título Portada"/>
    <w:basedOn w:val="Heading1"/>
    <w:rsid w:val="003C4C2E"/>
    <w:pPr>
      <w:numPr>
        <w:numId w:val="14"/>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3C4C2E"/>
    <w:pPr>
      <w:spacing w:before="120" w:after="360"/>
    </w:pPr>
    <w:rPr>
      <w:b w:val="0"/>
      <w:bCs w:val="0"/>
      <w:caps w:val="0"/>
      <w:color w:val="auto"/>
      <w:sz w:val="28"/>
      <w:szCs w:val="28"/>
    </w:rPr>
  </w:style>
  <w:style w:type="character" w:styleId="Hyperlink">
    <w:name w:val="Hyperlink"/>
    <w:rsid w:val="003C4C2E"/>
    <w:rPr>
      <w:rFonts w:ascii="Verdana" w:hAnsi="Verdana"/>
      <w:color w:val="0000FF"/>
      <w:sz w:val="18"/>
      <w:szCs w:val="18"/>
      <w:u w:val="single"/>
    </w:rPr>
  </w:style>
  <w:style w:type="paragraph" w:customStyle="1" w:styleId="EstiloTtuloPortadaDespus6pto">
    <w:name w:val="Estilo Título Portada + Después:  6 pto"/>
    <w:basedOn w:val="TtuloPortada"/>
    <w:rsid w:val="003C4C2E"/>
    <w:pPr>
      <w:spacing w:after="0"/>
    </w:pPr>
    <w:rPr>
      <w:szCs w:val="20"/>
    </w:rPr>
  </w:style>
  <w:style w:type="paragraph" w:customStyle="1" w:styleId="DMBullet5">
    <w:name w:val="DM Bullet .5"/>
    <w:basedOn w:val="Normal"/>
    <w:rsid w:val="003C4C2E"/>
    <w:pPr>
      <w:numPr>
        <w:numId w:val="12"/>
      </w:numPr>
      <w:tabs>
        <w:tab w:val="clear" w:pos="1440"/>
      </w:tabs>
      <w:spacing w:before="120" w:after="240"/>
      <w:contextualSpacing/>
    </w:pPr>
  </w:style>
  <w:style w:type="paragraph" w:styleId="Caption">
    <w:name w:val="caption"/>
    <w:basedOn w:val="Normal"/>
    <w:next w:val="Normal"/>
    <w:qFormat/>
    <w:rsid w:val="003C4C2E"/>
    <w:pPr>
      <w:spacing w:before="120" w:after="120"/>
      <w:jc w:val="both"/>
    </w:pPr>
    <w:rPr>
      <w:rFonts w:ascii="Verdana" w:hAnsi="Verdana"/>
      <w:b/>
      <w:bCs/>
      <w:lang w:val="en-GB" w:eastAsia="es-ES"/>
    </w:rPr>
  </w:style>
  <w:style w:type="paragraph" w:customStyle="1" w:styleId="DMBdyTxt">
    <w:name w:val="DM BdyTxt"/>
    <w:basedOn w:val="Normal"/>
    <w:rsid w:val="003C4C2E"/>
    <w:pPr>
      <w:spacing w:after="240"/>
    </w:pPr>
  </w:style>
  <w:style w:type="paragraph" w:customStyle="1" w:styleId="Comment">
    <w:name w:val="Comment"/>
    <w:basedOn w:val="Normal"/>
    <w:next w:val="Normal"/>
    <w:rsid w:val="003C4C2E"/>
    <w:pPr>
      <w:numPr>
        <w:numId w:val="13"/>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3C4C2E"/>
    <w:pPr>
      <w:spacing w:after="240"/>
    </w:pPr>
  </w:style>
  <w:style w:type="paragraph" w:styleId="EnvelopeReturn">
    <w:name w:val="envelope return"/>
    <w:basedOn w:val="Normal"/>
    <w:rsid w:val="003C4C2E"/>
  </w:style>
  <w:style w:type="paragraph" w:styleId="ListParagraph">
    <w:name w:val="List Paragraph"/>
    <w:basedOn w:val="Normal"/>
    <w:qFormat/>
    <w:rsid w:val="003C4C2E"/>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3C4C2E"/>
    <w:pPr>
      <w:spacing w:before="120" w:after="120"/>
      <w:ind w:left="360"/>
      <w:jc w:val="both"/>
    </w:pPr>
    <w:rPr>
      <w:rFonts w:ascii="Verdana" w:hAnsi="Verdana" w:cs="Times New Roman"/>
      <w:sz w:val="18"/>
      <w:szCs w:val="18"/>
      <w:lang w:val="en-GB" w:eastAsia="es-ES"/>
    </w:rPr>
  </w:style>
  <w:style w:type="character" w:customStyle="1" w:styleId="BodyTextIndentChar">
    <w:name w:val="Body Text Indent Char"/>
    <w:link w:val="BodyTextIndent"/>
    <w:rsid w:val="003C4C2E"/>
    <w:rPr>
      <w:rFonts w:ascii="Verdana" w:eastAsia="Times New Roman" w:hAnsi="Verdana" w:cs="Times New Roman"/>
      <w:sz w:val="18"/>
      <w:szCs w:val="18"/>
      <w:lang w:val="en-GB" w:eastAsia="es-ES"/>
    </w:rPr>
  </w:style>
  <w:style w:type="paragraph" w:customStyle="1" w:styleId="Char1">
    <w:name w:val="Char1"/>
    <w:basedOn w:val="Normal"/>
    <w:rsid w:val="003C4C2E"/>
    <w:pPr>
      <w:numPr>
        <w:numId w:val="15"/>
      </w:numPr>
      <w:spacing w:after="160" w:line="240" w:lineRule="exact"/>
    </w:pPr>
    <w:rPr>
      <w:sz w:val="22"/>
      <w:lang w:val="en-ZA"/>
    </w:rPr>
  </w:style>
  <w:style w:type="character" w:customStyle="1" w:styleId="DocID">
    <w:name w:val="DocID"/>
    <w:rsid w:val="003C4C2E"/>
    <w:rPr>
      <w:rFonts w:ascii="Verdana" w:hAnsi="Verdana"/>
      <w:b w:val="0"/>
      <w:color w:val="000000"/>
      <w:sz w:val="14"/>
      <w:u w:val="none"/>
    </w:rPr>
  </w:style>
  <w:style w:type="paragraph" w:customStyle="1" w:styleId="NumberedList123">
    <w:name w:val="Numbered List 123"/>
    <w:basedOn w:val="Normal"/>
    <w:link w:val="NumberedList123Char"/>
    <w:rsid w:val="003C4C2E"/>
    <w:pPr>
      <w:widowControl w:val="0"/>
      <w:adjustRightInd w:val="0"/>
      <w:spacing w:before="60" w:after="60" w:line="360" w:lineRule="atLeast"/>
      <w:jc w:val="both"/>
      <w:textAlignment w:val="baseline"/>
    </w:pPr>
    <w:rPr>
      <w:rFonts w:ascii="Times New Roman" w:hAnsi="Times New Roman" w:cs="Times New Roman"/>
      <w:sz w:val="28"/>
      <w:lang w:val="x-none" w:eastAsia="x-none"/>
    </w:rPr>
  </w:style>
  <w:style w:type="character" w:customStyle="1" w:styleId="NumberedList123Char">
    <w:name w:val="Numbered List 123 Char"/>
    <w:link w:val="NumberedList123"/>
    <w:rsid w:val="003C4C2E"/>
    <w:rPr>
      <w:rFonts w:ascii="Times New Roman" w:eastAsia="Times New Roman" w:hAnsi="Times New Roman" w:cs="Times New Roman"/>
      <w:sz w:val="28"/>
    </w:rPr>
  </w:style>
  <w:style w:type="numbering" w:styleId="1ai">
    <w:name w:val="Outline List 1"/>
    <w:aliases w:val="1 / a / -"/>
    <w:basedOn w:val="NoList"/>
    <w:rsid w:val="003C4C2E"/>
    <w:pPr>
      <w:numPr>
        <w:numId w:val="17"/>
      </w:numPr>
    </w:pPr>
  </w:style>
  <w:style w:type="paragraph" w:customStyle="1" w:styleId="StyleNumberedListBold">
    <w:name w:val="Style Numbered List + Bold"/>
    <w:basedOn w:val="NumberedList123"/>
    <w:link w:val="StyleNumberedListBoldChar"/>
    <w:rsid w:val="003C4C2E"/>
    <w:pPr>
      <w:ind w:left="374" w:firstLine="709"/>
    </w:pPr>
    <w:rPr>
      <w:b/>
      <w:bCs/>
    </w:rPr>
  </w:style>
  <w:style w:type="character" w:customStyle="1" w:styleId="StyleNumberedListBoldChar">
    <w:name w:val="Style Numbered List + Bold Char"/>
    <w:link w:val="StyleNumberedListBold"/>
    <w:rsid w:val="003C4C2E"/>
    <w:rPr>
      <w:rFonts w:ascii="Times New Roman" w:eastAsia="Times New Roman" w:hAnsi="Times New Roman" w:cs="Times New Roman"/>
      <w:b/>
      <w:bCs/>
      <w:sz w:val="28"/>
    </w:rPr>
  </w:style>
  <w:style w:type="paragraph" w:customStyle="1" w:styleId="Char">
    <w:name w:val="Char"/>
    <w:basedOn w:val="Normal"/>
    <w:rsid w:val="003C4C2E"/>
    <w:pPr>
      <w:spacing w:after="160" w:line="240" w:lineRule="exact"/>
    </w:pPr>
    <w:rPr>
      <w:rFonts w:ascii="Verdana" w:hAnsi="Verdana"/>
    </w:rPr>
  </w:style>
  <w:style w:type="paragraph" w:customStyle="1" w:styleId="Char2">
    <w:name w:val="Char2"/>
    <w:basedOn w:val="Normal"/>
    <w:rsid w:val="003C4C2E"/>
    <w:pPr>
      <w:spacing w:after="160" w:line="240" w:lineRule="exact"/>
      <w:jc w:val="center"/>
    </w:pPr>
    <w:rPr>
      <w:rFonts w:ascii="Verdana" w:hAnsi="Verdana"/>
      <w:b/>
      <w:sz w:val="28"/>
    </w:rPr>
  </w:style>
  <w:style w:type="paragraph" w:customStyle="1" w:styleId="Style1">
    <w:name w:val="Style1"/>
    <w:basedOn w:val="Normal"/>
    <w:rsid w:val="003C4C2E"/>
    <w:pPr>
      <w:spacing w:before="120" w:after="120" w:line="264" w:lineRule="auto"/>
      <w:ind w:firstLine="567"/>
      <w:jc w:val="both"/>
    </w:pPr>
    <w:rPr>
      <w:sz w:val="28"/>
      <w:szCs w:val="28"/>
    </w:rPr>
  </w:style>
  <w:style w:type="paragraph" w:customStyle="1" w:styleId="Tenvb0">
    <w:name w:val="Tenvb"/>
    <w:basedOn w:val="Normal"/>
    <w:rsid w:val="003C4C2E"/>
    <w:pPr>
      <w:spacing w:before="120" w:after="120"/>
      <w:jc w:val="center"/>
    </w:pPr>
    <w:rPr>
      <w:b/>
      <w:color w:val="0000FF"/>
    </w:rPr>
  </w:style>
  <w:style w:type="paragraph" w:customStyle="1" w:styleId="listwletters0">
    <w:name w:val="listwletters"/>
    <w:basedOn w:val="Normal"/>
    <w:rsid w:val="003C4C2E"/>
    <w:pPr>
      <w:spacing w:before="60" w:after="60"/>
    </w:pPr>
  </w:style>
  <w:style w:type="character" w:styleId="CommentReference">
    <w:name w:val="annotation reference"/>
    <w:rsid w:val="003C4C2E"/>
    <w:rPr>
      <w:sz w:val="16"/>
      <w:szCs w:val="16"/>
    </w:rPr>
  </w:style>
  <w:style w:type="paragraph" w:styleId="CommentText">
    <w:name w:val="annotation text"/>
    <w:basedOn w:val="Normal"/>
    <w:link w:val="CommentTextChar"/>
    <w:rsid w:val="003C4C2E"/>
    <w:rPr>
      <w:rFonts w:ascii="Times New Roman" w:hAnsi="Times New Roman" w:cs="Times New Roman"/>
      <w:lang w:val="x-none" w:eastAsia="x-none"/>
    </w:rPr>
  </w:style>
  <w:style w:type="character" w:customStyle="1" w:styleId="CommentTextChar">
    <w:name w:val="Comment Text Char"/>
    <w:link w:val="CommentText"/>
    <w:rsid w:val="003C4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4C2E"/>
    <w:rPr>
      <w:b/>
      <w:bCs/>
    </w:rPr>
  </w:style>
  <w:style w:type="character" w:customStyle="1" w:styleId="CommentSubjectChar">
    <w:name w:val="Comment Subject Char"/>
    <w:link w:val="CommentSubject"/>
    <w:rsid w:val="003C4C2E"/>
    <w:rPr>
      <w:rFonts w:ascii="Times New Roman" w:eastAsia="Times New Roman" w:hAnsi="Times New Roman" w:cs="Times New Roman"/>
      <w:b/>
      <w:bCs/>
      <w:sz w:val="20"/>
      <w:szCs w:val="20"/>
    </w:rPr>
  </w:style>
  <w:style w:type="paragraph" w:styleId="Revision">
    <w:name w:val="Revision"/>
    <w:hidden/>
    <w:uiPriority w:val="99"/>
    <w:semiHidden/>
    <w:rsid w:val="003C4C2E"/>
    <w:rPr>
      <w:rFonts w:ascii="Times New Roman" w:eastAsia="Times New Roman" w:hAnsi="Times New Roman"/>
      <w:sz w:val="24"/>
      <w:szCs w:val="24"/>
    </w:rPr>
  </w:style>
  <w:style w:type="paragraph" w:customStyle="1" w:styleId="Char0">
    <w:name w:val="Char"/>
    <w:basedOn w:val="Normal"/>
    <w:autoRedefine/>
    <w:rsid w:val="00CB1DB1"/>
    <w:pPr>
      <w:spacing w:after="160" w:line="240" w:lineRule="exact"/>
    </w:pPr>
    <w:rPr>
      <w:rFonts w:ascii="Verdana" w:hAnsi="Verdana" w:cs="Verdana"/>
    </w:rPr>
  </w:style>
  <w:style w:type="paragraph" w:styleId="NormalWeb">
    <w:name w:val="Normal (Web)"/>
    <w:basedOn w:val="Normal"/>
    <w:rsid w:val="0011374E"/>
  </w:style>
  <w:style w:type="character" w:styleId="FollowedHyperlink">
    <w:name w:val="FollowedHyperlink"/>
    <w:basedOn w:val="DefaultParagraphFont"/>
    <w:rsid w:val="0011374E"/>
    <w:rPr>
      <w:color w:val="0000FF"/>
      <w:u w:val="single"/>
    </w:rPr>
  </w:style>
  <w:style w:type="character" w:customStyle="1" w:styleId="FootnoteTextChar1">
    <w:name w:val="Footnote Text Char1"/>
    <w:semiHidden/>
    <w:rsid w:val="001E7538"/>
    <w:rPr>
      <w:rFonts w:ascii="Arial" w:hAnsi="Arial"/>
      <w:lang w:val="en-NZ"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Tuan</dc:creator>
  <cp:keywords/>
  <dc:description/>
  <cp:lastModifiedBy>Trung (Nguyen Le Anh Trung)</cp:lastModifiedBy>
  <cp:revision>2</cp:revision>
  <cp:lastPrinted>2017-08-30T07:07:00Z</cp:lastPrinted>
  <dcterms:created xsi:type="dcterms:W3CDTF">2017-09-07T08:18:00Z</dcterms:created>
  <dcterms:modified xsi:type="dcterms:W3CDTF">2017-09-07T08:18:00Z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LastSaved">
    <vt:filetime>2017-08-22T00:00:00Z</vt:filetime>
  </property>
</Properties>
</file>