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insideH w:val="single" w:sz="4" w:space="0" w:color="auto"/>
        </w:tblBorders>
        <w:tblLook w:val="01E0" w:firstRow="1" w:lastRow="1" w:firstColumn="1" w:lastColumn="1" w:noHBand="0" w:noVBand="0"/>
      </w:tblPr>
      <w:tblGrid>
        <w:gridCol w:w="3159"/>
        <w:gridCol w:w="5671"/>
      </w:tblGrid>
      <w:tr w:rsidR="007C3B9E">
        <w:trPr>
          <w:jc w:val="center"/>
        </w:trPr>
        <w:tc>
          <w:tcPr>
            <w:tcW w:w="3159" w:type="dxa"/>
          </w:tcPr>
          <w:p w:rsidR="007C3B9E" w:rsidRDefault="00F731B3">
            <w:pPr>
              <w:widowControl w:val="0"/>
              <w:jc w:val="center"/>
              <w:rPr>
                <w:rFonts w:ascii="Times New Roman" w:hAnsi="Times New Roman"/>
                <w:b/>
                <w:sz w:val="26"/>
                <w:szCs w:val="26"/>
              </w:rPr>
            </w:pPr>
            <w:bookmarkStart w:id="0" w:name="_GoBack"/>
            <w:bookmarkEnd w:id="0"/>
            <w:r>
              <w:rPr>
                <w:rFonts w:ascii="Times New Roman" w:hAnsi="Times New Roman"/>
                <w:b/>
                <w:sz w:val="26"/>
                <w:szCs w:val="26"/>
              </w:rPr>
              <w:t>BỘ CÔNG TH</w:t>
            </w:r>
            <w:r>
              <w:rPr>
                <w:rFonts w:ascii="Times New Roman" w:hAnsi="Times New Roman" w:hint="eastAsia"/>
                <w:b/>
                <w:sz w:val="26"/>
                <w:szCs w:val="26"/>
              </w:rPr>
              <w:t>ƯƠ</w:t>
            </w:r>
            <w:r>
              <w:rPr>
                <w:rFonts w:ascii="Times New Roman" w:hAnsi="Times New Roman"/>
                <w:b/>
                <w:sz w:val="26"/>
                <w:szCs w:val="26"/>
              </w:rPr>
              <w:t>NG</w:t>
            </w:r>
          </w:p>
          <w:p w:rsidR="007C3B9E" w:rsidRDefault="00F731B3">
            <w:pPr>
              <w:widowControl w:val="0"/>
              <w:jc w:val="center"/>
              <w:rPr>
                <w:rFonts w:ascii="Times New Roman" w:hAnsi="Times New Roman"/>
                <w:b/>
              </w:rPr>
            </w:pPr>
            <w:r>
              <w:rPr>
                <w:rFonts w:ascii="Times New Roman" w:hAnsi="Times New Roman"/>
                <w:b/>
                <w:noProof/>
              </w:rPr>
              <mc:AlternateContent>
                <mc:Choice Requires="wps">
                  <w:drawing>
                    <wp:anchor distT="4294967292" distB="4294967292" distL="114300" distR="114300" simplePos="0" relativeHeight="251657216" behindDoc="0" locked="0" layoutInCell="1" allowOverlap="1">
                      <wp:simplePos x="0" y="0"/>
                      <wp:positionH relativeFrom="column">
                        <wp:posOffset>548005</wp:posOffset>
                      </wp:positionH>
                      <wp:positionV relativeFrom="paragraph">
                        <wp:posOffset>28574</wp:posOffset>
                      </wp:positionV>
                      <wp:extent cx="765810" cy="0"/>
                      <wp:effectExtent l="0" t="0" r="3429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ED939" id="Line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15pt,2.25pt" to="10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Ql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"/>
                  </w:pict>
                </mc:Fallback>
              </mc:AlternateContent>
            </w:r>
          </w:p>
          <w:p w:rsidR="007C3B9E" w:rsidRDefault="00F731B3">
            <w:pPr>
              <w:widowControl w:val="0"/>
              <w:spacing w:before="280"/>
              <w:jc w:val="center"/>
              <w:rPr>
                <w:rFonts w:ascii="Times New Roman" w:hAnsi="Times New Roman"/>
                <w:b/>
                <w:sz w:val="32"/>
              </w:rPr>
            </w:pPr>
            <w:r>
              <w:rPr>
                <w:rFonts w:ascii="Times New Roman" w:hAnsi="Times New Roman"/>
                <w:sz w:val="26"/>
                <w:szCs w:val="28"/>
              </w:rPr>
              <w:t xml:space="preserve">Số:  </w:t>
            </w:r>
            <w:r>
              <w:rPr>
                <w:rFonts w:ascii="Arial" w:hAnsi="Arial" w:cs="Arial"/>
                <w:b/>
                <w:sz w:val="26"/>
                <w:szCs w:val="28"/>
              </w:rPr>
              <w:t>4711</w:t>
            </w:r>
            <w:r>
              <w:rPr>
                <w:rFonts w:ascii="Times New Roman" w:hAnsi="Times New Roman"/>
                <w:sz w:val="26"/>
                <w:szCs w:val="28"/>
              </w:rPr>
              <w:t>/QĐ-BCT</w:t>
            </w:r>
          </w:p>
        </w:tc>
        <w:tc>
          <w:tcPr>
            <w:tcW w:w="5671" w:type="dxa"/>
          </w:tcPr>
          <w:p w:rsidR="007C3B9E" w:rsidRDefault="00F731B3">
            <w:pPr>
              <w:widowControl w:val="0"/>
              <w:jc w:val="center"/>
              <w:rPr>
                <w:rFonts w:ascii="Times New Roman" w:hAnsi="Times New Roman"/>
                <w:b/>
              </w:rPr>
            </w:pPr>
            <w:r>
              <w:rPr>
                <w:rFonts w:ascii="Times New Roman" w:hAnsi="Times New Roman"/>
                <w:b/>
                <w:sz w:val="26"/>
              </w:rPr>
              <w:t>CỘNG HOÀ XÃ HỘI CHỦ NGHĨA VIỆT NAM</w:t>
            </w:r>
            <w:r>
              <w:rPr>
                <w:rFonts w:ascii="Times New Roman" w:hAnsi="Times New Roman"/>
                <w:sz w:val="30"/>
              </w:rPr>
              <w:t xml:space="preserve">                                  </w:t>
            </w:r>
            <w:r>
              <w:rPr>
                <w:rFonts w:ascii="Times New Roman" w:hAnsi="Times New Roman"/>
                <w:b/>
                <w:sz w:val="30"/>
              </w:rPr>
              <w:t xml:space="preserve">                                                            </w:t>
            </w:r>
            <w:r>
              <w:rPr>
                <w:rFonts w:ascii="Times New Roman" w:hAnsi="Times New Roman"/>
                <w:b/>
                <w:sz w:val="28"/>
              </w:rPr>
              <w:t>Độc lập - Tự do - Hạnh phúc</w:t>
            </w:r>
          </w:p>
          <w:p w:rsidR="007C3B9E" w:rsidRDefault="00F731B3">
            <w:pPr>
              <w:pStyle w:val="Heading1"/>
              <w:keepNext w:val="0"/>
              <w:widowControl w:val="0"/>
              <w:jc w:val="right"/>
              <w:rPr>
                <w:rFonts w:ascii="Times New Roman" w:hAnsi="Times New Roman"/>
              </w:rPr>
            </w:pPr>
            <w:r>
              <w:rPr>
                <w:rFonts w:ascii="Times New Roman" w:hAnsi="Times New Roman"/>
                <w:b w:val="0"/>
                <w:noProof/>
              </w:rPr>
              <mc:AlternateContent>
                <mc:Choice Requires="wps">
                  <w:drawing>
                    <wp:anchor distT="4294967292" distB="4294967292" distL="114300" distR="114300" simplePos="0" relativeHeight="251656192" behindDoc="0" locked="0" layoutInCell="1" allowOverlap="1">
                      <wp:simplePos x="0" y="0"/>
                      <wp:positionH relativeFrom="column">
                        <wp:posOffset>820420</wp:posOffset>
                      </wp:positionH>
                      <wp:positionV relativeFrom="paragraph">
                        <wp:posOffset>43814</wp:posOffset>
                      </wp:positionV>
                      <wp:extent cx="1849120" cy="0"/>
                      <wp:effectExtent l="0" t="0" r="3683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EF67" id="Line 2" o:spid="_x0000_s1026" style="position:absolute;flip:y;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6pt,3.45pt" to="21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Ym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"/>
                  </w:pict>
                </mc:Fallback>
              </mc:AlternateContent>
            </w:r>
            <w:r>
              <w:rPr>
                <w:rFonts w:ascii="Times New Roman" w:hAnsi="Times New Roman"/>
                <w:sz w:val="26"/>
              </w:rPr>
              <w:t xml:space="preserve">                                                </w:t>
            </w:r>
            <w:r>
              <w:rPr>
                <w:rFonts w:ascii="Times New Roman" w:hAnsi="Times New Roman"/>
              </w:rPr>
              <w:t xml:space="preserve">                    </w:t>
            </w:r>
          </w:p>
          <w:p w:rsidR="007C3B9E" w:rsidRDefault="00F731B3">
            <w:pPr>
              <w:keepNext/>
              <w:widowControl w:val="0"/>
              <w:ind w:firstLine="629"/>
              <w:jc w:val="center"/>
              <w:outlineLvl w:val="0"/>
              <w:rPr>
                <w:rFonts w:ascii="Times New Roman" w:hAnsi="Times New Roman"/>
                <w:b/>
                <w:sz w:val="32"/>
              </w:rPr>
            </w:pPr>
            <w:r>
              <w:rPr>
                <w:rFonts w:ascii="Times New Roman" w:hAnsi="Times New Roman"/>
                <w:i/>
                <w:sz w:val="28"/>
              </w:rPr>
              <w:t>Hà Nội, ngày 02 tháng 12 năm 2016</w:t>
            </w:r>
          </w:p>
        </w:tc>
      </w:tr>
    </w:tbl>
    <w:p w:rsidR="007C3B9E" w:rsidRDefault="00F731B3">
      <w:pPr>
        <w:widowControl w:val="0"/>
        <w:spacing w:before="360" w:after="60" w:line="252" w:lineRule="auto"/>
        <w:jc w:val="center"/>
        <w:rPr>
          <w:rFonts w:ascii="Times New Roman" w:hAnsi="Times New Roman"/>
          <w:b/>
          <w:sz w:val="28"/>
          <w:szCs w:val="28"/>
        </w:rPr>
      </w:pPr>
      <w:r>
        <w:rPr>
          <w:rFonts w:ascii="Times New Roman" w:hAnsi="Times New Roman"/>
          <w:b/>
          <w:sz w:val="28"/>
          <w:szCs w:val="28"/>
        </w:rPr>
        <w:t>QUYẾT ĐỊNH</w:t>
      </w:r>
    </w:p>
    <w:p w:rsidR="007C3B9E" w:rsidRDefault="00F731B3">
      <w:pPr>
        <w:widowControl w:val="0"/>
        <w:spacing w:after="60" w:line="252" w:lineRule="auto"/>
        <w:ind w:left="1134" w:right="1134"/>
        <w:jc w:val="center"/>
        <w:rPr>
          <w:rFonts w:ascii="Times New Roman Bold" w:hAnsi="Times New Roman Bold"/>
          <w:b/>
          <w:sz w:val="28"/>
          <w:szCs w:val="28"/>
        </w:rPr>
      </w:pPr>
      <w:r>
        <w:rPr>
          <w:rFonts w:ascii="Times New Roman Bold" w:hAnsi="Times New Roman Bold"/>
          <w:b/>
          <w:sz w:val="28"/>
          <w:szCs w:val="28"/>
        </w:rPr>
        <w:t>Về việc ph</w:t>
      </w:r>
      <w:r>
        <w:rPr>
          <w:rFonts w:ascii="Times New Roman Bold" w:hAnsi="Times New Roman Bold" w:hint="eastAsia"/>
          <w:b/>
          <w:sz w:val="28"/>
          <w:szCs w:val="28"/>
        </w:rPr>
        <w:t>ê</w:t>
      </w:r>
      <w:r>
        <w:rPr>
          <w:rFonts w:ascii="Times New Roman Bold" w:hAnsi="Times New Roman Bold"/>
          <w:b/>
          <w:sz w:val="28"/>
          <w:szCs w:val="28"/>
        </w:rPr>
        <w:t xml:space="preserve"> duyệt Kế hoạch cung cấp </w:t>
      </w:r>
      <w:r>
        <w:rPr>
          <w:rFonts w:ascii="Times New Roman Bold" w:hAnsi="Times New Roman Bold" w:hint="eastAsia"/>
          <w:b/>
          <w:sz w:val="28"/>
          <w:szCs w:val="28"/>
        </w:rPr>
        <w:t>đ</w:t>
      </w:r>
      <w:r>
        <w:rPr>
          <w:rFonts w:ascii="Times New Roman Bold" w:hAnsi="Times New Roman Bold"/>
          <w:b/>
          <w:sz w:val="28"/>
          <w:szCs w:val="28"/>
        </w:rPr>
        <w:t>iện v</w:t>
      </w:r>
      <w:r>
        <w:rPr>
          <w:rFonts w:ascii="Times New Roman Bold" w:hAnsi="Times New Roman Bold" w:hint="eastAsia"/>
          <w:b/>
          <w:sz w:val="28"/>
          <w:szCs w:val="28"/>
        </w:rPr>
        <w:t>à</w:t>
      </w:r>
      <w:r>
        <w:rPr>
          <w:rFonts w:ascii="Times New Roman Bold" w:hAnsi="Times New Roman Bold"/>
          <w:b/>
          <w:sz w:val="28"/>
          <w:szCs w:val="28"/>
        </w:rPr>
        <w:t xml:space="preserve"> vận h</w:t>
      </w:r>
      <w:r>
        <w:rPr>
          <w:rFonts w:ascii="Times New Roman Bold" w:hAnsi="Times New Roman Bold" w:hint="eastAsia"/>
          <w:b/>
          <w:sz w:val="28"/>
          <w:szCs w:val="28"/>
        </w:rPr>
        <w:t>à</w:t>
      </w:r>
      <w:r>
        <w:rPr>
          <w:rFonts w:ascii="Times New Roman Bold" w:hAnsi="Times New Roman Bold"/>
          <w:b/>
          <w:sz w:val="28"/>
          <w:szCs w:val="28"/>
        </w:rPr>
        <w:t xml:space="preserve">nh hệ thống </w:t>
      </w:r>
      <w:r>
        <w:rPr>
          <w:rFonts w:ascii="Times New Roman Bold" w:hAnsi="Times New Roman Bold" w:hint="eastAsia"/>
          <w:b/>
          <w:sz w:val="28"/>
          <w:szCs w:val="28"/>
        </w:rPr>
        <w:t>đ</w:t>
      </w:r>
      <w:r>
        <w:rPr>
          <w:rFonts w:ascii="Times New Roman Bold" w:hAnsi="Times New Roman Bold"/>
          <w:b/>
          <w:sz w:val="28"/>
          <w:szCs w:val="28"/>
        </w:rPr>
        <w:t>iện n</w:t>
      </w:r>
      <w:r>
        <w:rPr>
          <w:rFonts w:ascii="Times New Roman Bold" w:hAnsi="Times New Roman Bold" w:hint="eastAsia"/>
          <w:b/>
          <w:sz w:val="28"/>
          <w:szCs w:val="28"/>
        </w:rPr>
        <w:t>ă</w:t>
      </w:r>
      <w:r>
        <w:rPr>
          <w:rFonts w:ascii="Times New Roman Bold" w:hAnsi="Times New Roman Bold"/>
          <w:b/>
          <w:sz w:val="28"/>
          <w:szCs w:val="28"/>
        </w:rPr>
        <w:t>m 2017</w:t>
      </w:r>
    </w:p>
    <w:p w:rsidR="007C3B9E" w:rsidRDefault="00F731B3">
      <w:pPr>
        <w:widowControl w:val="0"/>
        <w:ind w:firstLine="561"/>
        <w:jc w:val="both"/>
        <w:rPr>
          <w:rFonts w:ascii="Times New Roman" w:hAnsi="Times New Roman"/>
          <w:sz w:val="26"/>
          <w:szCs w:val="26"/>
        </w:rPr>
      </w:pPr>
      <w:r>
        <w:rPr>
          <w:rFonts w:ascii="Times New Roman" w:hAnsi="Times New Roman"/>
          <w:b/>
          <w:noProof/>
        </w:rPr>
        <mc:AlternateContent>
          <mc:Choice Requires="wps">
            <w:drawing>
              <wp:anchor distT="4294967292" distB="4294967292" distL="114300" distR="114300" simplePos="0" relativeHeight="251658240" behindDoc="0" locked="0" layoutInCell="1" allowOverlap="1">
                <wp:simplePos x="0" y="0"/>
                <wp:positionH relativeFrom="column">
                  <wp:align>center</wp:align>
                </wp:positionH>
                <wp:positionV relativeFrom="paragraph">
                  <wp:posOffset>3809</wp:posOffset>
                </wp:positionV>
                <wp:extent cx="1300480" cy="0"/>
                <wp:effectExtent l="0" t="0" r="330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1F7EC" id="Line 4" o:spid="_x0000_s1026" style="position:absolute;flip:y;z-index:251658240;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pt" to="10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GI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"/>
            </w:pict>
          </mc:Fallback>
        </mc:AlternateContent>
      </w:r>
    </w:p>
    <w:p w:rsidR="007C3B9E" w:rsidRDefault="00F731B3">
      <w:pPr>
        <w:widowControl w:val="0"/>
        <w:spacing w:after="240" w:line="252" w:lineRule="auto"/>
        <w:jc w:val="center"/>
        <w:outlineLvl w:val="0"/>
        <w:rPr>
          <w:rFonts w:ascii="Times New Roman" w:hAnsi="Times New Roman"/>
          <w:b/>
          <w:sz w:val="28"/>
          <w:szCs w:val="28"/>
        </w:rPr>
      </w:pPr>
      <w:r>
        <w:rPr>
          <w:rFonts w:ascii="Times New Roman" w:hAnsi="Times New Roman"/>
          <w:b/>
          <w:sz w:val="28"/>
          <w:szCs w:val="28"/>
        </w:rPr>
        <w:t>BỘ TRƯỞNG BỘ CÔNG TH</w:t>
      </w:r>
      <w:r>
        <w:rPr>
          <w:rFonts w:ascii="Times New Roman" w:hAnsi="Times New Roman" w:hint="eastAsia"/>
          <w:b/>
          <w:sz w:val="28"/>
          <w:szCs w:val="28"/>
        </w:rPr>
        <w:t>ƯƠ</w:t>
      </w:r>
      <w:r>
        <w:rPr>
          <w:rFonts w:ascii="Times New Roman" w:hAnsi="Times New Roman"/>
          <w:b/>
          <w:sz w:val="28"/>
          <w:szCs w:val="28"/>
        </w:rPr>
        <w:t>NG</w:t>
      </w:r>
    </w:p>
    <w:p w:rsidR="007C3B9E" w:rsidRDefault="00F731B3">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 xml:space="preserve">Căn cứ Nghị định số 95/2012/NĐ-CP ngày 12 tháng 11 năm 2012 của Chính phủ quy định chức năng, nhiệm vụ, quyền hạn và cơ cấu tổ chức của Bộ Công Thương; </w:t>
      </w:r>
    </w:p>
    <w:p w:rsidR="007C3B9E" w:rsidRDefault="00F731B3">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 xml:space="preserve">Căn cứ Luật Điện lực ngày 03 tháng 12 năm 2004 và Luật sửa đổi, bổ sung một số điều của Luật Điện lực ngày 20 tháng 11 năm 2012;  </w:t>
      </w:r>
    </w:p>
    <w:p w:rsidR="007C3B9E" w:rsidRDefault="00F731B3">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rsidR="007C3B9E" w:rsidRDefault="00F731B3">
      <w:pPr>
        <w:pStyle w:val="BodyTextIndent2"/>
        <w:widowControl w:val="0"/>
        <w:spacing w:before="60" w:after="60" w:line="247" w:lineRule="auto"/>
        <w:ind w:firstLine="567"/>
        <w:rPr>
          <w:rFonts w:ascii="Times New Roman" w:hAnsi="Times New Roman"/>
          <w:spacing w:val="4"/>
          <w:sz w:val="28"/>
          <w:szCs w:val="28"/>
        </w:rPr>
      </w:pPr>
      <w:r>
        <w:rPr>
          <w:rFonts w:ascii="Times New Roman" w:hAnsi="Times New Roman"/>
          <w:spacing w:val="4"/>
          <w:sz w:val="28"/>
          <w:szCs w:val="28"/>
        </w:rPr>
        <w:t xml:space="preserve">Xét đề nghị của Tập </w:t>
      </w:r>
      <w:r>
        <w:rPr>
          <w:rFonts w:ascii="Times New Roman" w:hAnsi="Times New Roman" w:hint="eastAsia"/>
          <w:spacing w:val="4"/>
          <w:sz w:val="28"/>
          <w:szCs w:val="28"/>
        </w:rPr>
        <w:t>đ</w:t>
      </w:r>
      <w:r>
        <w:rPr>
          <w:rFonts w:ascii="Times New Roman" w:hAnsi="Times New Roman"/>
          <w:spacing w:val="4"/>
          <w:sz w:val="28"/>
          <w:szCs w:val="28"/>
        </w:rPr>
        <w:t xml:space="preserve">oàn </w:t>
      </w:r>
      <w:r>
        <w:rPr>
          <w:rFonts w:ascii="Times New Roman" w:hAnsi="Times New Roman" w:hint="eastAsia"/>
          <w:spacing w:val="4"/>
          <w:sz w:val="28"/>
          <w:szCs w:val="28"/>
        </w:rPr>
        <w:t>Đ</w:t>
      </w:r>
      <w:r>
        <w:rPr>
          <w:rFonts w:ascii="Times New Roman" w:hAnsi="Times New Roman"/>
          <w:spacing w:val="4"/>
          <w:sz w:val="28"/>
          <w:szCs w:val="28"/>
        </w:rPr>
        <w:t>iện lực Việt Nam tại văn bản số 5037/EVN-KH-KTSX-ĐĐQG ngày 25 tháng 11 năm 2016 về kế hoạch cung cấp điện và vận hành hệ thống điện năm 2017;</w:t>
      </w:r>
    </w:p>
    <w:p w:rsidR="007C3B9E" w:rsidRDefault="00F731B3">
      <w:pPr>
        <w:pStyle w:val="muc2"/>
        <w:widowControl w:val="0"/>
        <w:spacing w:line="247" w:lineRule="auto"/>
        <w:ind w:firstLine="567"/>
        <w:rPr>
          <w:rFonts w:ascii="Times New Roman" w:hAnsi="Times New Roman"/>
          <w:b w:val="0"/>
          <w:szCs w:val="28"/>
        </w:rPr>
      </w:pPr>
      <w:r>
        <w:rPr>
          <w:rFonts w:ascii="Times New Roman" w:hAnsi="Times New Roman"/>
          <w:b w:val="0"/>
          <w:szCs w:val="28"/>
        </w:rPr>
        <w:t>Theo đề nghị của Cục trưởng Cục Điều tiết điện lực,</w:t>
      </w:r>
    </w:p>
    <w:p w:rsidR="007C3B9E" w:rsidRDefault="00F731B3">
      <w:pPr>
        <w:pStyle w:val="muc2"/>
        <w:widowControl w:val="0"/>
        <w:spacing w:before="240" w:after="240" w:line="240" w:lineRule="auto"/>
        <w:jc w:val="center"/>
        <w:outlineLvl w:val="0"/>
        <w:rPr>
          <w:rFonts w:ascii="Times New Roman" w:hAnsi="Times New Roman"/>
          <w:szCs w:val="28"/>
        </w:rPr>
      </w:pPr>
      <w:r>
        <w:rPr>
          <w:rFonts w:ascii="Times New Roman" w:hAnsi="Times New Roman"/>
          <w:szCs w:val="28"/>
        </w:rPr>
        <w:t>QUYẾT ĐỊNH:</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sz w:val="16"/>
          <w:szCs w:val="28"/>
        </w:rPr>
        <w:t xml:space="preserve"> </w:t>
      </w:r>
      <w:r>
        <w:rPr>
          <w:rFonts w:ascii="Times New Roman" w:hAnsi="Times New Roman"/>
          <w:szCs w:val="28"/>
        </w:rPr>
        <w:t xml:space="preserve">Điều 1. </w:t>
      </w:r>
      <w:r>
        <w:rPr>
          <w:rFonts w:ascii="Times New Roman" w:hAnsi="Times New Roman"/>
          <w:b w:val="0"/>
          <w:szCs w:val="28"/>
        </w:rPr>
        <w:t xml:space="preserve">Phê duyệt Kế hoạch cung cấp điện và vận hành hệ thống điện năm 2017 (Phương án cơ sở) do Tập </w:t>
      </w:r>
      <w:r>
        <w:rPr>
          <w:rFonts w:ascii="Times New Roman" w:hAnsi="Times New Roman" w:hint="eastAsia"/>
          <w:b w:val="0"/>
          <w:szCs w:val="28"/>
        </w:rPr>
        <w:t>đ</w:t>
      </w:r>
      <w:r>
        <w:rPr>
          <w:rFonts w:ascii="Times New Roman" w:hAnsi="Times New Roman"/>
          <w:b w:val="0"/>
          <w:szCs w:val="28"/>
        </w:rPr>
        <w:t xml:space="preserve">oàn </w:t>
      </w:r>
      <w:r>
        <w:rPr>
          <w:rFonts w:ascii="Times New Roman" w:hAnsi="Times New Roman" w:hint="eastAsia"/>
          <w:b w:val="0"/>
          <w:szCs w:val="28"/>
        </w:rPr>
        <w:t>Đ</w:t>
      </w:r>
      <w:r>
        <w:rPr>
          <w:rFonts w:ascii="Times New Roman" w:hAnsi="Times New Roman"/>
          <w:b w:val="0"/>
          <w:szCs w:val="28"/>
        </w:rPr>
        <w:t>iện lực Việt Nam</w:t>
      </w:r>
      <w:r>
        <w:rPr>
          <w:rFonts w:ascii="Times New Roman" w:hAnsi="Times New Roman"/>
          <w:szCs w:val="28"/>
        </w:rPr>
        <w:t xml:space="preserve"> </w:t>
      </w:r>
      <w:r>
        <w:rPr>
          <w:rFonts w:ascii="Times New Roman" w:hAnsi="Times New Roman"/>
          <w:b w:val="0"/>
          <w:szCs w:val="28"/>
        </w:rPr>
        <w:t>lập với các nội dung chính nh</w:t>
      </w:r>
      <w:r>
        <w:rPr>
          <w:rFonts w:ascii="Times New Roman" w:hAnsi="Times New Roman" w:hint="eastAsia"/>
          <w:b w:val="0"/>
          <w:szCs w:val="28"/>
        </w:rPr>
        <w:t>ư</w:t>
      </w:r>
      <w:r>
        <w:rPr>
          <w:rFonts w:ascii="Times New Roman" w:hAnsi="Times New Roman"/>
          <w:b w:val="0"/>
          <w:szCs w:val="28"/>
        </w:rPr>
        <w:t xml:space="preserve"> sau:</w:t>
      </w:r>
    </w:p>
    <w:p w:rsidR="007C3B9E" w:rsidRDefault="00F731B3">
      <w:pPr>
        <w:pStyle w:val="muc2"/>
        <w:widowControl w:val="0"/>
        <w:spacing w:before="120" w:after="0" w:line="240" w:lineRule="auto"/>
        <w:ind w:firstLine="567"/>
        <w:rPr>
          <w:rFonts w:ascii="Times New Roman" w:hAnsi="Times New Roman"/>
          <w:b w:val="0"/>
          <w:spacing w:val="-2"/>
          <w:szCs w:val="28"/>
        </w:rPr>
      </w:pPr>
      <w:r>
        <w:rPr>
          <w:rFonts w:ascii="Times New Roman" w:hAnsi="Times New Roman"/>
          <w:b w:val="0"/>
          <w:spacing w:val="-2"/>
          <w:szCs w:val="28"/>
        </w:rPr>
        <w:t xml:space="preserve">1. Tổng điện năng sản xuất của các nhà máy </w:t>
      </w:r>
      <w:r>
        <w:rPr>
          <w:rFonts w:ascii="Times New Roman" w:hAnsi="Times New Roman" w:hint="eastAsia"/>
          <w:b w:val="0"/>
          <w:spacing w:val="-2"/>
          <w:szCs w:val="28"/>
        </w:rPr>
        <w:t>đ</w:t>
      </w:r>
      <w:r>
        <w:rPr>
          <w:rFonts w:ascii="Times New Roman" w:hAnsi="Times New Roman"/>
          <w:b w:val="0"/>
          <w:spacing w:val="-2"/>
          <w:szCs w:val="28"/>
        </w:rPr>
        <w:t xml:space="preserve">iện (tại </w:t>
      </w:r>
      <w:r>
        <w:rPr>
          <w:rFonts w:ascii="Times New Roman" w:hAnsi="Times New Roman" w:hint="eastAsia"/>
          <w:b w:val="0"/>
          <w:spacing w:val="-2"/>
          <w:szCs w:val="28"/>
        </w:rPr>
        <w:t>đ</w:t>
      </w:r>
      <w:r>
        <w:rPr>
          <w:rFonts w:ascii="Times New Roman" w:hAnsi="Times New Roman"/>
          <w:b w:val="0"/>
          <w:spacing w:val="-2"/>
          <w:szCs w:val="28"/>
        </w:rPr>
        <w:t>ầu cực máy phát) và nhập khẩu của toàn quốc n</w:t>
      </w:r>
      <w:r>
        <w:rPr>
          <w:rFonts w:ascii="Times New Roman" w:hAnsi="Times New Roman" w:hint="eastAsia"/>
          <w:b w:val="0"/>
          <w:spacing w:val="-2"/>
          <w:szCs w:val="28"/>
        </w:rPr>
        <w:t>ă</w:t>
      </w:r>
      <w:r>
        <w:rPr>
          <w:rFonts w:ascii="Times New Roman" w:hAnsi="Times New Roman"/>
          <w:b w:val="0"/>
          <w:spacing w:val="-2"/>
          <w:szCs w:val="28"/>
        </w:rPr>
        <w:t xml:space="preserve">m 2017 là 204,388 tỷ kWh, trong </w:t>
      </w:r>
      <w:r>
        <w:rPr>
          <w:rFonts w:ascii="Times New Roman" w:hAnsi="Times New Roman" w:hint="eastAsia"/>
          <w:b w:val="0"/>
          <w:spacing w:val="-2"/>
          <w:szCs w:val="28"/>
        </w:rPr>
        <w:t>đ</w:t>
      </w:r>
      <w:r>
        <w:rPr>
          <w:rFonts w:ascii="Times New Roman" w:hAnsi="Times New Roman"/>
          <w:b w:val="0"/>
          <w:spacing w:val="-2"/>
          <w:szCs w:val="28"/>
        </w:rPr>
        <w:t>ó mùa khô là 97,798 tỷ kWh và mùa m</w:t>
      </w:r>
      <w:r>
        <w:rPr>
          <w:rFonts w:ascii="Times New Roman" w:hAnsi="Times New Roman" w:hint="eastAsia"/>
          <w:b w:val="0"/>
          <w:spacing w:val="-2"/>
          <w:szCs w:val="28"/>
        </w:rPr>
        <w:t>ư</w:t>
      </w:r>
      <w:r>
        <w:rPr>
          <w:rFonts w:ascii="Times New Roman" w:hAnsi="Times New Roman"/>
          <w:b w:val="0"/>
          <w:spacing w:val="-2"/>
          <w:szCs w:val="28"/>
        </w:rPr>
        <w:t>a là 106,590 tỷ kWh.</w:t>
      </w:r>
    </w:p>
    <w:p w:rsidR="007C3B9E" w:rsidRDefault="00F731B3">
      <w:pPr>
        <w:pStyle w:val="BodyTextIndent"/>
        <w:widowControl w:val="0"/>
        <w:spacing w:line="240" w:lineRule="auto"/>
        <w:ind w:firstLine="567"/>
        <w:rPr>
          <w:rFonts w:ascii="Times New Roman" w:hAnsi="Times New Roman"/>
          <w:szCs w:val="28"/>
        </w:rPr>
      </w:pPr>
      <w:r>
        <w:rPr>
          <w:rFonts w:ascii="Times New Roman" w:hAnsi="Times New Roman"/>
          <w:szCs w:val="28"/>
        </w:rPr>
        <w:t>2. Công suất cực đại (P</w:t>
      </w:r>
      <w:r>
        <w:rPr>
          <w:rFonts w:ascii="Times New Roman" w:hAnsi="Times New Roman"/>
          <w:szCs w:val="28"/>
          <w:vertAlign w:val="subscript"/>
        </w:rPr>
        <w:t>max</w:t>
      </w:r>
      <w:r>
        <w:rPr>
          <w:rFonts w:ascii="Times New Roman" w:hAnsi="Times New Roman"/>
          <w:szCs w:val="28"/>
        </w:rPr>
        <w:t>) toàn quốc n</w:t>
      </w:r>
      <w:r>
        <w:rPr>
          <w:rFonts w:ascii="Times New Roman" w:hAnsi="Times New Roman" w:hint="eastAsia"/>
          <w:szCs w:val="28"/>
        </w:rPr>
        <w:t>ă</w:t>
      </w:r>
      <w:r>
        <w:rPr>
          <w:rFonts w:ascii="Times New Roman" w:hAnsi="Times New Roman"/>
          <w:szCs w:val="28"/>
        </w:rPr>
        <w:t>m 2017 là 3</w:t>
      </w:r>
      <w:r>
        <w:rPr>
          <w:rFonts w:ascii="Times New Roman" w:hAnsi="Times New Roman"/>
          <w:szCs w:val="28"/>
          <w:lang w:val="pl-PL"/>
        </w:rPr>
        <w:t xml:space="preserve">2.339 </w:t>
      </w:r>
      <w:r>
        <w:rPr>
          <w:rFonts w:ascii="Times New Roman" w:hAnsi="Times New Roman"/>
          <w:szCs w:val="28"/>
        </w:rPr>
        <w:t>MW.</w:t>
      </w:r>
    </w:p>
    <w:p w:rsidR="007C3B9E" w:rsidRDefault="00F731B3">
      <w:pPr>
        <w:pStyle w:val="BodyTextIndent"/>
        <w:widowControl w:val="0"/>
        <w:spacing w:line="240" w:lineRule="auto"/>
        <w:ind w:firstLine="567"/>
        <w:rPr>
          <w:rFonts w:ascii="Times New Roman" w:hAnsi="Times New Roman"/>
          <w:szCs w:val="28"/>
        </w:rPr>
      </w:pPr>
      <w:r>
        <w:rPr>
          <w:rFonts w:ascii="Times New Roman" w:hAnsi="Times New Roman"/>
          <w:szCs w:val="28"/>
        </w:rPr>
        <w:t>3. Thông số đầu vào cơ bản để lập Kế hoạch cung cấp điện và vận hành hệ thống điện năm 2017 bao gồm: tần suất nước về các hồ thuỷ điện, mực nước đầu tháng của các hồ thủy điện trong năm 2017, giá nhiên liệu (than, dầu) được xác định trong Phụ lục 1 và Phụ lục 2 ban hành kèm theo Quyết định này.</w:t>
      </w:r>
    </w:p>
    <w:p w:rsidR="007C3B9E" w:rsidRDefault="00F731B3">
      <w:pPr>
        <w:pStyle w:val="BodyTextIndent"/>
        <w:widowControl w:val="0"/>
        <w:spacing w:line="240" w:lineRule="auto"/>
        <w:ind w:firstLine="567"/>
        <w:rPr>
          <w:rFonts w:ascii="Times New Roman" w:hAnsi="Times New Roman"/>
          <w:szCs w:val="28"/>
        </w:rPr>
      </w:pPr>
      <w:r>
        <w:rPr>
          <w:rFonts w:ascii="Times New Roman" w:hAnsi="Times New Roman"/>
          <w:szCs w:val="28"/>
        </w:rPr>
        <w:t>4. Cơ cấu sản xuất điện theo các loại nguồn điện, dự kiến điện năng sản xuất của các nhà máy điện và điện nhập khẩu các tháng năm 2017 trong Phụ lục 3 và Phụ lục 4 ban hành kèm theo Quyết định này. Cụ thể như sau:</w:t>
      </w:r>
    </w:p>
    <w:p w:rsidR="007C3B9E" w:rsidRDefault="00F731B3">
      <w:pPr>
        <w:pStyle w:val="BodyTextIndent"/>
        <w:widowControl w:val="0"/>
        <w:spacing w:line="240" w:lineRule="auto"/>
        <w:ind w:firstLine="567"/>
        <w:rPr>
          <w:rFonts w:ascii="Times New Roman" w:hAnsi="Times New Roman"/>
          <w:szCs w:val="28"/>
        </w:rPr>
      </w:pPr>
      <w:r>
        <w:rPr>
          <w:rFonts w:ascii="Times New Roman" w:hAnsi="Times New Roman"/>
          <w:szCs w:val="28"/>
        </w:rPr>
        <w:t>a) Phụ lục 3 là tổng hợp điện năng sản xuất theo loại nguồn điện và nhập khẩu của toàn hệ thống điện quốc gia năm 2017;</w:t>
      </w:r>
    </w:p>
    <w:p w:rsidR="007C3B9E" w:rsidRDefault="00F731B3">
      <w:pPr>
        <w:pStyle w:val="BodyTextIndent"/>
        <w:widowControl w:val="0"/>
        <w:spacing w:line="240" w:lineRule="auto"/>
        <w:ind w:firstLine="567"/>
        <w:rPr>
          <w:rFonts w:ascii="Times New Roman" w:hAnsi="Times New Roman"/>
          <w:iCs/>
          <w:spacing w:val="-4"/>
          <w:szCs w:val="28"/>
        </w:rPr>
      </w:pPr>
      <w:r>
        <w:rPr>
          <w:rFonts w:ascii="Times New Roman" w:hAnsi="Times New Roman"/>
          <w:szCs w:val="28"/>
        </w:rPr>
        <w:lastRenderedPageBreak/>
        <w:t xml:space="preserve">b) </w:t>
      </w:r>
      <w:r>
        <w:rPr>
          <w:rFonts w:ascii="Times New Roman" w:hAnsi="Times New Roman"/>
          <w:spacing w:val="-4"/>
          <w:szCs w:val="28"/>
        </w:rPr>
        <w:t xml:space="preserve">Phụ lục 4 là dự kiến điện năng sản xuất của mỗi nhà máy điện hàng tháng trong năm 2017. Các nhà máy điện chủ động thực hiện công tác chuẩn bị phát điện, bao gồm đảm bảo công suất sẵn sàng của các tổ máy và chuẩn bị nhiên liệu sơ cấp (than, khí, dầu) cho phát điện hàng tháng trong năm 2017. </w:t>
      </w:r>
      <w:r>
        <w:rPr>
          <w:rFonts w:ascii="Times New Roman" w:hAnsi="Times New Roman"/>
          <w:iCs/>
          <w:spacing w:val="-4"/>
          <w:szCs w:val="28"/>
        </w:rPr>
        <w:t xml:space="preserve">Sản lượng mua bán điện của các nhà máy điện (theo hợp đồng mua bán điện, phương án giá điện) sẽ được xác định theo các quy định liên quan về giá điện và thị trường điện. </w:t>
      </w:r>
    </w:p>
    <w:p w:rsidR="007C3B9E" w:rsidRDefault="00F731B3">
      <w:pPr>
        <w:pStyle w:val="BodyTextIndent"/>
        <w:widowControl w:val="0"/>
        <w:spacing w:line="240" w:lineRule="auto"/>
        <w:ind w:firstLine="567"/>
        <w:rPr>
          <w:rFonts w:ascii="Times New Roman" w:hAnsi="Times New Roman"/>
          <w:iCs/>
          <w:spacing w:val="-4"/>
          <w:szCs w:val="28"/>
        </w:rPr>
      </w:pPr>
      <w:r>
        <w:rPr>
          <w:rFonts w:ascii="Times New Roman" w:hAnsi="Times New Roman"/>
          <w:iCs/>
          <w:spacing w:val="-4"/>
          <w:szCs w:val="28"/>
        </w:rPr>
        <w:t>5. Tổng công suất lắp đặt của các nhà máy điện mới được đưa vào vận hành năm 2017 là 3.647 MW, bao gồm 23 tổ máy phát điện và nhà máy điện gió Hướng Linh. Danh mục và tiến độ các dự án nhà máy điện mới được đưa vào vận hành năm 2017 trong Phụ lục 5 ban hành kèm theo Quyết định này.</w:t>
      </w:r>
    </w:p>
    <w:p w:rsidR="007C3B9E" w:rsidRDefault="00F731B3">
      <w:pPr>
        <w:pStyle w:val="BodyTextIndent"/>
        <w:widowControl w:val="0"/>
        <w:spacing w:line="240" w:lineRule="auto"/>
        <w:ind w:firstLine="567"/>
        <w:outlineLvl w:val="0"/>
        <w:rPr>
          <w:rFonts w:ascii="Times New Roman" w:hAnsi="Times New Roman"/>
          <w:b/>
          <w:szCs w:val="28"/>
        </w:rPr>
      </w:pPr>
      <w:r>
        <w:rPr>
          <w:rFonts w:ascii="Times New Roman" w:hAnsi="Times New Roman" w:hint="eastAsia"/>
          <w:b/>
          <w:szCs w:val="28"/>
        </w:rPr>
        <w:t>Đ</w:t>
      </w:r>
      <w:r>
        <w:rPr>
          <w:rFonts w:ascii="Times New Roman" w:hAnsi="Times New Roman"/>
          <w:b/>
          <w:szCs w:val="28"/>
        </w:rPr>
        <w:t>iều 2. Tổ chức thực hiện</w:t>
      </w:r>
    </w:p>
    <w:p w:rsidR="007C3B9E" w:rsidRDefault="00F731B3">
      <w:pPr>
        <w:pStyle w:val="muc2"/>
        <w:widowControl w:val="0"/>
        <w:spacing w:before="120" w:after="0" w:line="240" w:lineRule="auto"/>
        <w:ind w:firstLine="567"/>
        <w:outlineLvl w:val="0"/>
        <w:rPr>
          <w:rFonts w:ascii="Times New Roman" w:hAnsi="Times New Roman"/>
          <w:b w:val="0"/>
          <w:szCs w:val="28"/>
        </w:rPr>
      </w:pPr>
      <w:r>
        <w:rPr>
          <w:rFonts w:ascii="Times New Roman" w:hAnsi="Times New Roman"/>
          <w:b w:val="0"/>
          <w:szCs w:val="28"/>
        </w:rPr>
        <w:t>1. Tập đoàn Điện lực Việt Nam (EVN) có trách nhiệm:</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a) Xây dựng và tổ chức thực hiện kế hoạch cung cấp điện tháng, tuần trong n</w:t>
      </w:r>
      <w:r>
        <w:rPr>
          <w:rFonts w:ascii="Times New Roman" w:hAnsi="Times New Roman" w:hint="eastAsia"/>
          <w:b w:val="0"/>
          <w:szCs w:val="28"/>
        </w:rPr>
        <w:t>ă</w:t>
      </w:r>
      <w:r>
        <w:rPr>
          <w:rFonts w:ascii="Times New Roman" w:hAnsi="Times New Roman"/>
          <w:b w:val="0"/>
          <w:szCs w:val="28"/>
        </w:rPr>
        <w:t xml:space="preserve">m 2017 cho toàn hệ thống điện quốc gia dựa trên Kế hoạch cung cấp điện và vận hành hệ thống điện năm 2017 </w:t>
      </w:r>
      <w:r>
        <w:rPr>
          <w:rFonts w:ascii="Times New Roman" w:hAnsi="Times New Roman" w:hint="eastAsia"/>
          <w:b w:val="0"/>
          <w:szCs w:val="28"/>
        </w:rPr>
        <w:t>đư</w:t>
      </w:r>
      <w:r>
        <w:rPr>
          <w:rFonts w:ascii="Times New Roman" w:hAnsi="Times New Roman"/>
          <w:b w:val="0"/>
          <w:szCs w:val="28"/>
        </w:rPr>
        <w:t xml:space="preserve">ợc duyệt và diễn biến thực tế của phụ tải điện, các điều kiện vận hành hệ thống điện và thị trường điện; Chỉ </w:t>
      </w:r>
      <w:r>
        <w:rPr>
          <w:rFonts w:ascii="Times New Roman" w:hAnsi="Times New Roman" w:hint="eastAsia"/>
          <w:b w:val="0"/>
          <w:szCs w:val="28"/>
        </w:rPr>
        <w:t>đ</w:t>
      </w:r>
      <w:r>
        <w:rPr>
          <w:rFonts w:ascii="Times New Roman" w:hAnsi="Times New Roman"/>
          <w:b w:val="0"/>
          <w:szCs w:val="28"/>
        </w:rPr>
        <w:t xml:space="preserve">ạo các Tổng công ty Điện lực xây dựng kế hoạch cung cấp điện tháng, tuần </w:t>
      </w:r>
      <w:r>
        <w:rPr>
          <w:rFonts w:ascii="Times New Roman" w:hAnsi="Times New Roman" w:hint="eastAsia"/>
          <w:b w:val="0"/>
          <w:szCs w:val="28"/>
        </w:rPr>
        <w:t>đ</w:t>
      </w:r>
      <w:r>
        <w:rPr>
          <w:rFonts w:ascii="Times New Roman" w:hAnsi="Times New Roman"/>
          <w:b w:val="0"/>
          <w:szCs w:val="28"/>
        </w:rPr>
        <w:t xml:space="preserve">ể thực hiện cung cấp điện ổn định, an toàn và tin cậy; </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b) Chỉ đạo các đơn vị trực thuộc chuẩn bị các phương án đảm bảo cung cấp điện cho các sự kiện chính trị, văn hóa lớn, các dịp nghỉ Lễ, Tết trong năm 2017, đặc biệt là trước, trong và sau thời gian tổ chức Hội nghị Cấp cao lần thứ 25 của Diễn đàn Hợp tác kinh tế châu Á - Thái Bình Dương (APEC 2017);</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c) </w:t>
      </w:r>
      <w:r>
        <w:rPr>
          <w:rFonts w:ascii="Times New Roman" w:hAnsi="Times New Roman"/>
          <w:b w:val="0"/>
          <w:spacing w:val="-2"/>
          <w:szCs w:val="28"/>
        </w:rPr>
        <w:t xml:space="preserve">Thường xuyên theo dõi, cập nhật thông số đầu vào cơ bản tại Phụ lục 1 ban hành kèm theo Quyết định này. Trường hợp có </w:t>
      </w:r>
      <w:r>
        <w:rPr>
          <w:rFonts w:ascii="Times New Roman" w:hAnsi="Times New Roman"/>
          <w:b w:val="0"/>
          <w:spacing w:val="-2"/>
          <w:szCs w:val="28"/>
          <w:lang w:val="pl-PL"/>
        </w:rPr>
        <w:t>những thay đổi đáng kể so với dự kiến ban đầu,</w:t>
      </w:r>
      <w:r>
        <w:rPr>
          <w:rFonts w:ascii="Times New Roman" w:hAnsi="Times New Roman"/>
          <w:b w:val="0"/>
          <w:spacing w:val="-2"/>
          <w:szCs w:val="28"/>
        </w:rPr>
        <w:t xml:space="preserve"> gây ảnh hưởng đến việc thực hiện kế hoạch cung cấp điện, kịp thời báo cáo Bộ Công Thương (thông qua Cục Điều tiết điện lực) để xem xét, chỉ đạo;</w:t>
      </w:r>
    </w:p>
    <w:p w:rsidR="007C3B9E" w:rsidRDefault="00F731B3">
      <w:pPr>
        <w:pStyle w:val="muc2"/>
        <w:widowControl w:val="0"/>
        <w:spacing w:before="120" w:after="0" w:line="240" w:lineRule="auto"/>
        <w:ind w:firstLine="567"/>
        <w:rPr>
          <w:rFonts w:ascii="Times New Roman" w:hAnsi="Times New Roman"/>
          <w:b w:val="0"/>
          <w:spacing w:val="-2"/>
          <w:szCs w:val="28"/>
          <w:lang w:val="pl-PL"/>
        </w:rPr>
      </w:pPr>
      <w:r>
        <w:rPr>
          <w:rFonts w:ascii="Times New Roman" w:hAnsi="Times New Roman"/>
          <w:b w:val="0"/>
          <w:szCs w:val="28"/>
        </w:rPr>
        <w:t xml:space="preserve">d) </w:t>
      </w:r>
      <w:r>
        <w:rPr>
          <w:rFonts w:ascii="Times New Roman" w:hAnsi="Times New Roman"/>
          <w:b w:val="0"/>
          <w:spacing w:val="-2"/>
          <w:szCs w:val="28"/>
          <w:lang w:val="pl-PL"/>
        </w:rPr>
        <w:t>Nâng cao công suất khả dụng các nhà máy điện do Tập đoàn đầu tư, quản lý vận hành kể cả các nguồn điện chạy dầu (FO, DO), các nguồn điện dự phòng của khách hàng sử dụng điện đảm bảo công suất sẵn sàng của các tổ máy để nâng cao độ tin cậy cung cấp điện năm 2017. Đặc biệt, chỉ đạo các Tổng công ty Phát điện thường xuyên kiểm tra, củng cố các thiết bị của các nhà máy điện Vĩnh Tân 2, Duyên Hải 1, Duyên Hải 3 đảm bảo nâng cao độ tin cậy vận hành, nâng cao khả năng phát điện của các nhà máy điện để bổ sung nguồn điện cho hệ thống điện miền Nam, góp phần giảm điện năng sản xuất từ các nguồn điện chạy dầu (FO+DO) có giá thành cao;</w:t>
      </w:r>
    </w:p>
    <w:p w:rsidR="007C3B9E" w:rsidRDefault="00F731B3">
      <w:pPr>
        <w:pStyle w:val="muc2"/>
        <w:widowControl w:val="0"/>
        <w:spacing w:before="120" w:after="0" w:line="240" w:lineRule="auto"/>
        <w:ind w:firstLine="567"/>
        <w:rPr>
          <w:rFonts w:ascii="Times New Roman" w:hAnsi="Times New Roman"/>
          <w:b w:val="0"/>
          <w:spacing w:val="-4"/>
          <w:szCs w:val="28"/>
        </w:rPr>
      </w:pPr>
      <w:r>
        <w:rPr>
          <w:rFonts w:ascii="Times New Roman" w:hAnsi="Times New Roman"/>
          <w:b w:val="0"/>
          <w:spacing w:val="-2"/>
          <w:szCs w:val="28"/>
          <w:lang w:val="pl-PL"/>
        </w:rPr>
        <w:t xml:space="preserve">đ) </w:t>
      </w:r>
      <w:r>
        <w:rPr>
          <w:rFonts w:ascii="Times New Roman" w:hAnsi="Times New Roman"/>
          <w:b w:val="0"/>
          <w:spacing w:val="-4"/>
          <w:szCs w:val="28"/>
        </w:rPr>
        <w:t>Chỉ đạo các Tổng công ty Phát điện 1, Tổng công ty Phát điện 3:</w:t>
      </w:r>
    </w:p>
    <w:p w:rsidR="007C3B9E" w:rsidRDefault="00F731B3">
      <w:pPr>
        <w:pStyle w:val="muc2"/>
        <w:widowControl w:val="0"/>
        <w:spacing w:before="120" w:after="0" w:line="240" w:lineRule="auto"/>
        <w:ind w:firstLine="567"/>
        <w:rPr>
          <w:rFonts w:ascii="Times New Roman" w:hAnsi="Times New Roman"/>
          <w:b w:val="0"/>
          <w:spacing w:val="-2"/>
          <w:szCs w:val="28"/>
          <w:lang w:val="pl-PL"/>
        </w:rPr>
      </w:pPr>
      <w:r>
        <w:rPr>
          <w:rFonts w:ascii="Times New Roman" w:hAnsi="Times New Roman"/>
          <w:b w:val="0"/>
          <w:spacing w:val="-4"/>
          <w:szCs w:val="28"/>
        </w:rPr>
        <w:t xml:space="preserve">- </w:t>
      </w:r>
      <w:r>
        <w:rPr>
          <w:rFonts w:ascii="Times New Roman" w:hAnsi="Times New Roman"/>
          <w:b w:val="0"/>
          <w:spacing w:val="-2"/>
          <w:szCs w:val="28"/>
          <w:lang w:val="pl-PL"/>
        </w:rPr>
        <w:t>Chủ động xây dựng các phương án để chuẩn bị đầy đủ cơ sở hạ tầng tiếp nhận than (cầu cảng, nạo vét luồng, thiết bị bốc dỡ, kho bãi tiếp nhận than, ....) và duy trì sẵn sàng, đầy đủ lượng than dự trữ định mức trong kho đảm bảo đáp ứng nhu cầu cấp than cho sản xuất điện năm 2017</w:t>
      </w:r>
      <w:r>
        <w:rPr>
          <w:rFonts w:ascii="Times New Roman" w:hAnsi="Times New Roman"/>
          <w:b w:val="0"/>
          <w:spacing w:val="-4"/>
          <w:szCs w:val="28"/>
          <w:lang w:val="pl-PL"/>
        </w:rPr>
        <w:t xml:space="preserve"> của các nhà máy điện Vĩnh Tân 2, Duyên Hải 1</w:t>
      </w:r>
      <w:r>
        <w:rPr>
          <w:rFonts w:ascii="Times New Roman" w:hAnsi="Times New Roman"/>
          <w:b w:val="0"/>
          <w:spacing w:val="-4"/>
          <w:szCs w:val="28"/>
        </w:rPr>
        <w:t>, Duyên Hải 3, Vĩnh Tân 4</w:t>
      </w:r>
      <w:r>
        <w:rPr>
          <w:rFonts w:ascii="Times New Roman" w:hAnsi="Times New Roman"/>
          <w:b w:val="0"/>
          <w:spacing w:val="-2"/>
          <w:szCs w:val="28"/>
          <w:lang w:val="pl-PL"/>
        </w:rPr>
        <w:t>;</w:t>
      </w:r>
    </w:p>
    <w:p w:rsidR="007C3B9E" w:rsidRDefault="00F731B3">
      <w:pPr>
        <w:pStyle w:val="muc2"/>
        <w:widowControl w:val="0"/>
        <w:spacing w:before="120" w:after="0" w:line="240" w:lineRule="auto"/>
        <w:ind w:firstLine="567"/>
        <w:rPr>
          <w:rFonts w:ascii="Times New Roman" w:hAnsi="Times New Roman"/>
          <w:b w:val="0"/>
          <w:spacing w:val="-4"/>
          <w:szCs w:val="28"/>
        </w:rPr>
      </w:pPr>
      <w:r>
        <w:rPr>
          <w:rFonts w:ascii="Times New Roman" w:hAnsi="Times New Roman"/>
          <w:b w:val="0"/>
          <w:spacing w:val="-2"/>
          <w:szCs w:val="28"/>
          <w:lang w:val="pl-PL"/>
        </w:rPr>
        <w:lastRenderedPageBreak/>
        <w:t>- Đ</w:t>
      </w:r>
      <w:r>
        <w:rPr>
          <w:rFonts w:ascii="Times New Roman" w:hAnsi="Times New Roman"/>
          <w:b w:val="0"/>
          <w:spacing w:val="-4"/>
          <w:szCs w:val="28"/>
        </w:rPr>
        <w:t xml:space="preserve">ịnh kỳ hàng tháng báo cáo Bộ Công Thương (thông qua Cục Điều tiết điện lực) về công tác tiếp nhận than và lượng than lưu trữ trong kho </w:t>
      </w:r>
      <w:r>
        <w:rPr>
          <w:rFonts w:ascii="Times New Roman" w:hAnsi="Times New Roman"/>
          <w:b w:val="0"/>
          <w:spacing w:val="-4"/>
          <w:szCs w:val="28"/>
          <w:lang w:val="pl-PL"/>
        </w:rPr>
        <w:t>của các nhà máy điện Vĩnh Tân 2, Vĩnh Tân 4, Duyên Hải 1</w:t>
      </w:r>
      <w:r>
        <w:rPr>
          <w:rFonts w:ascii="Times New Roman" w:hAnsi="Times New Roman"/>
          <w:b w:val="0"/>
          <w:spacing w:val="-4"/>
          <w:szCs w:val="28"/>
        </w:rPr>
        <w:t>, Duyên Hải 3;</w:t>
      </w:r>
    </w:p>
    <w:p w:rsidR="007C3B9E" w:rsidRDefault="00F731B3">
      <w:pPr>
        <w:pStyle w:val="muc2"/>
        <w:widowControl w:val="0"/>
        <w:spacing w:before="120" w:after="0" w:line="240" w:lineRule="auto"/>
        <w:ind w:firstLine="567"/>
        <w:rPr>
          <w:rFonts w:ascii="Times New Roman" w:hAnsi="Times New Roman"/>
          <w:b w:val="0"/>
          <w:spacing w:val="-2"/>
          <w:szCs w:val="28"/>
          <w:lang w:val="pl-PL"/>
        </w:rPr>
      </w:pPr>
      <w:r>
        <w:rPr>
          <w:rFonts w:ascii="Times New Roman" w:hAnsi="Times New Roman"/>
          <w:b w:val="0"/>
          <w:spacing w:val="-4"/>
          <w:szCs w:val="28"/>
        </w:rPr>
        <w:t>- Đôn đốc các nhà thầu đảm bảo tiến độ thi công để đưa nhà máy nhiệt điện Vĩnh Tân 4 vào vận hành đúng kế hoạch, góp phần đảm bảo cung ứng điện cho hệ thống điện miền Nam;</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pacing w:val="-2"/>
          <w:szCs w:val="28"/>
          <w:lang w:val="pl-PL"/>
        </w:rPr>
        <w:t>e) Phối hợp với Tập đoàn Công nghiệp Than - Khoáng sản Việt Nam, Tổng công ty Đông Bắc nghiên cứu phương án xây dựng các kho than trung chuyển dự trữ bổ sung cho từng cụm nhà máy nhiệt điện than;</w:t>
      </w:r>
    </w:p>
    <w:p w:rsidR="007C3B9E" w:rsidRDefault="00F731B3">
      <w:pPr>
        <w:pStyle w:val="muc2"/>
        <w:widowControl w:val="0"/>
        <w:spacing w:before="120" w:after="0" w:line="240" w:lineRule="auto"/>
        <w:ind w:firstLine="567"/>
        <w:rPr>
          <w:rFonts w:ascii="Times New Roman" w:hAnsi="Times New Roman"/>
          <w:b w:val="0"/>
          <w:spacing w:val="-4"/>
          <w:szCs w:val="28"/>
        </w:rPr>
      </w:pPr>
      <w:r>
        <w:rPr>
          <w:rFonts w:ascii="Times New Roman" w:hAnsi="Times New Roman"/>
          <w:b w:val="0"/>
          <w:spacing w:val="-4"/>
          <w:szCs w:val="28"/>
        </w:rPr>
        <w:t xml:space="preserve">g) Chủ động xây dựng kế hoạch nhập khẩu than để đảm bảo cung cấp đủ than cho phát điện các nhà máy điện Duyên Hải 3, Vĩnh Tân 4 trong năm 2017 và các năm tiếp theo; </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h) </w:t>
      </w:r>
      <w:r>
        <w:rPr>
          <w:rFonts w:ascii="Times New Roman" w:hAnsi="Times New Roman"/>
          <w:b w:val="0"/>
          <w:spacing w:val="-4"/>
          <w:szCs w:val="28"/>
        </w:rPr>
        <w:t>Chỉ đạo các Đơn vị phát điện quản lý các nhà máy điện Thủ Đức, Ô Môn (chạy dầu FO) đảm bảo khả năng sẵn sàng huy động và thực hiện yêu cầu vận hành; phối hợp với các đơn vị phát điện quản lý cụm nhà máy điện tua bin khí Phú Mỹ, Nhơn Trạch, Cà Mau để đảm bảo khả năng sẵn sàng và thực hiện chuyển đổi sang chạy dầu DO theo nhu cầu phụ tải điện toàn hệ thống, đặc biệt trong thời gian bảo dưỡng sửa chữa hoặc sự cố hệ thống cung cấp khí Nam Côn Sơn, PM3-CAA;</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i) Chỉ đạo Trung tâm Điều độ hệ thống điện quốc gia (A0):</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Lập phương thức hợp lý để huy động cao các nguồn điện, kể cả huy động các nguồn điện chạy dầu (FO+DO) và các nguồn điện dự phòng của khách hàng (khi cần thiết) để đảm bảo cung ứng điện năm 2017;</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Ưu tiên huy động cao nhất khả năng phát điện của cụm nhà máy điện Cà Mau nhằm sử dụng tối ưu tài nguyên khí của quốc gia với lượng khí được cung cấp từ nguồn khí PM3-CAA có tính đến điều kiện kinh tế - kỹ thuật của hệ thống cung cấp khí, hệ thống điện quốc gia và tình hình thủy văn năm 2017;</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Phối hợp với NPT và các Tổng công ty Điện lực rà soát phương án vận hành lưới điện truyền tải 500-220-110 kV, đặc biệt là hệ thống điện miền Nam; nghiên cứu đưa chức năng AGC và PSS của các nhà máy điện và hệ thống SCADA vào hoạt động; rà soát lại hệ thống rơ le sa thải phụ tải theo tần số thấp (F81), kiểm tra lại chỉnh định sa thải tổ máy phát điện, kiểm tra các hệ thống sa thải đặc biệt trên toàn hệ thống điện, đặc biệt là trong hệ thống điện miền Nam, nhằm ứng phó với những sự cố nguy hiểm trên đường dây truyền tải 500 kV Bắc - Nam khi đang truyền tải cao, loại trừ nguy cơ tan rã các hệ thống điện miền;</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Phối hợp chặt chẽ với các đơn vị liên quan thực hiện các giải pháp kỹ thuật và vận hành để hạn chế hiện tượng dao động công suất trên đường dây 220 kV liên kết Việt Nam - Campuchia; đồng thời phối hợp chặt chẽ với Tổng công ty Điện lực Campuchia để vận hành ổn định lưới điện liên kết Việt Nam – Campuchia;</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 Phối hợp với Tổng công ty Khí Việt Nam, nhà máy Đạm Cà Mau và các nhà máy điện Cà Mau 1&amp;2 để hoàn thiện sửa đổi, bổ sung chi tiết Quy trình phối </w:t>
      </w:r>
      <w:r>
        <w:rPr>
          <w:rFonts w:ascii="Times New Roman" w:hAnsi="Times New Roman"/>
          <w:b w:val="0"/>
          <w:szCs w:val="28"/>
        </w:rPr>
        <w:lastRenderedPageBreak/>
        <w:t>hợp vận hành khí - điện - đạm - A0;</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k) Chỉ đạo Tổng công ty Truyền tải điện quốc gia (NPT):</w:t>
      </w:r>
    </w:p>
    <w:p w:rsidR="007C3B9E" w:rsidRDefault="00F731B3">
      <w:pPr>
        <w:pStyle w:val="muc2"/>
        <w:widowControl w:val="0"/>
        <w:spacing w:before="120" w:after="0" w:line="240" w:lineRule="auto"/>
        <w:ind w:firstLine="567"/>
        <w:rPr>
          <w:rFonts w:ascii="Times New Roman" w:hAnsi="Times New Roman"/>
          <w:b w:val="0"/>
          <w:spacing w:val="-2"/>
          <w:szCs w:val="28"/>
        </w:rPr>
      </w:pPr>
      <w:r>
        <w:rPr>
          <w:rFonts w:ascii="Times New Roman" w:hAnsi="Times New Roman"/>
          <w:b w:val="0"/>
          <w:spacing w:val="-2"/>
          <w:szCs w:val="28"/>
        </w:rPr>
        <w:t>- Thường xuyên tổ chức kiểm tra, rà soát tình trạng thiết bị trên hệ thống lưới điện 500-220 kV, khắc phục kịp thời các tồn tại của thiết bị đang vận hành trên lưới điện, đảm bảo vận hành an toàn lưới điện;</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Lập kế hoạch đảm bảo vận hành lưới điện truyền tải 500-220 kV an toàn, ổn định, tin cậy và liên tục;</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pacing w:val="-2"/>
        </w:rPr>
        <w:t xml:space="preserve">- </w:t>
      </w:r>
      <w:r>
        <w:rPr>
          <w:rFonts w:ascii="Times New Roman" w:hAnsi="Times New Roman"/>
          <w:b w:val="0"/>
          <w:spacing w:val="-4"/>
        </w:rPr>
        <w:t>Nghiên cứu phương án lắp đặt các hệ thống kháng trên dọc tuyến đường dây 500 kV thay thế cho các dự án trang bị bù tĩnh có điều khiển (SVC) tại các trạm biến áp 500kV Đà Nẵng và Ô Môn để giải quyết các vấn đề tồn tại trên hệ thống điện</w:t>
      </w:r>
      <w:r>
        <w:rPr>
          <w:rFonts w:ascii="Times New Roman" w:hAnsi="Times New Roman"/>
          <w:b w:val="0"/>
          <w:spacing w:val="-4"/>
          <w:szCs w:val="28"/>
        </w:rPr>
        <w:t>;</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l) </w:t>
      </w:r>
      <w:r>
        <w:rPr>
          <w:rFonts w:ascii="Times New Roman" w:hAnsi="Times New Roman"/>
          <w:b w:val="0"/>
          <w:spacing w:val="-4"/>
          <w:szCs w:val="28"/>
        </w:rPr>
        <w:t>Chỉ đạo A0, NPT và các Tổng công ty Điện lực có giải pháp đồng bộ nhằm nâng cao chất lượng cung cấp điện (tần số, điện áp và độ tin cậy cung cấp điện);</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m) Đẩy mạnh công tác tuyên truyền về tình hình diễn biến thủy văn; phối hợp với Bộ Tài Nguyên và Môi trường, Bộ Nông nghiệp và Phát triển nông thôn, Trung tâm Khí tượng Thủy văn quốc gia, Ủy ban nhân dân các tỉnh có hồ thủy điện, đặc biệt là các hồ thủy điện tại miền Trung, Tây Nguyên và Đông Nam Bộ để xây dựng và thực hiện kế hoạch điều tiết nước các hồ thủy điện theo quy định tại các Quy trình vận hành liên hồ chứa đã được Thủ tướng Chính phủ phê duyệt, với ưu tiên trước hết là bảo đảm nguồn nước cho sinh hoạt, dịch vụ của người dân, sau đó đến chăn nuôi gia súc, sản xuất nông nghiệp, thủy sản, đảm bảo vệ sinh môi trường, an toàn dịch bệnh và sản xuất công nghiệp, sản xuất điện;</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n) Đẩy mạnh công tác tuyên truyền về đảm bảo an toàn công trình lưới điện cao áp; Chỉ đạo NPT, các Tổng công ty Điện lực thường xuyên kiểm tra hành lang lưới điện và chủ động phối hợp chặt chẽ với Ủy ban nhân dân các tỉnh, thành phố trực thuộc Trung ương nhằm tăng c</w:t>
      </w:r>
      <w:r>
        <w:rPr>
          <w:rFonts w:ascii="Times New Roman" w:hAnsi="Times New Roman" w:hint="eastAsia"/>
          <w:b w:val="0"/>
          <w:szCs w:val="28"/>
        </w:rPr>
        <w:t>ư</w:t>
      </w:r>
      <w:r>
        <w:rPr>
          <w:rFonts w:ascii="Times New Roman" w:hAnsi="Times New Roman"/>
          <w:b w:val="0"/>
          <w:szCs w:val="28"/>
        </w:rPr>
        <w:t>ờng công tác bảo vệ hành lang an toàn l</w:t>
      </w:r>
      <w:r>
        <w:rPr>
          <w:rFonts w:ascii="Times New Roman" w:hAnsi="Times New Roman" w:hint="eastAsia"/>
          <w:b w:val="0"/>
          <w:szCs w:val="28"/>
        </w:rPr>
        <w:t>ư</w:t>
      </w:r>
      <w:r>
        <w:rPr>
          <w:rFonts w:ascii="Times New Roman" w:hAnsi="Times New Roman"/>
          <w:b w:val="0"/>
          <w:szCs w:val="28"/>
        </w:rPr>
        <w:t xml:space="preserve">ới </w:t>
      </w:r>
      <w:r>
        <w:rPr>
          <w:rFonts w:ascii="Times New Roman" w:hAnsi="Times New Roman" w:hint="eastAsia"/>
          <w:b w:val="0"/>
          <w:szCs w:val="28"/>
        </w:rPr>
        <w:t>đ</w:t>
      </w:r>
      <w:r>
        <w:rPr>
          <w:rFonts w:ascii="Times New Roman" w:hAnsi="Times New Roman"/>
          <w:b w:val="0"/>
          <w:szCs w:val="28"/>
        </w:rPr>
        <w:t xml:space="preserve">iện cao áp, kiến nghị cấp có thẩm quyền xử lý nghiêm theo quy </w:t>
      </w:r>
      <w:r>
        <w:rPr>
          <w:rFonts w:ascii="Times New Roman" w:hAnsi="Times New Roman" w:hint="eastAsia"/>
          <w:b w:val="0"/>
          <w:szCs w:val="28"/>
        </w:rPr>
        <w:t>đ</w:t>
      </w:r>
      <w:r>
        <w:rPr>
          <w:rFonts w:ascii="Times New Roman" w:hAnsi="Times New Roman"/>
          <w:b w:val="0"/>
          <w:szCs w:val="28"/>
        </w:rPr>
        <w:t xml:space="preserve">ịnh pháp luật </w:t>
      </w:r>
      <w:r>
        <w:rPr>
          <w:rFonts w:ascii="Times New Roman" w:hAnsi="Times New Roman" w:hint="eastAsia"/>
          <w:b w:val="0"/>
          <w:szCs w:val="28"/>
        </w:rPr>
        <w:t>đ</w:t>
      </w:r>
      <w:r>
        <w:rPr>
          <w:rFonts w:ascii="Times New Roman" w:hAnsi="Times New Roman"/>
          <w:b w:val="0"/>
          <w:szCs w:val="28"/>
        </w:rPr>
        <w:t>ối với các hành vi vi phạm;</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o) Đẩy mạnh tuyên truyền về kế hoạch cung cấp điện năm 2017, những khó khăn trong việc cung cấp điện cho hệ thống điện quốc gia, đặc biệt cho miền Nam năm 2017 để toàn xã hội hiểu, chia sẻ khó khăn với ngành điện, thực hiện tiết kiệm điện, sử dụng điện hợp lý và hiệu quả; Chỉ đạo Tổng công ty Điện lực miền Nam, Tổng công ty Điện lực thành phố Hồ Chí Minh rà soát, nghiên cứu, đề xuất các phương án tiết giảm nhu cầu điện tập trung vào các hộ sử dụng nhiều điện (sắt thép, xi măng…) để đối phó với trường hợp có khả năng mất cân đối cung - cầu điện hệ thống điện miền Nam;</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p) Từng bước nghiên cứu, áp dụng các chương trình quản lý nhu cầu điện, điều chỉnh phụ tải điện để giảm nhu cầu phụ tải điện vào giờ cao điểm góp phần đảm bảo cung cấp điện ổn định, tin cậy;</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q) Giám sát việc thực hiện cung cấp điện của các Tổng công ty Điện lực, lập báo cáo </w:t>
      </w:r>
      <w:r>
        <w:rPr>
          <w:rFonts w:ascii="Times New Roman" w:hAnsi="Times New Roman" w:hint="eastAsia"/>
          <w:b w:val="0"/>
          <w:szCs w:val="28"/>
        </w:rPr>
        <w:t>đ</w:t>
      </w:r>
      <w:r>
        <w:rPr>
          <w:rFonts w:ascii="Times New Roman" w:hAnsi="Times New Roman"/>
          <w:b w:val="0"/>
          <w:szCs w:val="28"/>
        </w:rPr>
        <w:t>ịnh kỳ gửi Bộ Công Th</w:t>
      </w:r>
      <w:r>
        <w:rPr>
          <w:rFonts w:ascii="Times New Roman" w:hAnsi="Times New Roman" w:hint="eastAsia"/>
          <w:b w:val="0"/>
          <w:szCs w:val="28"/>
        </w:rPr>
        <w:t>ươ</w:t>
      </w:r>
      <w:r>
        <w:rPr>
          <w:rFonts w:ascii="Times New Roman" w:hAnsi="Times New Roman"/>
          <w:b w:val="0"/>
          <w:szCs w:val="28"/>
        </w:rPr>
        <w:t xml:space="preserve">ng (thông qua Cục </w:t>
      </w:r>
      <w:r>
        <w:rPr>
          <w:rFonts w:ascii="Times New Roman" w:hAnsi="Times New Roman" w:hint="eastAsia"/>
          <w:b w:val="0"/>
          <w:szCs w:val="28"/>
        </w:rPr>
        <w:t>Đ</w:t>
      </w:r>
      <w:r>
        <w:rPr>
          <w:rFonts w:ascii="Times New Roman" w:hAnsi="Times New Roman"/>
          <w:b w:val="0"/>
          <w:szCs w:val="28"/>
        </w:rPr>
        <w:t xml:space="preserve">iều tiết </w:t>
      </w:r>
      <w:r>
        <w:rPr>
          <w:rFonts w:ascii="Times New Roman" w:hAnsi="Times New Roman" w:hint="eastAsia"/>
          <w:b w:val="0"/>
          <w:szCs w:val="28"/>
        </w:rPr>
        <w:t>đ</w:t>
      </w:r>
      <w:r>
        <w:rPr>
          <w:rFonts w:ascii="Times New Roman" w:hAnsi="Times New Roman"/>
          <w:b w:val="0"/>
          <w:szCs w:val="28"/>
        </w:rPr>
        <w:t xml:space="preserve">iện lực) về kết quả thực hiện, kể cả việc cắt giảm </w:t>
      </w:r>
      <w:r>
        <w:rPr>
          <w:rFonts w:ascii="Times New Roman" w:hAnsi="Times New Roman" w:hint="eastAsia"/>
          <w:b w:val="0"/>
          <w:szCs w:val="28"/>
        </w:rPr>
        <w:t>đ</w:t>
      </w:r>
      <w:r>
        <w:rPr>
          <w:rFonts w:ascii="Times New Roman" w:hAnsi="Times New Roman"/>
          <w:b w:val="0"/>
          <w:szCs w:val="28"/>
        </w:rPr>
        <w:t>iện (nếu có) theo quy định;</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lastRenderedPageBreak/>
        <w:t xml:space="preserve">r) </w:t>
      </w:r>
      <w:r>
        <w:rPr>
          <w:rFonts w:ascii="Times New Roman" w:hAnsi="Times New Roman"/>
          <w:b w:val="0"/>
          <w:spacing w:val="-4"/>
          <w:szCs w:val="28"/>
        </w:rPr>
        <w:t>Chỉ đạo các Đơn vị trực thuộc thực hiện nghiêm túc chế độ báo cáo sự cố theo quy định tại Quy định về hệ thống điện truyền tải do Bộ Công Thương ban hành.</w:t>
      </w:r>
    </w:p>
    <w:p w:rsidR="007C3B9E" w:rsidRDefault="00F731B3">
      <w:pPr>
        <w:pStyle w:val="muc2"/>
        <w:widowControl w:val="0"/>
        <w:spacing w:before="120" w:after="0" w:line="240" w:lineRule="auto"/>
        <w:ind w:firstLine="567"/>
        <w:outlineLvl w:val="0"/>
        <w:rPr>
          <w:rFonts w:ascii="Times New Roman" w:hAnsi="Times New Roman"/>
          <w:b w:val="0"/>
          <w:szCs w:val="28"/>
        </w:rPr>
      </w:pPr>
      <w:r>
        <w:rPr>
          <w:rFonts w:ascii="Times New Roman" w:hAnsi="Times New Roman"/>
          <w:b w:val="0"/>
          <w:szCs w:val="28"/>
        </w:rPr>
        <w:t>2. Các Tổng công ty Điện lực, Công ty Điện lực có trách nhiệm:</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a) C</w:t>
      </w:r>
      <w:r>
        <w:rPr>
          <w:rFonts w:ascii="Times New Roman" w:hAnsi="Times New Roman" w:hint="eastAsia"/>
          <w:b w:val="0"/>
          <w:szCs w:val="28"/>
        </w:rPr>
        <w:t>ă</w:t>
      </w:r>
      <w:r>
        <w:rPr>
          <w:rFonts w:ascii="Times New Roman" w:hAnsi="Times New Roman"/>
          <w:b w:val="0"/>
          <w:szCs w:val="28"/>
        </w:rPr>
        <w:t xml:space="preserve">n cứ kế hoạch cung cấp </w:t>
      </w:r>
      <w:r>
        <w:rPr>
          <w:rFonts w:ascii="Times New Roman" w:hAnsi="Times New Roman" w:hint="eastAsia"/>
          <w:b w:val="0"/>
          <w:szCs w:val="28"/>
        </w:rPr>
        <w:t>đ</w:t>
      </w:r>
      <w:r>
        <w:rPr>
          <w:rFonts w:ascii="Times New Roman" w:hAnsi="Times New Roman"/>
          <w:b w:val="0"/>
          <w:szCs w:val="28"/>
        </w:rPr>
        <w:t>iện hàng tháng của EVN, các Tổng công ty Điện lực có trách nhiệm xây dựng kế hoạch cung cấp điện hàng tháng cho Tổng công ty Điện lực, kể cả phương án đối phó với tình huống xảy ra sự cố;</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b) C</w:t>
      </w:r>
      <w:r>
        <w:rPr>
          <w:rFonts w:ascii="Times New Roman" w:hAnsi="Times New Roman" w:hint="eastAsia"/>
          <w:b w:val="0"/>
          <w:szCs w:val="28"/>
        </w:rPr>
        <w:t>ă</w:t>
      </w:r>
      <w:r>
        <w:rPr>
          <w:rFonts w:ascii="Times New Roman" w:hAnsi="Times New Roman"/>
          <w:b w:val="0"/>
          <w:szCs w:val="28"/>
        </w:rPr>
        <w:t xml:space="preserve">n cứ kế hoạch cung cấp </w:t>
      </w:r>
      <w:r>
        <w:rPr>
          <w:rFonts w:ascii="Times New Roman" w:hAnsi="Times New Roman" w:hint="eastAsia"/>
          <w:b w:val="0"/>
          <w:szCs w:val="28"/>
        </w:rPr>
        <w:t>đ</w:t>
      </w:r>
      <w:r>
        <w:rPr>
          <w:rFonts w:ascii="Times New Roman" w:hAnsi="Times New Roman"/>
          <w:b w:val="0"/>
          <w:szCs w:val="28"/>
        </w:rPr>
        <w:t xml:space="preserve">iện hàng tháng của các Tổng công ty Điện lực, các Công ty Điện lực trực thuộc có trách nhiệm xây dựng kế hoạch cung cấp </w:t>
      </w:r>
      <w:r>
        <w:rPr>
          <w:rFonts w:ascii="Times New Roman" w:hAnsi="Times New Roman" w:hint="eastAsia"/>
          <w:b w:val="0"/>
          <w:szCs w:val="28"/>
        </w:rPr>
        <w:t>đ</w:t>
      </w:r>
      <w:r>
        <w:rPr>
          <w:rFonts w:ascii="Times New Roman" w:hAnsi="Times New Roman"/>
          <w:b w:val="0"/>
          <w:szCs w:val="28"/>
        </w:rPr>
        <w:t>iện hàng tháng cho Công ty Điện lực, kể cả phương án đối phó với tình huống xảy ra sự cố;</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c) Tăng cường tuyên truyền về kế hoạch cung cấp điện năm 2017, thực hiện tiết kiệm điện và sử dụng điện hiệu quả trong phạm vi cả nước, đặc biệt tại miền Nam trong năm 2017.</w:t>
      </w:r>
    </w:p>
    <w:p w:rsidR="007C3B9E" w:rsidRDefault="00F731B3">
      <w:pPr>
        <w:pStyle w:val="muc2"/>
        <w:widowControl w:val="0"/>
        <w:spacing w:before="120" w:after="0" w:line="240" w:lineRule="auto"/>
        <w:ind w:firstLine="567"/>
        <w:outlineLvl w:val="0"/>
        <w:rPr>
          <w:rFonts w:ascii="Times New Roman" w:hAnsi="Times New Roman"/>
          <w:b w:val="0"/>
          <w:szCs w:val="28"/>
        </w:rPr>
      </w:pPr>
      <w:r>
        <w:rPr>
          <w:rFonts w:ascii="Times New Roman" w:hAnsi="Times New Roman"/>
          <w:b w:val="0"/>
          <w:szCs w:val="28"/>
        </w:rPr>
        <w:t>3. Tập đoàn Dầu khí Việt Nam có trách nhiệm:</w:t>
      </w:r>
    </w:p>
    <w:p w:rsidR="007C3B9E" w:rsidRDefault="00F731B3">
      <w:pPr>
        <w:pStyle w:val="muc2"/>
        <w:widowControl w:val="0"/>
        <w:spacing w:before="120" w:after="0" w:line="240" w:lineRule="auto"/>
        <w:ind w:firstLine="567"/>
        <w:rPr>
          <w:rFonts w:ascii="Times New Roman" w:hAnsi="Times New Roman"/>
          <w:b w:val="0"/>
          <w:spacing w:val="-4"/>
          <w:szCs w:val="28"/>
        </w:rPr>
      </w:pPr>
      <w:r>
        <w:rPr>
          <w:rFonts w:ascii="Times New Roman" w:hAnsi="Times New Roman"/>
          <w:b w:val="0"/>
          <w:spacing w:val="-4"/>
          <w:szCs w:val="28"/>
        </w:rPr>
        <w:t xml:space="preserve">a) </w:t>
      </w:r>
      <w:r>
        <w:rPr>
          <w:rFonts w:ascii="Times New Roman" w:hAnsi="Times New Roman"/>
          <w:b w:val="0"/>
          <w:szCs w:val="28"/>
        </w:rPr>
        <w:t>Tiếp tục p</w:t>
      </w:r>
      <w:r>
        <w:rPr>
          <w:rFonts w:ascii="Times New Roman" w:hAnsi="Times New Roman"/>
          <w:b w:val="0"/>
          <w:spacing w:val="-2"/>
          <w:szCs w:val="28"/>
          <w:lang w:val="pl-PL"/>
        </w:rPr>
        <w:t>hối hợp với các đối tác liên quan để thực hiện các giải pháp nhằm rút ngắn thời gian bảo dưỡng sửa chữa các hệ thống khí Nam Côn Sơn, PM3-CAA trong năm 2017</w:t>
      </w:r>
      <w:r>
        <w:rPr>
          <w:rFonts w:ascii="Times New Roman" w:hAnsi="Times New Roman"/>
          <w:b w:val="0"/>
          <w:szCs w:val="28"/>
        </w:rPr>
        <w:t>;</w:t>
      </w:r>
    </w:p>
    <w:p w:rsidR="007C3B9E" w:rsidRDefault="00F731B3">
      <w:pPr>
        <w:pStyle w:val="muc2"/>
        <w:widowControl w:val="0"/>
        <w:spacing w:before="120" w:after="0" w:line="240" w:lineRule="auto"/>
        <w:ind w:firstLine="567"/>
        <w:rPr>
          <w:rFonts w:ascii="Times New Roman" w:hAnsi="Times New Roman"/>
          <w:b w:val="0"/>
          <w:spacing w:val="-4"/>
          <w:szCs w:val="28"/>
        </w:rPr>
      </w:pPr>
      <w:r>
        <w:rPr>
          <w:rFonts w:ascii="Times New Roman" w:hAnsi="Times New Roman"/>
          <w:b w:val="0"/>
          <w:spacing w:val="-4"/>
          <w:szCs w:val="28"/>
        </w:rPr>
        <w:t xml:space="preserve">b) Chỉ đạo các đơn vị trực thuộc phối hợp với EVN, A0 khẩn trương rà soát Quy chế phối hợp phân bổ khí trong trường hợp ngừng hoặc giảm cung cấp khí và thống nhất lưu lượng tiêu thụ khí tối thiểu để đảm bảo yêu cầu vận hành kỹ thuật của các hệ thống cung cấp khí; </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pacing w:val="-4"/>
          <w:szCs w:val="28"/>
        </w:rPr>
        <w:t xml:space="preserve">c) </w:t>
      </w:r>
      <w:r>
        <w:rPr>
          <w:rFonts w:ascii="Times New Roman" w:hAnsi="Times New Roman"/>
          <w:b w:val="0"/>
          <w:szCs w:val="28"/>
        </w:rPr>
        <w:t>Chỉ đạo Tổng công ty khí Việt Nam (PV Gas):</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 </w:t>
      </w:r>
      <w:r>
        <w:rPr>
          <w:rFonts w:ascii="Times New Roman" w:hAnsi="Times New Roman"/>
          <w:b w:val="0"/>
          <w:spacing w:val="-2"/>
          <w:szCs w:val="28"/>
        </w:rPr>
        <w:t>Phối hợp với A0 để lập kế hoạch và thực hiện cung cấp khí, điều phối khí cho phát điện, đặc biệt là sử dụng khí PM3-CAA một cách hợp lý trong điều kiện kỹ thuật cho phép và vận hành an toàn của hệ thống cung cấp khí và hệ thống điện</w:t>
      </w:r>
      <w:r>
        <w:rPr>
          <w:rFonts w:ascii="Times New Roman" w:hAnsi="Times New Roman"/>
          <w:b w:val="0"/>
          <w:szCs w:val="28"/>
        </w:rPr>
        <w:t>;</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 Phối hợp với A0, nhà máy Đạm Cà Mau và các nhà máy điện Cà Mau 1&amp;2 để hoàn thiện sửa đổi, bổ sung chi tiết Quy trình phối hợp vận hành khí - điện - đạm - A0 sau khi đưa nhà máy xử lý khí Cà Mau vào vận hành; </w:t>
      </w:r>
    </w:p>
    <w:p w:rsidR="007C3B9E" w:rsidRDefault="00F731B3">
      <w:pPr>
        <w:pStyle w:val="muc2"/>
        <w:spacing w:before="120" w:after="0" w:line="240" w:lineRule="auto"/>
        <w:ind w:firstLine="567"/>
        <w:rPr>
          <w:rFonts w:ascii="Times New Roman" w:hAnsi="Times New Roman"/>
          <w:b w:val="0"/>
          <w:spacing w:val="-4"/>
          <w:szCs w:val="28"/>
        </w:rPr>
      </w:pPr>
      <w:r>
        <w:rPr>
          <w:rFonts w:ascii="Times New Roman" w:hAnsi="Times New Roman"/>
          <w:b w:val="0"/>
          <w:szCs w:val="28"/>
        </w:rPr>
        <w:t>- Đ</w:t>
      </w:r>
      <w:r>
        <w:rPr>
          <w:rFonts w:ascii="Times New Roman" w:hAnsi="Times New Roman"/>
          <w:b w:val="0"/>
          <w:spacing w:val="-4"/>
          <w:szCs w:val="28"/>
        </w:rPr>
        <w:t xml:space="preserve">ảm bảo duy trì sản lượng khí Nam Côn Sơn, PM3-CAA ở mức cao </w:t>
      </w:r>
      <w:r>
        <w:rPr>
          <w:rFonts w:ascii="Times New Roman" w:hAnsi="Times New Roman"/>
          <w:b w:val="0"/>
          <w:spacing w:val="-4"/>
          <w:szCs w:val="28"/>
          <w:lang w:val="en-GB"/>
        </w:rPr>
        <w:t>để cung cấp khí cho các nhà máy điện tuabin khí vận hành phát điện năm 2017 theo kế hoạch huy động các nhà máy và kế hoạch cung cấp khí đã công bố.</w:t>
      </w:r>
      <w:r>
        <w:rPr>
          <w:rFonts w:ascii="Times New Roman" w:hAnsi="Times New Roman"/>
          <w:b w:val="0"/>
          <w:spacing w:val="-4"/>
          <w:szCs w:val="28"/>
        </w:rPr>
        <w:t xml:space="preserve"> Trong trường hợp thiếu khí, ưu tiên sử dụng khí cho phát điện, cần thiết có thể giảm sản lượng khí cấp cho các hộ tiêu thụ khác (khí cấp cho nhà máy đạm, hộ thấp áp…) để đáp ứng nhu cầu khí cho phát điện theo đúng yêu cầu tại Chỉ thị số 16/CT-BCT ngày 9 tháng 12 năm 2011 của Bộ tr</w:t>
      </w:r>
      <w:r>
        <w:rPr>
          <w:rFonts w:ascii="Times New Roman" w:hAnsi="Times New Roman" w:hint="eastAsia"/>
          <w:b w:val="0"/>
          <w:spacing w:val="-4"/>
          <w:szCs w:val="28"/>
        </w:rPr>
        <w:t>ư</w:t>
      </w:r>
      <w:r>
        <w:rPr>
          <w:rFonts w:ascii="Times New Roman" w:hAnsi="Times New Roman"/>
          <w:b w:val="0"/>
          <w:spacing w:val="-4"/>
          <w:szCs w:val="28"/>
        </w:rPr>
        <w:t>ởng Bộ Công th</w:t>
      </w:r>
      <w:r>
        <w:rPr>
          <w:rFonts w:ascii="Times New Roman" w:hAnsi="Times New Roman" w:hint="eastAsia"/>
          <w:b w:val="0"/>
          <w:spacing w:val="-4"/>
          <w:szCs w:val="28"/>
        </w:rPr>
        <w:t>ươ</w:t>
      </w:r>
      <w:r>
        <w:rPr>
          <w:rFonts w:ascii="Times New Roman" w:hAnsi="Times New Roman"/>
          <w:b w:val="0"/>
          <w:spacing w:val="-4"/>
          <w:szCs w:val="28"/>
        </w:rPr>
        <w:t>ng về việc đảm bảo cung cấp khí cho phát điện năm 2012 và các năm sau và Công văn số 6488/BCT-ĐTĐL ngày 30 tháng 6 năm 2015 của Bộ Công Thương về vận hành hệ thống cung cấp khí PM3-CAA;</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d) Chuẩn bị phương án chuyển đổi chạy dầu các tổ máy tuabin khí do Tập đoàn đầu tư, quản lý theo chỉ huy, điều độ của A0;</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đ) Chỉ đạo, đôn đốc các đơn vị trực thuộc vận hành ổn định các nhà máy điện </w:t>
      </w:r>
      <w:r>
        <w:rPr>
          <w:rFonts w:ascii="Times New Roman" w:hAnsi="Times New Roman"/>
          <w:b w:val="0"/>
          <w:szCs w:val="28"/>
        </w:rPr>
        <w:lastRenderedPageBreak/>
        <w:t>do Tập đoàn đầu tư, quản lý trong năm 2017.</w:t>
      </w:r>
    </w:p>
    <w:p w:rsidR="007C3B9E" w:rsidRDefault="00F731B3">
      <w:pPr>
        <w:pStyle w:val="muc2"/>
        <w:widowControl w:val="0"/>
        <w:spacing w:before="120" w:after="0" w:line="240" w:lineRule="auto"/>
        <w:ind w:firstLine="567"/>
        <w:outlineLvl w:val="0"/>
        <w:rPr>
          <w:rFonts w:ascii="Times New Roman" w:hAnsi="Times New Roman"/>
          <w:b w:val="0"/>
          <w:szCs w:val="28"/>
        </w:rPr>
      </w:pPr>
      <w:r>
        <w:rPr>
          <w:rFonts w:ascii="Times New Roman" w:hAnsi="Times New Roman"/>
          <w:b w:val="0"/>
          <w:szCs w:val="28"/>
        </w:rPr>
        <w:t>4. Tập đoàn Công nghiệp Than - Khoáng sản Việt Nam có trách nhiệm:</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a) Rà soát hệ thống cơ sở hạ tầng, kho cảng tại khu vực miền Trung và miền Nam để chủ động xây dựng các phương án, kho trung chuyển dự trữ than đảm bảo cung cấp đủ và ổn định cho các nhà máy nhiệt điện than, đặc biệt là trong các trường hợp: i) khi nhu cầu sử dụng than cho phát điện tăng cao; ii) khi xảy ra thiên tai mưa bão, lũ lụt, …;</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b) Căn cứ kế hoạch huy động các nhà máy nhiệt điện than trong hệ thống điện quốc gia và kế hoạch cung cấp than đã được thống nhất với Tổng cục Năng lượng và Tổng công ty Đông Bắc để điều chỉnh việc cung cấp than cho các nhà máy nhiệt điện than cho phù hợp. Lập kế hoạch sản xuất và nhập khẩu than đảm bảo cung cấp than đầy đủ, liên tục cho các nhà máy nhiệt điện than, đặc biệt là các nhà máy </w:t>
      </w:r>
      <w:r>
        <w:rPr>
          <w:rFonts w:ascii="Times New Roman" w:hAnsi="Times New Roman"/>
          <w:b w:val="0"/>
          <w:szCs w:val="28"/>
          <w:lang w:val="pl-PL"/>
        </w:rPr>
        <w:t>nhiệt điện than ở Miền Nam</w:t>
      </w:r>
      <w:r>
        <w:rPr>
          <w:rFonts w:ascii="Times New Roman" w:hAnsi="Times New Roman"/>
          <w:b w:val="0"/>
          <w:szCs w:val="28"/>
        </w:rPr>
        <w:t xml:space="preserve"> để đảm bảo phát điện năm 2017;</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c) Phối hợp chặt chẽ với EVN để phối hợp thực hiện hợp lý lịch sửa chữa các nhà máy điện do Tập đoàn đầu tư, quản lý trong n</w:t>
      </w:r>
      <w:r>
        <w:rPr>
          <w:rFonts w:ascii="Times New Roman" w:hAnsi="Times New Roman" w:hint="eastAsia"/>
          <w:b w:val="0"/>
          <w:szCs w:val="28"/>
        </w:rPr>
        <w:t>ă</w:t>
      </w:r>
      <w:r>
        <w:rPr>
          <w:rFonts w:ascii="Times New Roman" w:hAnsi="Times New Roman"/>
          <w:b w:val="0"/>
          <w:szCs w:val="28"/>
        </w:rPr>
        <w:t>m 2017;</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d) Chỉ đạo, đôn đốc các nhà máy điện do Tập đoàn đầu tư, quản lý để đảm bảo vận hành ổn định, nâng cao công suất khả dụng trong n</w:t>
      </w:r>
      <w:r>
        <w:rPr>
          <w:rFonts w:ascii="Times New Roman" w:hAnsi="Times New Roman" w:hint="eastAsia"/>
          <w:b w:val="0"/>
          <w:szCs w:val="28"/>
        </w:rPr>
        <w:t>ă</w:t>
      </w:r>
      <w:r>
        <w:rPr>
          <w:rFonts w:ascii="Times New Roman" w:hAnsi="Times New Roman"/>
          <w:b w:val="0"/>
          <w:szCs w:val="28"/>
        </w:rPr>
        <w:t>m 2017;</w:t>
      </w:r>
    </w:p>
    <w:p w:rsidR="007C3B9E" w:rsidRDefault="00F731B3">
      <w:pPr>
        <w:pStyle w:val="muc2"/>
        <w:widowControl w:val="0"/>
        <w:spacing w:before="120" w:after="0" w:line="240" w:lineRule="auto"/>
        <w:ind w:firstLine="567"/>
        <w:rPr>
          <w:rFonts w:ascii="Times New Roman" w:hAnsi="Times New Roman"/>
          <w:b w:val="0"/>
          <w:szCs w:val="28"/>
          <w:lang w:val="pl-PL"/>
        </w:rPr>
      </w:pPr>
      <w:r>
        <w:rPr>
          <w:rFonts w:ascii="Times New Roman" w:hAnsi="Times New Roman"/>
          <w:b w:val="0"/>
          <w:szCs w:val="28"/>
        </w:rPr>
        <w:t>đ) P</w:t>
      </w:r>
      <w:r>
        <w:rPr>
          <w:rFonts w:ascii="Times New Roman" w:hAnsi="Times New Roman"/>
          <w:b w:val="0"/>
          <w:szCs w:val="28"/>
          <w:lang w:val="pl-PL"/>
        </w:rPr>
        <w:t>hối hợp với đơn vị tiếp nhận, bốc dỡ than cung cấp cho Trung tâm Điện lực Duyên Hải và Trung tâm Điện lực Vĩnh Tân để thực hiện các giải pháp nhằm rút ngắn thời gian bốc dỡ than, đảm bảo cung cấp đầy đủ than theo thiết kế phục vụ phát điện của các nhà máy điện.</w:t>
      </w:r>
    </w:p>
    <w:p w:rsidR="007C3B9E" w:rsidRDefault="00F731B3">
      <w:pPr>
        <w:pStyle w:val="muc2"/>
        <w:widowControl w:val="0"/>
        <w:spacing w:before="120" w:after="0" w:line="240" w:lineRule="auto"/>
        <w:ind w:firstLine="567"/>
        <w:rPr>
          <w:rFonts w:ascii="Times New Roman" w:hAnsi="Times New Roman"/>
          <w:b w:val="0"/>
          <w:szCs w:val="28"/>
          <w:lang w:val="pl-PL"/>
        </w:rPr>
      </w:pPr>
      <w:r>
        <w:rPr>
          <w:rFonts w:ascii="Times New Roman" w:hAnsi="Times New Roman"/>
          <w:b w:val="0"/>
          <w:szCs w:val="28"/>
          <w:lang w:val="pl-PL"/>
        </w:rPr>
        <w:t>5. Tổng công ty Đông Bắc</w:t>
      </w:r>
      <w:r>
        <w:rPr>
          <w:rFonts w:ascii="Times New Roman" w:hAnsi="Times New Roman"/>
          <w:b w:val="0"/>
          <w:szCs w:val="28"/>
        </w:rPr>
        <w:t xml:space="preserve"> có trách nhiệm</w:t>
      </w:r>
      <w:r>
        <w:rPr>
          <w:rFonts w:ascii="Times New Roman" w:hAnsi="Times New Roman"/>
          <w:b w:val="0"/>
          <w:szCs w:val="28"/>
          <w:lang w:val="pl-PL"/>
        </w:rPr>
        <w:t>:</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 xml:space="preserve">a) Căn cứ kế hoạch huy động các nhà máy nhiệt điện than trong hệ thống điện quốc gia và kế hoạch cung cấp than được Bộ Công Thương phê duyệt, phối hợp với các nhà máy nhiệt điện than lập kế hoạch, ký hợp đồng cung cấp than cho phù hợp. Đảm bảo cung cấp than đầy đủ, liên tục cho các nhà máy nhiệt điện than theo cam kết trong các hợp đồng cung cấp than, đặc biệt là các nhà máy </w:t>
      </w:r>
      <w:r>
        <w:rPr>
          <w:rFonts w:ascii="Times New Roman" w:hAnsi="Times New Roman"/>
          <w:b w:val="0"/>
          <w:szCs w:val="28"/>
          <w:lang w:val="pl-PL"/>
        </w:rPr>
        <w:t>nhiệt điện than ở Miền Nam</w:t>
      </w:r>
      <w:r>
        <w:rPr>
          <w:rFonts w:ascii="Times New Roman" w:hAnsi="Times New Roman"/>
          <w:b w:val="0"/>
          <w:szCs w:val="28"/>
        </w:rPr>
        <w:t xml:space="preserve"> để đảm bảo phát điện năm 2017;</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b) Phối hợp với Tập đoàn Công nghiệp Than-Khoáng sản Việt Nam rà soát hệ thống cơ sở hạ tầng tại khu vực miền Trung và miền Nam để chủ động xây dựng các kho trung chuyển dự trữ than đảm bảo cung cấp đủ và ổn định cho các nhà máy nhiệt điện than khu vực phía Nam trong các trường hợp: i) khi nhu cầu sử dụng than cho phát điện tăng cao; ii) khi xảy ra thiên tai mưa bão, lũ lụt...;</w:t>
      </w:r>
    </w:p>
    <w:p w:rsidR="007C3B9E" w:rsidRDefault="00F731B3">
      <w:pPr>
        <w:pStyle w:val="muc2"/>
        <w:widowControl w:val="0"/>
        <w:spacing w:before="120" w:after="0" w:line="240" w:lineRule="auto"/>
        <w:ind w:firstLine="567"/>
        <w:rPr>
          <w:rFonts w:ascii="Times New Roman" w:hAnsi="Times New Roman"/>
          <w:b w:val="0"/>
          <w:szCs w:val="28"/>
        </w:rPr>
      </w:pPr>
      <w:r>
        <w:rPr>
          <w:rFonts w:ascii="Times New Roman" w:hAnsi="Times New Roman"/>
          <w:b w:val="0"/>
          <w:szCs w:val="28"/>
        </w:rPr>
        <w:t>c) P</w:t>
      </w:r>
      <w:r>
        <w:rPr>
          <w:rFonts w:ascii="Times New Roman" w:hAnsi="Times New Roman"/>
          <w:b w:val="0"/>
          <w:szCs w:val="28"/>
          <w:lang w:val="pl-PL"/>
        </w:rPr>
        <w:t>hối hợp với đơn vị tiếp nhận, bốc dỡ than cung cấp cho Trung tâm Điện lực Duyên Hải và Trung tâm Điện lực Vĩnh Tân để thực hiện các giải pháp nhằm rút ngắn thời gian bốc dỡ than.</w:t>
      </w:r>
    </w:p>
    <w:p w:rsidR="007C3B9E" w:rsidRDefault="00F731B3">
      <w:pPr>
        <w:pStyle w:val="muc2"/>
        <w:widowControl w:val="0"/>
        <w:tabs>
          <w:tab w:val="left" w:pos="993"/>
        </w:tabs>
        <w:spacing w:before="120" w:after="0" w:line="240" w:lineRule="auto"/>
        <w:ind w:firstLine="567"/>
        <w:outlineLvl w:val="0"/>
        <w:rPr>
          <w:rFonts w:ascii="Times New Roman" w:hAnsi="Times New Roman"/>
          <w:b w:val="0"/>
          <w:szCs w:val="28"/>
        </w:rPr>
      </w:pPr>
      <w:r>
        <w:rPr>
          <w:rFonts w:ascii="Times New Roman" w:hAnsi="Times New Roman"/>
          <w:b w:val="0"/>
          <w:szCs w:val="28"/>
        </w:rPr>
        <w:t xml:space="preserve">6. </w:t>
      </w:r>
      <w:r>
        <w:rPr>
          <w:rFonts w:ascii="Times New Roman" w:hAnsi="Times New Roman"/>
          <w:b w:val="0"/>
          <w:spacing w:val="-6"/>
          <w:szCs w:val="28"/>
        </w:rPr>
        <w:t>Sở Công Thương các tỉnh, thành phố trực thuộc trung ương có trách nhiệm:</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 xml:space="preserve">a) Phối hợp với các Tổng công ty Điện lực, Công ty Điện lực tại địa phương để tăng cường công tác tuyên truyền thực hiện Chỉ thị số 171/CT-TTg ngày 26 tháng 01 năm 2011 của Thủ tướng Chính phủ về thực hiện tiết kiệm điện trong </w:t>
      </w:r>
      <w:r>
        <w:rPr>
          <w:rFonts w:ascii="Times New Roman" w:hAnsi="Times New Roman"/>
          <w:b w:val="0"/>
          <w:szCs w:val="28"/>
        </w:rPr>
        <w:lastRenderedPageBreak/>
        <w:t xml:space="preserve">phạm vi cả nước, đặc biệt tại miền Nam trong năm 2017 và tổ chức, giám sát việc thực hiện tiết kiệm điện của khách hàng sử dụng </w:t>
      </w:r>
      <w:r>
        <w:rPr>
          <w:rFonts w:ascii="Times New Roman" w:hAnsi="Times New Roman" w:hint="eastAsia"/>
          <w:b w:val="0"/>
          <w:szCs w:val="28"/>
        </w:rPr>
        <w:t>đ</w:t>
      </w:r>
      <w:r>
        <w:rPr>
          <w:rFonts w:ascii="Times New Roman" w:hAnsi="Times New Roman"/>
          <w:b w:val="0"/>
          <w:szCs w:val="28"/>
        </w:rPr>
        <w:t xml:space="preserve">iện tại </w:t>
      </w:r>
      <w:r>
        <w:rPr>
          <w:rFonts w:ascii="Times New Roman" w:hAnsi="Times New Roman" w:hint="eastAsia"/>
          <w:b w:val="0"/>
          <w:szCs w:val="28"/>
        </w:rPr>
        <w:t>đ</w:t>
      </w:r>
      <w:r>
        <w:rPr>
          <w:rFonts w:ascii="Times New Roman" w:hAnsi="Times New Roman"/>
          <w:b w:val="0"/>
          <w:szCs w:val="28"/>
        </w:rPr>
        <w:t>ịa ph</w:t>
      </w:r>
      <w:r>
        <w:rPr>
          <w:rFonts w:ascii="Times New Roman" w:hAnsi="Times New Roman" w:hint="eastAsia"/>
          <w:b w:val="0"/>
          <w:szCs w:val="28"/>
        </w:rPr>
        <w:t>ươ</w:t>
      </w:r>
      <w:r>
        <w:rPr>
          <w:rFonts w:ascii="Times New Roman" w:hAnsi="Times New Roman"/>
          <w:b w:val="0"/>
          <w:szCs w:val="28"/>
        </w:rPr>
        <w:t>ng;</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b) Phối hợp với NPT, Tổng công ty Điện lực, Công ty Điện lực tại địa phương tăng cường công tác tuyên truyền, kiểm tra, giám sát và xử phạt vi phạm hành chính trong lĩnh vực điện lực theo đúng thẩm quyền quy định tại Nghị định số 134/2013/NĐ-CP</w:t>
      </w:r>
      <w:r>
        <w:rPr>
          <w:rFonts w:ascii="Times New Roman" w:hAnsi="Times New Roman"/>
          <w:b w:val="0"/>
          <w:szCs w:val="28"/>
          <w:lang w:val="de-DE"/>
        </w:rPr>
        <w:t xml:space="preserve"> </w:t>
      </w:r>
      <w:r>
        <w:rPr>
          <w:rFonts w:ascii="Times New Roman" w:hAnsi="Times New Roman"/>
          <w:b w:val="0"/>
          <w:szCs w:val="28"/>
        </w:rPr>
        <w:t xml:space="preserve">ngày 17 tháng 10 năm 2013 của Chính phủ quy định về xử phạt vi phạm hành chính trong lĩnh vực điện lực, an toàn đập thủy điện, sử dụng năng lượng tiết kiệm và hiệu quả; </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 xml:space="preserve">c) Giám sát việc thực hiện cung cấp điện của Tổng công ty Điện lực, Công ty Điện lực tại địa phương, giải quyết các khiếu nại của khách hàng sử dụng </w:t>
      </w:r>
      <w:r>
        <w:rPr>
          <w:rFonts w:ascii="Times New Roman" w:hAnsi="Times New Roman" w:hint="eastAsia"/>
          <w:b w:val="0"/>
          <w:szCs w:val="28"/>
        </w:rPr>
        <w:t>đ</w:t>
      </w:r>
      <w:r>
        <w:rPr>
          <w:rFonts w:ascii="Times New Roman" w:hAnsi="Times New Roman"/>
          <w:b w:val="0"/>
          <w:szCs w:val="28"/>
        </w:rPr>
        <w:t>iện về tình trạng cung cấp điện không tuân thủ các quy định trên địa bàn.</w:t>
      </w:r>
    </w:p>
    <w:p w:rsidR="007C3B9E" w:rsidRDefault="00F731B3">
      <w:pPr>
        <w:pStyle w:val="muc2"/>
        <w:widowControl w:val="0"/>
        <w:tabs>
          <w:tab w:val="left" w:pos="993"/>
        </w:tabs>
        <w:spacing w:before="120" w:after="0" w:line="240" w:lineRule="auto"/>
        <w:ind w:firstLine="567"/>
        <w:outlineLvl w:val="0"/>
        <w:rPr>
          <w:rFonts w:ascii="Times New Roman" w:hAnsi="Times New Roman"/>
          <w:b w:val="0"/>
          <w:szCs w:val="28"/>
        </w:rPr>
      </w:pPr>
      <w:r>
        <w:rPr>
          <w:rFonts w:ascii="Times New Roman" w:hAnsi="Times New Roman"/>
          <w:b w:val="0"/>
          <w:szCs w:val="28"/>
        </w:rPr>
        <w:t>7. Tổng cục Năng lượng có trách nhiệm:</w:t>
      </w:r>
    </w:p>
    <w:p w:rsidR="007C3B9E" w:rsidRDefault="00F731B3">
      <w:pPr>
        <w:pStyle w:val="muc2"/>
        <w:widowControl w:val="0"/>
        <w:tabs>
          <w:tab w:val="left" w:pos="993"/>
        </w:tabs>
        <w:spacing w:before="120" w:after="0" w:line="240" w:lineRule="auto"/>
        <w:ind w:firstLine="567"/>
        <w:rPr>
          <w:rFonts w:ascii="Times New Roman" w:hAnsi="Times New Roman"/>
          <w:b w:val="0"/>
          <w:szCs w:val="28"/>
          <w:lang w:val="pl-PL"/>
        </w:rPr>
      </w:pPr>
      <w:r>
        <w:rPr>
          <w:rFonts w:ascii="Times New Roman" w:hAnsi="Times New Roman"/>
          <w:b w:val="0"/>
          <w:szCs w:val="28"/>
        </w:rPr>
        <w:t xml:space="preserve">a) Theo dõi, giám sát và kịp thời giải quyết hoặc đề xuất phương án giải quyết vướng mắc trong thực hiện đầu tư, xây dựng các dự án nguồn điện, lưới điện, đảm bảo tiến độ đưa vào vận hành ổn định các nguồn điện, lưới điện truyền tải. Đặc biệt, đôn đốc chủ đầu tư các </w:t>
      </w:r>
      <w:r>
        <w:rPr>
          <w:rFonts w:ascii="Times New Roman" w:hAnsi="Times New Roman"/>
          <w:b w:val="0"/>
          <w:szCs w:val="28"/>
          <w:lang w:val="pl-PL"/>
        </w:rPr>
        <w:t xml:space="preserve">nhà máy điện thuộc Trung tâm Điện lực Vĩnh Tân và Trung tâm Điện lực Duyên Hải trong </w:t>
      </w:r>
      <w:r>
        <w:rPr>
          <w:rFonts w:ascii="Times New Roman" w:hAnsi="Times New Roman"/>
          <w:b w:val="0"/>
          <w:szCs w:val="28"/>
        </w:rPr>
        <w:t xml:space="preserve">việc </w:t>
      </w:r>
      <w:r>
        <w:rPr>
          <w:rFonts w:ascii="Times New Roman" w:hAnsi="Times New Roman"/>
          <w:b w:val="0"/>
          <w:szCs w:val="28"/>
          <w:lang w:val="pl-PL"/>
        </w:rPr>
        <w:t>cải thiện hệ thống cơ sở hạ tầng để vận chuyển và tiếp nhận than theo thiết kế phục vụ phát điện;</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lang w:val="pl-PL"/>
        </w:rPr>
        <w:t xml:space="preserve">b) Chỉ đạo </w:t>
      </w:r>
      <w:r>
        <w:rPr>
          <w:rFonts w:ascii="Times New Roman" w:hAnsi="Times New Roman"/>
          <w:b w:val="0"/>
          <w:szCs w:val="28"/>
        </w:rPr>
        <w:t xml:space="preserve">Tập đoàn Công nghiệp Than - Khoáng sản Việt Nam và Tổng công ty Đông Bắc để xây dựng kế hoạch sản xuất và nhập khẩu than để đảm bảo cung cấp than cho từng nhà máy điện theo nguyên tắc ổn định, lâu dài;  </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 xml:space="preserve">c) </w:t>
      </w:r>
      <w:r>
        <w:rPr>
          <w:rFonts w:ascii="Times New Roman" w:hAnsi="Times New Roman"/>
          <w:b w:val="0"/>
          <w:spacing w:val="-4"/>
          <w:szCs w:val="28"/>
        </w:rPr>
        <w:t>T</w:t>
      </w:r>
      <w:r>
        <w:rPr>
          <w:rFonts w:ascii="Times New Roman" w:hAnsi="Times New Roman" w:hint="eastAsia"/>
          <w:b w:val="0"/>
          <w:spacing w:val="-4"/>
          <w:szCs w:val="28"/>
        </w:rPr>
        <w:t>ă</w:t>
      </w:r>
      <w:r>
        <w:rPr>
          <w:rFonts w:ascii="Times New Roman" w:hAnsi="Times New Roman"/>
          <w:b w:val="0"/>
          <w:spacing w:val="-4"/>
          <w:szCs w:val="28"/>
        </w:rPr>
        <w:t>ng c</w:t>
      </w:r>
      <w:r>
        <w:rPr>
          <w:rFonts w:ascii="Times New Roman" w:hAnsi="Times New Roman" w:hint="eastAsia"/>
          <w:b w:val="0"/>
          <w:spacing w:val="-4"/>
          <w:szCs w:val="28"/>
        </w:rPr>
        <w:t>ư</w:t>
      </w:r>
      <w:r>
        <w:rPr>
          <w:rFonts w:ascii="Times New Roman" w:hAnsi="Times New Roman"/>
          <w:b w:val="0"/>
          <w:spacing w:val="-4"/>
          <w:szCs w:val="28"/>
        </w:rPr>
        <w:t xml:space="preserve">ờng, </w:t>
      </w:r>
      <w:r>
        <w:rPr>
          <w:rFonts w:ascii="Times New Roman" w:hAnsi="Times New Roman" w:hint="eastAsia"/>
          <w:b w:val="0"/>
          <w:spacing w:val="-4"/>
          <w:szCs w:val="28"/>
        </w:rPr>
        <w:t>đ</w:t>
      </w:r>
      <w:r>
        <w:rPr>
          <w:rFonts w:ascii="Times New Roman" w:hAnsi="Times New Roman"/>
          <w:b w:val="0"/>
          <w:spacing w:val="-4"/>
          <w:szCs w:val="28"/>
        </w:rPr>
        <w:t xml:space="preserve">ẩy mạnh và phối hợp chặt chẽ với Sở Công Thương các tỉnh, thành phố trực thuộc trung ương </w:t>
      </w:r>
      <w:r>
        <w:rPr>
          <w:rFonts w:ascii="Times New Roman" w:hAnsi="Times New Roman" w:hint="eastAsia"/>
          <w:b w:val="0"/>
          <w:spacing w:val="-4"/>
          <w:szCs w:val="28"/>
        </w:rPr>
        <w:t>đ</w:t>
      </w:r>
      <w:r>
        <w:rPr>
          <w:rFonts w:ascii="Times New Roman" w:hAnsi="Times New Roman"/>
          <w:b w:val="0"/>
          <w:spacing w:val="-4"/>
          <w:szCs w:val="28"/>
        </w:rPr>
        <w:t>ể thực hiện các ch</w:t>
      </w:r>
      <w:r>
        <w:rPr>
          <w:rFonts w:ascii="Times New Roman" w:hAnsi="Times New Roman" w:hint="eastAsia"/>
          <w:b w:val="0"/>
          <w:spacing w:val="-4"/>
          <w:szCs w:val="28"/>
        </w:rPr>
        <w:t>ươ</w:t>
      </w:r>
      <w:r>
        <w:rPr>
          <w:rFonts w:ascii="Times New Roman" w:hAnsi="Times New Roman"/>
          <w:b w:val="0"/>
          <w:spacing w:val="-4"/>
          <w:szCs w:val="28"/>
        </w:rPr>
        <w:t>ng trình, dự án tiết kiệm năng lượng và sử dụng điện hiệu quả trong phạm vi cả nước, đặc biệt tại miền Nam để góp phần đảm bảo cung cấp điện hệ thống quốc gia trong năm 2017.</w:t>
      </w:r>
    </w:p>
    <w:p w:rsidR="007C3B9E" w:rsidRDefault="00F731B3">
      <w:pPr>
        <w:pStyle w:val="muc2"/>
        <w:widowControl w:val="0"/>
        <w:tabs>
          <w:tab w:val="left" w:pos="993"/>
        </w:tabs>
        <w:spacing w:before="120" w:after="0" w:line="240" w:lineRule="auto"/>
        <w:ind w:firstLine="567"/>
        <w:outlineLvl w:val="0"/>
        <w:rPr>
          <w:rFonts w:ascii="Times New Roman" w:hAnsi="Times New Roman"/>
          <w:b w:val="0"/>
          <w:szCs w:val="28"/>
        </w:rPr>
      </w:pPr>
      <w:r>
        <w:rPr>
          <w:rFonts w:ascii="Times New Roman" w:hAnsi="Times New Roman"/>
          <w:b w:val="0"/>
          <w:szCs w:val="28"/>
        </w:rPr>
        <w:t xml:space="preserve">8. Cục </w:t>
      </w:r>
      <w:r>
        <w:rPr>
          <w:rFonts w:ascii="Times New Roman" w:hAnsi="Times New Roman" w:hint="eastAsia"/>
          <w:b w:val="0"/>
          <w:szCs w:val="28"/>
        </w:rPr>
        <w:t>Đ</w:t>
      </w:r>
      <w:r>
        <w:rPr>
          <w:rFonts w:ascii="Times New Roman" w:hAnsi="Times New Roman"/>
          <w:b w:val="0"/>
          <w:szCs w:val="28"/>
        </w:rPr>
        <w:t xml:space="preserve">iều tiết </w:t>
      </w:r>
      <w:r>
        <w:rPr>
          <w:rFonts w:ascii="Times New Roman" w:hAnsi="Times New Roman" w:hint="eastAsia"/>
          <w:b w:val="0"/>
          <w:szCs w:val="28"/>
        </w:rPr>
        <w:t>đ</w:t>
      </w:r>
      <w:r>
        <w:rPr>
          <w:rFonts w:ascii="Times New Roman" w:hAnsi="Times New Roman"/>
          <w:b w:val="0"/>
          <w:szCs w:val="28"/>
        </w:rPr>
        <w:t>iện lực có trách nhiệm:</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a) Chủ trì, tổ chức Đoàn công tác của Bộ Công Thương kiểm tra hệ thống cảng bốc dỡ than của các Trung tâm điệc lực Duyên Hải, Trung tâm Điện lực Vĩnh Tân để đôn đốc các đơn vị khẩn trương khắc phục tồn tại để cải thiện năng lực bốc dỡ than. Giám sát việc tiêu thụ và d</w:t>
      </w:r>
      <w:r>
        <w:rPr>
          <w:rFonts w:ascii="Times New Roman" w:hAnsi="Times New Roman" w:hint="eastAsia"/>
          <w:b w:val="0"/>
          <w:szCs w:val="28"/>
        </w:rPr>
        <w:t>ự</w:t>
      </w:r>
      <w:r>
        <w:rPr>
          <w:rFonts w:ascii="Times New Roman" w:hAnsi="Times New Roman"/>
          <w:b w:val="0"/>
          <w:szCs w:val="28"/>
        </w:rPr>
        <w:t xml:space="preserve"> tr</w:t>
      </w:r>
      <w:r>
        <w:rPr>
          <w:rFonts w:ascii="Times New Roman" w:hAnsi="Times New Roman" w:hint="eastAsia"/>
          <w:b w:val="0"/>
          <w:szCs w:val="28"/>
        </w:rPr>
        <w:t>ữ</w:t>
      </w:r>
      <w:r>
        <w:rPr>
          <w:rFonts w:ascii="Times New Roman" w:hAnsi="Times New Roman"/>
          <w:b w:val="0"/>
          <w:szCs w:val="28"/>
        </w:rPr>
        <w:t xml:space="preserve"> than hàng tháng của các nhà máy nhiệt </w:t>
      </w:r>
      <w:r>
        <w:rPr>
          <w:rFonts w:ascii="Times New Roman" w:hAnsi="Times New Roman" w:hint="eastAsia"/>
          <w:b w:val="0"/>
          <w:szCs w:val="28"/>
        </w:rPr>
        <w:t>đ</w:t>
      </w:r>
      <w:r>
        <w:rPr>
          <w:rFonts w:ascii="Times New Roman" w:hAnsi="Times New Roman"/>
          <w:b w:val="0"/>
          <w:szCs w:val="28"/>
        </w:rPr>
        <w:t>iện than khu v</w:t>
      </w:r>
      <w:r>
        <w:rPr>
          <w:rFonts w:ascii="Times New Roman" w:hAnsi="Times New Roman" w:hint="eastAsia"/>
          <w:b w:val="0"/>
          <w:szCs w:val="28"/>
        </w:rPr>
        <w:t>ự</w:t>
      </w:r>
      <w:r>
        <w:rPr>
          <w:rFonts w:ascii="Times New Roman" w:hAnsi="Times New Roman"/>
          <w:b w:val="0"/>
          <w:szCs w:val="28"/>
        </w:rPr>
        <w:t>c miền Nam;</w:t>
      </w:r>
    </w:p>
    <w:p w:rsidR="007C3B9E" w:rsidRDefault="00F731B3">
      <w:pPr>
        <w:pStyle w:val="muc2"/>
        <w:widowControl w:val="0"/>
        <w:tabs>
          <w:tab w:val="left" w:pos="993"/>
        </w:tabs>
        <w:spacing w:before="120" w:after="0" w:line="240" w:lineRule="auto"/>
        <w:ind w:firstLine="567"/>
        <w:rPr>
          <w:rFonts w:ascii="Times New Roman" w:hAnsi="Times New Roman"/>
          <w:spacing w:val="-2"/>
          <w:szCs w:val="28"/>
          <w:lang w:val="pl-PL"/>
        </w:rPr>
      </w:pPr>
      <w:r>
        <w:rPr>
          <w:rFonts w:ascii="Times New Roman" w:hAnsi="Times New Roman"/>
          <w:b w:val="0"/>
          <w:szCs w:val="28"/>
        </w:rPr>
        <w:t xml:space="preserve">b) Kiểm tra, theo dõi và </w:t>
      </w:r>
      <w:r>
        <w:rPr>
          <w:rFonts w:ascii="Times New Roman" w:hAnsi="Times New Roman"/>
          <w:b w:val="0"/>
          <w:spacing w:val="-2"/>
          <w:szCs w:val="28"/>
          <w:lang w:val="pl-PL"/>
        </w:rPr>
        <w:t>cập nhật thường xuyên tình hình cung cấp điện của hệ thống điện quốc gia. Trong trường hợp các thông số đầu vào cơ bản tại Phụ lục 1 ban hành kèm theo Quyết định này có những thay đổi đáng kể, Cục Điều tiết điện lực đề xuất điều chỉnh, cập nhật Kế hoạch cung cấp điện và vận hành hệ thống điện năm 2017;</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 xml:space="preserve">c) Thực hiện chế độ kiểm tra, giám sát định kỳ về tình hình thực hiện kế hoạch cung cấp điện của EVN, NPT và các Tổng công ty </w:t>
      </w:r>
      <w:r>
        <w:rPr>
          <w:rFonts w:ascii="Times New Roman" w:hAnsi="Times New Roman" w:hint="eastAsia"/>
          <w:b w:val="0"/>
          <w:szCs w:val="28"/>
        </w:rPr>
        <w:t>đ</w:t>
      </w:r>
      <w:r>
        <w:rPr>
          <w:rFonts w:ascii="Times New Roman" w:hAnsi="Times New Roman"/>
          <w:b w:val="0"/>
          <w:szCs w:val="28"/>
        </w:rPr>
        <w:t>iện lực trong năm 2017, đặc biệt trong các tháng mùa khô; báo cáo Bộ Công Thương về kết quả thực hiện. Trong tr</w:t>
      </w:r>
      <w:r>
        <w:rPr>
          <w:rFonts w:ascii="Times New Roman" w:hAnsi="Times New Roman" w:hint="eastAsia"/>
          <w:b w:val="0"/>
          <w:szCs w:val="28"/>
        </w:rPr>
        <w:t>ư</w:t>
      </w:r>
      <w:r>
        <w:rPr>
          <w:rFonts w:ascii="Times New Roman" w:hAnsi="Times New Roman"/>
          <w:b w:val="0"/>
          <w:szCs w:val="28"/>
        </w:rPr>
        <w:t>ờng hợp nhu cầu điện tăng cao đột biến hoặc xảy ra các yếu tố bất thường có nguy c</w:t>
      </w:r>
      <w:r>
        <w:rPr>
          <w:rFonts w:ascii="Times New Roman" w:hAnsi="Times New Roman" w:hint="eastAsia"/>
          <w:b w:val="0"/>
          <w:szCs w:val="28"/>
        </w:rPr>
        <w:t>ơ</w:t>
      </w:r>
      <w:r>
        <w:rPr>
          <w:rFonts w:ascii="Times New Roman" w:hAnsi="Times New Roman"/>
          <w:b w:val="0"/>
          <w:szCs w:val="28"/>
        </w:rPr>
        <w:t xml:space="preserve"> gây mất cân bằng cung cầu hệ thống </w:t>
      </w:r>
      <w:r>
        <w:rPr>
          <w:rFonts w:ascii="Times New Roman" w:hAnsi="Times New Roman" w:hint="eastAsia"/>
          <w:b w:val="0"/>
          <w:szCs w:val="28"/>
        </w:rPr>
        <w:t>đ</w:t>
      </w:r>
      <w:r>
        <w:rPr>
          <w:rFonts w:ascii="Times New Roman" w:hAnsi="Times New Roman"/>
          <w:b w:val="0"/>
          <w:szCs w:val="28"/>
        </w:rPr>
        <w:t xml:space="preserve">iện quốc gia, báo cáo Bộ Công </w:t>
      </w:r>
      <w:r>
        <w:rPr>
          <w:rFonts w:ascii="Times New Roman" w:hAnsi="Times New Roman"/>
          <w:b w:val="0"/>
          <w:szCs w:val="28"/>
        </w:rPr>
        <w:lastRenderedPageBreak/>
        <w:t xml:space="preserve">Thương </w:t>
      </w:r>
      <w:r>
        <w:rPr>
          <w:rFonts w:ascii="Times New Roman" w:hAnsi="Times New Roman" w:hint="eastAsia"/>
          <w:b w:val="0"/>
          <w:szCs w:val="28"/>
        </w:rPr>
        <w:t>đ</w:t>
      </w:r>
      <w:r>
        <w:rPr>
          <w:rFonts w:ascii="Times New Roman" w:hAnsi="Times New Roman"/>
          <w:b w:val="0"/>
          <w:szCs w:val="28"/>
        </w:rPr>
        <w:t xml:space="preserve">ể có chỉ </w:t>
      </w:r>
      <w:r>
        <w:rPr>
          <w:rFonts w:ascii="Times New Roman" w:hAnsi="Times New Roman" w:hint="eastAsia"/>
          <w:b w:val="0"/>
          <w:szCs w:val="28"/>
        </w:rPr>
        <w:t>đ</w:t>
      </w:r>
      <w:r>
        <w:rPr>
          <w:rFonts w:ascii="Times New Roman" w:hAnsi="Times New Roman"/>
          <w:b w:val="0"/>
          <w:szCs w:val="28"/>
        </w:rPr>
        <w:t>ạo kịp thời;</w:t>
      </w:r>
    </w:p>
    <w:p w:rsidR="007C3B9E" w:rsidRDefault="00F731B3">
      <w:pPr>
        <w:pStyle w:val="muc2"/>
        <w:widowControl w:val="0"/>
        <w:tabs>
          <w:tab w:val="left" w:pos="993"/>
        </w:tabs>
        <w:spacing w:before="120" w:after="0" w:line="240" w:lineRule="auto"/>
        <w:ind w:firstLine="567"/>
        <w:rPr>
          <w:rFonts w:ascii="Times New Roman" w:hAnsi="Times New Roman"/>
          <w:b w:val="0"/>
          <w:szCs w:val="28"/>
        </w:rPr>
      </w:pPr>
      <w:r>
        <w:rPr>
          <w:rFonts w:ascii="Times New Roman" w:hAnsi="Times New Roman"/>
          <w:b w:val="0"/>
          <w:szCs w:val="28"/>
        </w:rPr>
        <w:t>d) T</w:t>
      </w:r>
      <w:r>
        <w:rPr>
          <w:rFonts w:ascii="Times New Roman" w:hAnsi="Times New Roman" w:hint="eastAsia"/>
          <w:b w:val="0"/>
          <w:szCs w:val="28"/>
        </w:rPr>
        <w:t>ă</w:t>
      </w:r>
      <w:r>
        <w:rPr>
          <w:rFonts w:ascii="Times New Roman" w:hAnsi="Times New Roman"/>
          <w:b w:val="0"/>
          <w:szCs w:val="28"/>
        </w:rPr>
        <w:t>ng c</w:t>
      </w:r>
      <w:r>
        <w:rPr>
          <w:rFonts w:ascii="Times New Roman" w:hAnsi="Times New Roman" w:hint="eastAsia"/>
          <w:b w:val="0"/>
          <w:szCs w:val="28"/>
        </w:rPr>
        <w:t>ư</w:t>
      </w:r>
      <w:r>
        <w:rPr>
          <w:rFonts w:ascii="Times New Roman" w:hAnsi="Times New Roman"/>
          <w:b w:val="0"/>
          <w:szCs w:val="28"/>
        </w:rPr>
        <w:t xml:space="preserve">ờng, </w:t>
      </w:r>
      <w:r>
        <w:rPr>
          <w:rFonts w:ascii="Times New Roman" w:hAnsi="Times New Roman" w:hint="eastAsia"/>
          <w:b w:val="0"/>
          <w:szCs w:val="28"/>
        </w:rPr>
        <w:t>đ</w:t>
      </w:r>
      <w:r>
        <w:rPr>
          <w:rFonts w:ascii="Times New Roman" w:hAnsi="Times New Roman"/>
          <w:b w:val="0"/>
          <w:szCs w:val="28"/>
        </w:rPr>
        <w:t>ẩy mạnh thực hiện các chương trình, dự án về quản lý nhu cầu điện, điều chỉnh phụ tải điện để góp phần đảm bảo cung cấp điện ổn định, tin cậy hệ thống điện quốc gia, đặc biệt là hệ thống điện miền Nam năm 2017 và các năm sau.</w:t>
      </w:r>
    </w:p>
    <w:p w:rsidR="007C3B9E" w:rsidRDefault="00F731B3">
      <w:pPr>
        <w:pStyle w:val="BodyTextIndent3"/>
        <w:widowControl w:val="0"/>
        <w:spacing w:after="60" w:line="240" w:lineRule="auto"/>
        <w:rPr>
          <w:rFonts w:ascii="Times New Roman" w:hAnsi="Times New Roman"/>
          <w:sz w:val="28"/>
          <w:szCs w:val="28"/>
        </w:rPr>
      </w:pPr>
      <w:r>
        <w:rPr>
          <w:rFonts w:ascii="Times New Roman" w:hAnsi="Times New Roman"/>
          <w:b/>
          <w:sz w:val="28"/>
          <w:szCs w:val="28"/>
        </w:rPr>
        <w:t xml:space="preserve">Điều 3. </w:t>
      </w:r>
      <w:r>
        <w:rPr>
          <w:rFonts w:ascii="Times New Roman" w:hAnsi="Times New Roman"/>
          <w:sz w:val="28"/>
          <w:szCs w:val="28"/>
        </w:rPr>
        <w:t>Chánh Văn phòng Bộ, Cục tr</w:t>
      </w:r>
      <w:r>
        <w:rPr>
          <w:rFonts w:ascii="Times New Roman" w:hAnsi="Times New Roman" w:hint="eastAsia"/>
          <w:sz w:val="28"/>
          <w:szCs w:val="28"/>
        </w:rPr>
        <w:t>ư</w:t>
      </w:r>
      <w:r>
        <w:rPr>
          <w:rFonts w:ascii="Times New Roman" w:hAnsi="Times New Roman"/>
          <w:sz w:val="28"/>
          <w:szCs w:val="28"/>
        </w:rPr>
        <w:t xml:space="preserve">ởng Cục Điều tiết điện lực, Tổng cục trưởng Tổng cục Năng lượng, Tổng giám đốc Tập </w:t>
      </w:r>
      <w:r>
        <w:rPr>
          <w:rFonts w:ascii="Times New Roman" w:hAnsi="Times New Roman" w:hint="eastAsia"/>
          <w:sz w:val="28"/>
          <w:szCs w:val="28"/>
        </w:rPr>
        <w:t>đ</w:t>
      </w:r>
      <w:r>
        <w:rPr>
          <w:rFonts w:ascii="Times New Roman" w:hAnsi="Times New Roman"/>
          <w:sz w:val="28"/>
          <w:szCs w:val="28"/>
        </w:rPr>
        <w:t>oàn Điện lực Việt Nam và Thủ trưởng các Đơn vị có liên quan có trách nhiệm thi hành Quyết định này./.</w:t>
      </w:r>
    </w:p>
    <w:p w:rsidR="007C3B9E" w:rsidRDefault="007C3B9E">
      <w:pPr>
        <w:pStyle w:val="BodyTextIndent3"/>
        <w:widowControl w:val="0"/>
        <w:spacing w:after="120" w:line="240" w:lineRule="auto"/>
        <w:rPr>
          <w:rFonts w:ascii="Times New Roman" w:hAnsi="Times New Roman"/>
          <w:sz w:val="8"/>
          <w:szCs w:val="28"/>
        </w:rPr>
      </w:pPr>
    </w:p>
    <w:tbl>
      <w:tblPr>
        <w:tblW w:w="9353" w:type="dxa"/>
        <w:jc w:val="center"/>
        <w:tblLayout w:type="fixed"/>
        <w:tblLook w:val="0000" w:firstRow="0" w:lastRow="0" w:firstColumn="0" w:lastColumn="0" w:noHBand="0" w:noVBand="0"/>
      </w:tblPr>
      <w:tblGrid>
        <w:gridCol w:w="5291"/>
        <w:gridCol w:w="4062"/>
      </w:tblGrid>
      <w:tr w:rsidR="007C3B9E">
        <w:trPr>
          <w:trHeight w:val="2689"/>
          <w:jc w:val="center"/>
        </w:trPr>
        <w:tc>
          <w:tcPr>
            <w:tcW w:w="5291" w:type="dxa"/>
          </w:tcPr>
          <w:p w:rsidR="007C3B9E" w:rsidRDefault="00F731B3">
            <w:pPr>
              <w:pStyle w:val="BodyText2"/>
              <w:widowControl w:val="0"/>
              <w:spacing w:before="200" w:line="240" w:lineRule="auto"/>
              <w:ind w:firstLine="0"/>
              <w:rPr>
                <w:rFonts w:ascii="Times New Roman" w:hAnsi="Times New Roman"/>
                <w:b/>
                <w:i/>
                <w:szCs w:val="24"/>
              </w:rPr>
            </w:pPr>
            <w:r>
              <w:rPr>
                <w:rFonts w:ascii="Times New Roman" w:hAnsi="Times New Roman"/>
                <w:b/>
                <w:i/>
                <w:szCs w:val="24"/>
              </w:rPr>
              <w:t>Nơi nhận:</w:t>
            </w:r>
            <w:r>
              <w:rPr>
                <w:rFonts w:ascii="Times New Roman" w:hAnsi="Times New Roman"/>
                <w:b/>
                <w:i/>
                <w:szCs w:val="24"/>
              </w:rPr>
              <w:tab/>
              <w:t xml:space="preserve">                                                           </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xml:space="preserve">- Như </w:t>
            </w:r>
            <w:r>
              <w:rPr>
                <w:rFonts w:ascii="Times New Roman" w:hAnsi="Times New Roman" w:hint="eastAsia"/>
                <w:sz w:val="22"/>
                <w:szCs w:val="22"/>
              </w:rPr>
              <w:t>Đ</w:t>
            </w:r>
            <w:r>
              <w:rPr>
                <w:rFonts w:ascii="Times New Roman" w:hAnsi="Times New Roman"/>
                <w:sz w:val="22"/>
                <w:szCs w:val="22"/>
              </w:rPr>
              <w:t>iều 3;</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Thủ tướng Chính phủ (để b/c);</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Phó TTg CP Trịnh Đình Dũng (để b/c);</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Bộ trưởng (để b/c);</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Văn phòng Chính phủ;</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Sở Công Thương các tỉnh, TP trực thuộc TW;</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cục Năng lượng;</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Cục Kỹ thuật an toàn và Môi trường công nghiệp;</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Vụ Kế hoạch;</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Tập đoàn Điện lực Việt Nam;</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Tập đoàn Dầu khí Việt Nam;</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Tập đoàn Công nghiệp Than-Khoáng sản Việt Nam;</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Đông Bắc;</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Truyền tải điện quốc gia;</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Trung tâm Điều độ HTĐ quốc gia;</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Công ty Mua bán điện;</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Các Tổng công ty Điện lực;</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Các TCT Phát điện 1, 2, 3;</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Điện lực Dầu khí Việt Nam;</w:t>
            </w:r>
          </w:p>
          <w:p w:rsidR="007C3B9E" w:rsidRDefault="00F731B3">
            <w:pPr>
              <w:pStyle w:val="BodyText2"/>
              <w:widowControl w:val="0"/>
              <w:tabs>
                <w:tab w:val="left" w:pos="567"/>
              </w:tabs>
              <w:spacing w:before="0" w:line="240" w:lineRule="auto"/>
              <w:ind w:firstLine="0"/>
              <w:rPr>
                <w:rFonts w:ascii="Times New Roman" w:hAnsi="Times New Roman"/>
                <w:sz w:val="22"/>
                <w:szCs w:val="22"/>
              </w:rPr>
            </w:pPr>
            <w:r>
              <w:rPr>
                <w:rFonts w:ascii="Times New Roman" w:hAnsi="Times New Roman"/>
                <w:sz w:val="22"/>
                <w:szCs w:val="22"/>
              </w:rPr>
              <w:t>- Tổng công ty Điện lực - TKV;</w:t>
            </w:r>
          </w:p>
          <w:p w:rsidR="007C3B9E" w:rsidRDefault="00F731B3">
            <w:pPr>
              <w:pStyle w:val="BodyText2"/>
              <w:widowControl w:val="0"/>
              <w:tabs>
                <w:tab w:val="left" w:pos="567"/>
              </w:tabs>
              <w:spacing w:before="0" w:line="240" w:lineRule="auto"/>
              <w:ind w:firstLine="0"/>
              <w:rPr>
                <w:rFonts w:ascii="Times New Roman" w:hAnsi="Times New Roman"/>
                <w:sz w:val="22"/>
              </w:rPr>
            </w:pPr>
            <w:r>
              <w:rPr>
                <w:rFonts w:ascii="Times New Roman" w:hAnsi="Times New Roman"/>
                <w:sz w:val="22"/>
                <w:szCs w:val="22"/>
              </w:rPr>
              <w:t xml:space="preserve">- Lưu: VT, </w:t>
            </w:r>
            <w:r>
              <w:rPr>
                <w:rFonts w:ascii="Times New Roman" w:hAnsi="Times New Roman" w:hint="eastAsia"/>
                <w:sz w:val="22"/>
                <w:szCs w:val="22"/>
              </w:rPr>
              <w:t>Đ</w:t>
            </w:r>
            <w:r>
              <w:rPr>
                <w:rFonts w:ascii="Times New Roman" w:hAnsi="Times New Roman"/>
                <w:sz w:val="22"/>
                <w:szCs w:val="22"/>
              </w:rPr>
              <w:t>T</w:t>
            </w:r>
            <w:r>
              <w:rPr>
                <w:rFonts w:ascii="Times New Roman" w:hAnsi="Times New Roman" w:hint="eastAsia"/>
                <w:sz w:val="22"/>
                <w:szCs w:val="22"/>
              </w:rPr>
              <w:t>Đ</w:t>
            </w:r>
            <w:r>
              <w:rPr>
                <w:rFonts w:ascii="Times New Roman" w:hAnsi="Times New Roman"/>
                <w:sz w:val="22"/>
                <w:szCs w:val="22"/>
              </w:rPr>
              <w:t>L.</w:t>
            </w:r>
          </w:p>
        </w:tc>
        <w:tc>
          <w:tcPr>
            <w:tcW w:w="4062" w:type="dxa"/>
          </w:tcPr>
          <w:p w:rsidR="007C3B9E" w:rsidRDefault="00F731B3">
            <w:pPr>
              <w:jc w:val="center"/>
              <w:rPr>
                <w:rFonts w:ascii="Times New Roman" w:hAnsi="Times New Roman"/>
                <w:b/>
                <w:sz w:val="28"/>
                <w:szCs w:val="28"/>
              </w:rPr>
            </w:pPr>
            <w:r>
              <w:rPr>
                <w:rFonts w:ascii="Times New Roman" w:hAnsi="Times New Roman"/>
                <w:b/>
                <w:sz w:val="28"/>
                <w:szCs w:val="28"/>
              </w:rPr>
              <w:t>KT. BỘ TRƯỞNG</w:t>
            </w:r>
          </w:p>
          <w:p w:rsidR="007C3B9E" w:rsidRDefault="00F731B3">
            <w:pPr>
              <w:jc w:val="center"/>
              <w:rPr>
                <w:rFonts w:ascii="Times New Roman" w:hAnsi="Times New Roman"/>
                <w:b/>
                <w:sz w:val="28"/>
                <w:szCs w:val="28"/>
              </w:rPr>
            </w:pPr>
            <w:r>
              <w:rPr>
                <w:rFonts w:ascii="Times New Roman" w:hAnsi="Times New Roman"/>
                <w:b/>
                <w:sz w:val="28"/>
                <w:szCs w:val="28"/>
              </w:rPr>
              <w:t>THỨ TRƯỞNG</w:t>
            </w:r>
          </w:p>
          <w:p w:rsidR="007C3B9E" w:rsidRDefault="007C3B9E">
            <w:pPr>
              <w:ind w:hanging="90"/>
              <w:jc w:val="center"/>
              <w:rPr>
                <w:rFonts w:ascii="Times New Roman" w:hAnsi="Times New Roman"/>
                <w:b/>
                <w:sz w:val="28"/>
                <w:szCs w:val="28"/>
              </w:rPr>
            </w:pPr>
          </w:p>
          <w:p w:rsidR="007C3B9E" w:rsidRDefault="007C3B9E">
            <w:pPr>
              <w:ind w:hanging="90"/>
              <w:jc w:val="center"/>
              <w:rPr>
                <w:rFonts w:ascii="Times New Roman" w:hAnsi="Times New Roman"/>
                <w:b/>
                <w:sz w:val="28"/>
                <w:szCs w:val="28"/>
              </w:rPr>
            </w:pPr>
          </w:p>
          <w:p w:rsidR="007C3B9E" w:rsidRDefault="007C3B9E">
            <w:pPr>
              <w:ind w:hanging="90"/>
              <w:jc w:val="center"/>
              <w:rPr>
                <w:rFonts w:ascii="Times New Roman" w:hAnsi="Times New Roman"/>
                <w:b/>
                <w:sz w:val="28"/>
                <w:szCs w:val="28"/>
              </w:rPr>
            </w:pPr>
          </w:p>
          <w:p w:rsidR="007C3B9E" w:rsidRDefault="00F731B3">
            <w:pPr>
              <w:ind w:hanging="90"/>
              <w:jc w:val="center"/>
              <w:rPr>
                <w:rFonts w:ascii="Times New Roman" w:hAnsi="Times New Roman"/>
                <w:b/>
                <w:sz w:val="28"/>
                <w:szCs w:val="28"/>
              </w:rPr>
            </w:pPr>
            <w:r>
              <w:rPr>
                <w:rFonts w:ascii="Times New Roman" w:hAnsi="Times New Roman"/>
                <w:b/>
                <w:sz w:val="28"/>
                <w:szCs w:val="28"/>
              </w:rPr>
              <w:t>Đã ký</w:t>
            </w:r>
          </w:p>
          <w:p w:rsidR="007C3B9E" w:rsidRDefault="007C3B9E">
            <w:pPr>
              <w:tabs>
                <w:tab w:val="left" w:pos="6012"/>
              </w:tabs>
              <w:ind w:right="543" w:firstLine="1692"/>
              <w:jc w:val="right"/>
              <w:rPr>
                <w:rFonts w:ascii="Times New Roman" w:hAnsi="Times New Roman"/>
                <w:b/>
                <w:sz w:val="28"/>
                <w:szCs w:val="28"/>
              </w:rPr>
            </w:pPr>
          </w:p>
          <w:p w:rsidR="007C3B9E" w:rsidRDefault="007C3B9E">
            <w:pPr>
              <w:tabs>
                <w:tab w:val="left" w:pos="6012"/>
              </w:tabs>
              <w:ind w:right="543" w:firstLine="1692"/>
              <w:jc w:val="right"/>
              <w:rPr>
                <w:rFonts w:ascii="Times New Roman" w:hAnsi="Times New Roman"/>
                <w:b/>
                <w:sz w:val="28"/>
                <w:szCs w:val="28"/>
              </w:rPr>
            </w:pPr>
          </w:p>
          <w:p w:rsidR="007C3B9E" w:rsidRDefault="00F731B3">
            <w:pPr>
              <w:widowControl w:val="0"/>
              <w:tabs>
                <w:tab w:val="center" w:pos="7230"/>
              </w:tabs>
              <w:spacing w:before="360"/>
              <w:jc w:val="center"/>
              <w:rPr>
                <w:rFonts w:ascii="Times New Roman" w:hAnsi="Times New Roman"/>
                <w:b/>
                <w:sz w:val="28"/>
              </w:rPr>
            </w:pPr>
            <w:r>
              <w:rPr>
                <w:rFonts w:ascii="Times New Roman" w:hAnsi="Times New Roman"/>
                <w:b/>
                <w:sz w:val="28"/>
                <w:szCs w:val="28"/>
              </w:rPr>
              <w:t>Hoàng Quốc Vượng</w:t>
            </w:r>
            <w:r>
              <w:rPr>
                <w:rFonts w:ascii="Times New Roman" w:hAnsi="Times New Roman"/>
                <w:b/>
                <w:sz w:val="28"/>
              </w:rPr>
              <w:t xml:space="preserve"> </w:t>
            </w:r>
          </w:p>
        </w:tc>
      </w:tr>
    </w:tbl>
    <w:p w:rsidR="007C3B9E" w:rsidRDefault="007C3B9E">
      <w:pPr>
        <w:pStyle w:val="m1"/>
        <w:widowControl w:val="0"/>
        <w:spacing w:before="0" w:line="240" w:lineRule="auto"/>
        <w:ind w:right="-224"/>
        <w:rPr>
          <w:color w:val="auto"/>
        </w:rPr>
        <w:sectPr w:rsidR="007C3B9E">
          <w:footerReference w:type="even" r:id="rId8"/>
          <w:footerReference w:type="default" r:id="rId9"/>
          <w:pgSz w:w="11909" w:h="16834" w:code="9"/>
          <w:pgMar w:top="1134" w:right="1134" w:bottom="1134" w:left="1701" w:header="567" w:footer="567" w:gutter="0"/>
          <w:cols w:space="720"/>
          <w:titlePg/>
          <w:docGrid w:linePitch="326"/>
        </w:sectPr>
      </w:pPr>
    </w:p>
    <w:p w:rsidR="007C3B9E" w:rsidRDefault="00F731B3">
      <w:pPr>
        <w:pStyle w:val="m1"/>
        <w:widowControl w:val="0"/>
        <w:spacing w:before="0" w:line="240" w:lineRule="auto"/>
        <w:ind w:right="-224"/>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1. Các thông số đầu vào phục vụ tính toán Kế hoạch cung cấp điện và vận hành hệ thống điện năm 2017</w:t>
      </w:r>
    </w:p>
    <w:p w:rsidR="007C3B9E" w:rsidRDefault="00F731B3">
      <w:pPr>
        <w:pStyle w:val="m1"/>
        <w:spacing w:before="120" w:line="240" w:lineRule="auto"/>
        <w:jc w:val="center"/>
        <w:rPr>
          <w:b w:val="0"/>
          <w:color w:val="auto"/>
        </w:rPr>
      </w:pPr>
      <w:r>
        <w:rPr>
          <w:rFonts w:ascii="Times New Roman" w:hAnsi="Times New Roman"/>
          <w:b w:val="0"/>
          <w:i/>
          <w:iCs/>
          <w:color w:val="auto"/>
          <w:sz w:val="28"/>
          <w:szCs w:val="28"/>
        </w:rPr>
        <w:t xml:space="preserve">(Ban hành kèm theo Quyết định số  4711/QĐ-BCT ngày </w:t>
      </w:r>
      <w:r>
        <w:rPr>
          <w:rFonts w:ascii="Times New Roman" w:eastAsia="Arial Unicode MS" w:hAnsi="Times New Roman"/>
          <w:b w:val="0"/>
          <w:i/>
          <w:color w:val="auto"/>
          <w:sz w:val="28"/>
        </w:rPr>
        <w:t xml:space="preserve">02 </w:t>
      </w:r>
      <w:r>
        <w:rPr>
          <w:rFonts w:ascii="Times New Roman" w:hAnsi="Times New Roman"/>
          <w:b w:val="0"/>
          <w:i/>
          <w:iCs/>
          <w:color w:val="auto"/>
          <w:sz w:val="26"/>
          <w:szCs w:val="26"/>
        </w:rPr>
        <w:t xml:space="preserve"> </w:t>
      </w:r>
      <w:r>
        <w:rPr>
          <w:rFonts w:ascii="Times New Roman" w:hAnsi="Times New Roman"/>
          <w:b w:val="0"/>
          <w:i/>
          <w:iCs/>
          <w:color w:val="auto"/>
          <w:sz w:val="28"/>
          <w:szCs w:val="28"/>
        </w:rPr>
        <w:t xml:space="preserve">tháng 12 năm </w:t>
      </w:r>
      <w:r>
        <w:rPr>
          <w:rFonts w:ascii="Times New Roman" w:eastAsia="Arial Unicode MS" w:hAnsi="Times New Roman"/>
          <w:b w:val="0"/>
          <w:i/>
          <w:color w:val="auto"/>
          <w:sz w:val="28"/>
        </w:rPr>
        <w:t>2016</w:t>
      </w:r>
      <w:r>
        <w:rPr>
          <w:rFonts w:ascii="Times New Roman" w:hAnsi="Times New Roman"/>
          <w:b w:val="0"/>
          <w:i/>
          <w:iCs/>
          <w:color w:val="auto"/>
          <w:sz w:val="28"/>
          <w:szCs w:val="28"/>
        </w:rPr>
        <w:t>)</w:t>
      </w:r>
    </w:p>
    <w:p w:rsidR="007C3B9E" w:rsidRDefault="007C3B9E">
      <w:pPr>
        <w:pStyle w:val="m1"/>
        <w:widowControl w:val="0"/>
        <w:spacing w:before="0" w:line="240" w:lineRule="auto"/>
        <w:ind w:right="-224"/>
        <w:rPr>
          <w:rFonts w:ascii="Times New Roman" w:hAnsi="Times New Roman"/>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37"/>
        <w:gridCol w:w="4814"/>
      </w:tblGrid>
      <w:tr w:rsidR="007C3B9E">
        <w:trPr>
          <w:jc w:val="center"/>
        </w:trPr>
        <w:tc>
          <w:tcPr>
            <w:tcW w:w="746" w:type="dxa"/>
            <w:shd w:val="clear" w:color="auto" w:fill="auto"/>
            <w:vAlign w:val="center"/>
          </w:tcPr>
          <w:p w:rsidR="007C3B9E" w:rsidRDefault="00F731B3">
            <w:pPr>
              <w:pStyle w:val="m1"/>
              <w:widowControl w:val="0"/>
              <w:spacing w:before="40" w:after="40" w:line="240" w:lineRule="auto"/>
              <w:jc w:val="center"/>
              <w:rPr>
                <w:rFonts w:ascii="Times New Roman" w:hAnsi="Times New Roman"/>
                <w:bCs/>
                <w:color w:val="auto"/>
                <w:sz w:val="28"/>
                <w:szCs w:val="28"/>
              </w:rPr>
            </w:pPr>
            <w:r>
              <w:rPr>
                <w:rFonts w:ascii="Times New Roman" w:hAnsi="Times New Roman"/>
                <w:bCs/>
                <w:color w:val="auto"/>
                <w:sz w:val="28"/>
                <w:szCs w:val="28"/>
              </w:rPr>
              <w:t>STT</w:t>
            </w:r>
          </w:p>
        </w:tc>
        <w:tc>
          <w:tcPr>
            <w:tcW w:w="3237" w:type="dxa"/>
            <w:shd w:val="clear" w:color="auto" w:fill="auto"/>
          </w:tcPr>
          <w:p w:rsidR="007C3B9E" w:rsidRDefault="00F731B3">
            <w:pPr>
              <w:pStyle w:val="m1"/>
              <w:widowControl w:val="0"/>
              <w:spacing w:before="40" w:after="40" w:line="240" w:lineRule="auto"/>
              <w:jc w:val="center"/>
              <w:rPr>
                <w:rFonts w:ascii="Times New Roman" w:hAnsi="Times New Roman"/>
                <w:bCs/>
                <w:color w:val="auto"/>
                <w:sz w:val="28"/>
                <w:szCs w:val="28"/>
              </w:rPr>
            </w:pPr>
            <w:r>
              <w:rPr>
                <w:rFonts w:ascii="Times New Roman" w:hAnsi="Times New Roman"/>
                <w:bCs/>
                <w:color w:val="auto"/>
                <w:sz w:val="28"/>
                <w:szCs w:val="28"/>
              </w:rPr>
              <w:t>Thông số đầu vào</w:t>
            </w:r>
          </w:p>
        </w:tc>
        <w:tc>
          <w:tcPr>
            <w:tcW w:w="4814" w:type="dxa"/>
            <w:shd w:val="clear" w:color="auto" w:fill="auto"/>
            <w:vAlign w:val="center"/>
          </w:tcPr>
          <w:p w:rsidR="007C3B9E" w:rsidRDefault="00F731B3">
            <w:pPr>
              <w:pStyle w:val="m1"/>
              <w:widowControl w:val="0"/>
              <w:spacing w:before="40" w:after="40" w:line="240" w:lineRule="auto"/>
              <w:jc w:val="center"/>
              <w:rPr>
                <w:rFonts w:ascii="Times New Roman" w:hAnsi="Times New Roman"/>
                <w:bCs/>
                <w:color w:val="auto"/>
                <w:sz w:val="28"/>
                <w:szCs w:val="28"/>
              </w:rPr>
            </w:pPr>
            <w:r>
              <w:rPr>
                <w:rFonts w:ascii="Times New Roman" w:hAnsi="Times New Roman"/>
                <w:bCs/>
                <w:color w:val="auto"/>
                <w:sz w:val="28"/>
                <w:szCs w:val="28"/>
              </w:rPr>
              <w:t>Giá trị</w:t>
            </w:r>
          </w:p>
        </w:tc>
      </w:tr>
      <w:tr w:rsidR="007C3B9E">
        <w:trPr>
          <w:jc w:val="center"/>
        </w:trPr>
        <w:tc>
          <w:tcPr>
            <w:tcW w:w="746" w:type="dxa"/>
            <w:shd w:val="clear" w:color="auto" w:fill="auto"/>
            <w:vAlign w:val="center"/>
          </w:tcPr>
          <w:p w:rsidR="007C3B9E" w:rsidRDefault="00F731B3">
            <w:pPr>
              <w:pStyle w:val="m1"/>
              <w:widowControl w:val="0"/>
              <w:spacing w:before="40" w:after="40"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1</w:t>
            </w:r>
          </w:p>
        </w:tc>
        <w:tc>
          <w:tcPr>
            <w:tcW w:w="3237" w:type="dxa"/>
            <w:shd w:val="clear" w:color="auto" w:fill="auto"/>
            <w:vAlign w:val="center"/>
          </w:tcPr>
          <w:p w:rsidR="007C3B9E" w:rsidRDefault="00F731B3">
            <w:pPr>
              <w:pStyle w:val="m1"/>
              <w:widowControl w:val="0"/>
              <w:spacing w:before="40" w:beforeAutospacing="1" w:after="4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Tốc độ tăng trưởng GDP</w:t>
            </w:r>
          </w:p>
        </w:tc>
        <w:tc>
          <w:tcPr>
            <w:tcW w:w="4814"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6,7%</w:t>
            </w:r>
          </w:p>
        </w:tc>
      </w:tr>
      <w:tr w:rsidR="007C3B9E">
        <w:trPr>
          <w:jc w:val="center"/>
        </w:trPr>
        <w:tc>
          <w:tcPr>
            <w:tcW w:w="746"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2</w:t>
            </w:r>
          </w:p>
        </w:tc>
        <w:tc>
          <w:tcPr>
            <w:tcW w:w="3237" w:type="dxa"/>
            <w:shd w:val="clear" w:color="auto" w:fill="auto"/>
            <w:vAlign w:val="center"/>
          </w:tcPr>
          <w:p w:rsidR="007C3B9E" w:rsidRDefault="00F731B3">
            <w:pPr>
              <w:pStyle w:val="m1"/>
              <w:widowControl w:val="0"/>
              <w:spacing w:before="40" w:beforeAutospacing="1" w:after="4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Tần suất thủy văn</w:t>
            </w:r>
          </w:p>
        </w:tc>
        <w:tc>
          <w:tcPr>
            <w:tcW w:w="4814"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65%</w:t>
            </w:r>
          </w:p>
        </w:tc>
      </w:tr>
      <w:tr w:rsidR="007C3B9E">
        <w:trPr>
          <w:jc w:val="center"/>
        </w:trPr>
        <w:tc>
          <w:tcPr>
            <w:tcW w:w="746"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3</w:t>
            </w:r>
          </w:p>
        </w:tc>
        <w:tc>
          <w:tcPr>
            <w:tcW w:w="3237" w:type="dxa"/>
            <w:shd w:val="clear" w:color="auto" w:fill="auto"/>
            <w:vAlign w:val="center"/>
          </w:tcPr>
          <w:p w:rsidR="007C3B9E" w:rsidRDefault="00F731B3">
            <w:pPr>
              <w:pStyle w:val="m1"/>
              <w:widowControl w:val="0"/>
              <w:spacing w:before="100" w:beforeAutospacing="1" w:after="10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Giá nhiên liệu than</w:t>
            </w:r>
          </w:p>
        </w:tc>
        <w:tc>
          <w:tcPr>
            <w:tcW w:w="4814"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color w:val="auto"/>
                <w:sz w:val="28"/>
                <w:szCs w:val="28"/>
              </w:rPr>
              <w:t>Giá than thanh toán thực tế tháng 9 năm 2016 của từng nhà máy điện</w:t>
            </w:r>
          </w:p>
        </w:tc>
      </w:tr>
      <w:tr w:rsidR="007C3B9E">
        <w:trPr>
          <w:jc w:val="center"/>
        </w:trPr>
        <w:tc>
          <w:tcPr>
            <w:tcW w:w="746"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bCs/>
                <w:color w:val="auto"/>
                <w:sz w:val="28"/>
                <w:szCs w:val="28"/>
              </w:rPr>
              <w:t>4</w:t>
            </w:r>
          </w:p>
        </w:tc>
        <w:tc>
          <w:tcPr>
            <w:tcW w:w="3237" w:type="dxa"/>
            <w:shd w:val="clear" w:color="auto" w:fill="auto"/>
            <w:vAlign w:val="center"/>
          </w:tcPr>
          <w:p w:rsidR="007C3B9E" w:rsidRDefault="00F731B3">
            <w:pPr>
              <w:pStyle w:val="m1"/>
              <w:widowControl w:val="0"/>
              <w:spacing w:before="40" w:beforeAutospacing="1" w:after="40" w:afterAutospacing="1" w:line="240" w:lineRule="auto"/>
              <w:rPr>
                <w:rFonts w:ascii="Times New Roman" w:hAnsi="Times New Roman"/>
                <w:b w:val="0"/>
                <w:bCs/>
                <w:color w:val="auto"/>
                <w:sz w:val="28"/>
                <w:szCs w:val="28"/>
              </w:rPr>
            </w:pPr>
            <w:r>
              <w:rPr>
                <w:rFonts w:ascii="Times New Roman" w:hAnsi="Times New Roman"/>
                <w:b w:val="0"/>
                <w:bCs/>
                <w:color w:val="auto"/>
                <w:sz w:val="28"/>
                <w:szCs w:val="28"/>
              </w:rPr>
              <w:t>Giá nhiên liệu dầu MFO</w:t>
            </w:r>
          </w:p>
        </w:tc>
        <w:tc>
          <w:tcPr>
            <w:tcW w:w="4814" w:type="dxa"/>
            <w:shd w:val="clear" w:color="auto" w:fill="auto"/>
            <w:vAlign w:val="center"/>
          </w:tcPr>
          <w:p w:rsidR="007C3B9E" w:rsidRDefault="00F731B3">
            <w:pPr>
              <w:pStyle w:val="m1"/>
              <w:widowControl w:val="0"/>
              <w:spacing w:before="40" w:beforeAutospacing="1" w:after="40" w:afterAutospacing="1" w:line="240" w:lineRule="auto"/>
              <w:jc w:val="center"/>
              <w:rPr>
                <w:rFonts w:ascii="Times New Roman" w:hAnsi="Times New Roman"/>
                <w:b w:val="0"/>
                <w:bCs/>
                <w:color w:val="auto"/>
                <w:sz w:val="28"/>
                <w:szCs w:val="28"/>
              </w:rPr>
            </w:pPr>
            <w:r>
              <w:rPr>
                <w:rFonts w:ascii="Times New Roman" w:hAnsi="Times New Roman"/>
                <w:b w:val="0"/>
                <w:color w:val="auto"/>
                <w:sz w:val="28"/>
                <w:szCs w:val="28"/>
              </w:rPr>
              <w:t>Giá dầu thanh toán thực tế tháng 9 năm 2016 của từng nhà máy điện</w:t>
            </w:r>
          </w:p>
        </w:tc>
      </w:tr>
    </w:tbl>
    <w:p w:rsidR="007C3B9E" w:rsidRDefault="007C3B9E">
      <w:pPr>
        <w:pStyle w:val="m1"/>
        <w:widowControl w:val="0"/>
        <w:spacing w:before="0" w:line="240" w:lineRule="auto"/>
        <w:ind w:right="-224"/>
        <w:rPr>
          <w:rFonts w:ascii="Times New Roman" w:hAnsi="Times New Roman"/>
          <w:bCs/>
          <w:color w:val="auto"/>
          <w:sz w:val="28"/>
          <w:szCs w:val="28"/>
        </w:rPr>
      </w:pPr>
    </w:p>
    <w:p w:rsidR="007C3B9E" w:rsidRDefault="007C3B9E">
      <w:pPr>
        <w:pStyle w:val="m1"/>
        <w:widowControl w:val="0"/>
        <w:spacing w:before="0" w:line="240" w:lineRule="auto"/>
        <w:ind w:right="-224"/>
        <w:rPr>
          <w:rFonts w:ascii="Times New Roman" w:hAnsi="Times New Roman"/>
          <w:bCs/>
          <w:color w:val="auto"/>
          <w:sz w:val="28"/>
          <w:szCs w:val="28"/>
        </w:rPr>
      </w:pPr>
    </w:p>
    <w:p w:rsidR="007C3B9E" w:rsidRDefault="007C3B9E">
      <w:pPr>
        <w:pStyle w:val="m1"/>
        <w:widowControl w:val="0"/>
        <w:spacing w:before="0" w:line="240" w:lineRule="auto"/>
        <w:ind w:right="-224"/>
        <w:rPr>
          <w:rFonts w:ascii="Times New Roman" w:hAnsi="Times New Roman"/>
          <w:bCs/>
          <w:color w:val="auto"/>
          <w:sz w:val="28"/>
          <w:szCs w:val="28"/>
        </w:rPr>
      </w:pPr>
    </w:p>
    <w:p w:rsidR="007C3B9E" w:rsidRDefault="00F731B3">
      <w:pPr>
        <w:rPr>
          <w:rFonts w:ascii="Times New Roman" w:hAnsi="Times New Roman"/>
          <w:b/>
          <w:bCs/>
          <w:sz w:val="28"/>
          <w:szCs w:val="28"/>
        </w:rPr>
      </w:pPr>
      <w:r>
        <w:rPr>
          <w:rFonts w:ascii="Times New Roman" w:hAnsi="Times New Roman"/>
          <w:bCs/>
          <w:sz w:val="28"/>
          <w:szCs w:val="28"/>
        </w:rPr>
        <w:br w:type="page"/>
      </w:r>
    </w:p>
    <w:p w:rsidR="007C3B9E" w:rsidRDefault="007C3B9E">
      <w:pPr>
        <w:pStyle w:val="m1"/>
        <w:widowControl w:val="0"/>
        <w:spacing w:before="0" w:line="240" w:lineRule="auto"/>
        <w:ind w:right="-224"/>
        <w:jc w:val="center"/>
        <w:outlineLvl w:val="0"/>
        <w:rPr>
          <w:rFonts w:ascii="Times New Roman" w:hAnsi="Times New Roman"/>
          <w:bCs/>
          <w:color w:val="auto"/>
          <w:sz w:val="28"/>
          <w:szCs w:val="28"/>
        </w:rPr>
        <w:sectPr w:rsidR="007C3B9E">
          <w:pgSz w:w="11909" w:h="16834" w:code="9"/>
          <w:pgMar w:top="1247" w:right="1134" w:bottom="1304" w:left="1134" w:header="618" w:footer="675" w:gutter="0"/>
          <w:pgNumType w:start="1"/>
          <w:cols w:space="720"/>
          <w:titlePg/>
          <w:docGrid w:linePitch="326"/>
        </w:sectPr>
      </w:pPr>
    </w:p>
    <w:p w:rsidR="007C3B9E" w:rsidRDefault="00F731B3">
      <w:pPr>
        <w:pStyle w:val="m1"/>
        <w:widowControl w:val="0"/>
        <w:spacing w:before="0" w:line="240" w:lineRule="auto"/>
        <w:ind w:right="-224"/>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2. Mực nước đầu tháng của các hồ thủy điện trong hệ thống điện quốc gia trong năm 2017</w:t>
      </w:r>
    </w:p>
    <w:p w:rsidR="007C3B9E" w:rsidRDefault="00F731B3">
      <w:pPr>
        <w:pStyle w:val="m1"/>
        <w:spacing w:before="120" w:line="240" w:lineRule="auto"/>
        <w:jc w:val="center"/>
        <w:rPr>
          <w:rFonts w:ascii="Times New Roman" w:hAnsi="Times New Roman"/>
          <w:b w:val="0"/>
          <w:i/>
          <w:iCs/>
          <w:color w:val="auto"/>
          <w:sz w:val="28"/>
          <w:szCs w:val="28"/>
        </w:rPr>
      </w:pPr>
      <w:r>
        <w:rPr>
          <w:rFonts w:ascii="Times New Roman" w:hAnsi="Times New Roman"/>
          <w:b w:val="0"/>
          <w:i/>
          <w:iCs/>
          <w:color w:val="auto"/>
          <w:sz w:val="28"/>
          <w:szCs w:val="28"/>
        </w:rPr>
        <w:t xml:space="preserve">(Ban hành kèm theo Quyết định số 4711/QĐ-BCT ngày </w:t>
      </w:r>
      <w:r>
        <w:rPr>
          <w:rFonts w:ascii="Times New Roman" w:eastAsia="Arial Unicode MS" w:hAnsi="Times New Roman"/>
          <w:b w:val="0"/>
          <w:i/>
          <w:color w:val="auto"/>
          <w:sz w:val="28"/>
        </w:rPr>
        <w:t>02</w:t>
      </w:r>
      <w:r>
        <w:rPr>
          <w:rFonts w:ascii="Times New Roman" w:hAnsi="Times New Roman"/>
          <w:b w:val="0"/>
          <w:i/>
          <w:iCs/>
          <w:color w:val="auto"/>
          <w:sz w:val="26"/>
          <w:szCs w:val="26"/>
        </w:rPr>
        <w:t xml:space="preserve"> </w:t>
      </w:r>
      <w:r>
        <w:rPr>
          <w:rFonts w:ascii="Times New Roman" w:hAnsi="Times New Roman"/>
          <w:b w:val="0"/>
          <w:i/>
          <w:iCs/>
          <w:color w:val="auto"/>
          <w:sz w:val="28"/>
          <w:szCs w:val="28"/>
        </w:rPr>
        <w:t xml:space="preserve">tháng </w:t>
      </w:r>
      <w:r>
        <w:rPr>
          <w:rFonts w:ascii="Times New Roman" w:eastAsia="Arial Unicode MS" w:hAnsi="Times New Roman"/>
          <w:b w:val="0"/>
          <w:i/>
          <w:color w:val="auto"/>
          <w:sz w:val="28"/>
        </w:rPr>
        <w:t>12</w:t>
      </w:r>
      <w:r>
        <w:rPr>
          <w:rFonts w:ascii="Times New Roman" w:hAnsi="Times New Roman"/>
          <w:b w:val="0"/>
          <w:i/>
          <w:iCs/>
          <w:color w:val="auto"/>
          <w:sz w:val="28"/>
          <w:szCs w:val="28"/>
        </w:rPr>
        <w:t xml:space="preserve"> năm </w:t>
      </w:r>
      <w:r>
        <w:rPr>
          <w:rFonts w:ascii="Times New Roman" w:eastAsia="Arial Unicode MS" w:hAnsi="Times New Roman"/>
          <w:b w:val="0"/>
          <w:i/>
          <w:color w:val="auto"/>
          <w:sz w:val="28"/>
        </w:rPr>
        <w:t>2016</w:t>
      </w:r>
      <w:r>
        <w:rPr>
          <w:rFonts w:ascii="Times New Roman" w:hAnsi="Times New Roman"/>
          <w:b w:val="0"/>
          <w:i/>
          <w:iCs/>
          <w:color w:val="auto"/>
          <w:sz w:val="28"/>
          <w:szCs w:val="28"/>
        </w:rPr>
        <w:t>)</w:t>
      </w:r>
    </w:p>
    <w:p w:rsidR="007C3B9E" w:rsidRDefault="00F731B3">
      <w:pPr>
        <w:pStyle w:val="m1"/>
        <w:spacing w:before="120" w:after="120" w:line="240" w:lineRule="auto"/>
        <w:jc w:val="center"/>
        <w:rPr>
          <w:rFonts w:ascii="Times New Roman" w:hAnsi="Times New Roman"/>
          <w:b w:val="0"/>
          <w:i/>
          <w:color w:val="auto"/>
          <w:szCs w:val="24"/>
        </w:rPr>
      </w:pPr>
      <w:r>
        <w:rPr>
          <w:rFonts w:ascii="Times New Roman" w:hAnsi="Times New Roman"/>
          <w:b w:val="0"/>
          <w:i/>
          <w:color w:val="auto"/>
          <w:szCs w:val="24"/>
        </w:rPr>
        <w:t xml:space="preserve">              </w:t>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r>
      <w:r>
        <w:rPr>
          <w:rFonts w:ascii="Times New Roman" w:hAnsi="Times New Roman"/>
          <w:b w:val="0"/>
          <w:i/>
          <w:color w:val="auto"/>
          <w:szCs w:val="24"/>
        </w:rPr>
        <w:tab/>
        <w:t>Đơn vị: mét</w:t>
      </w:r>
    </w:p>
    <w:tbl>
      <w:tblPr>
        <w:tblW w:w="15655" w:type="dxa"/>
        <w:jc w:val="center"/>
        <w:tblLayout w:type="fixed"/>
        <w:tblLook w:val="04A0" w:firstRow="1" w:lastRow="0" w:firstColumn="1" w:lastColumn="0" w:noHBand="0" w:noVBand="1"/>
      </w:tblPr>
      <w:tblGrid>
        <w:gridCol w:w="675"/>
        <w:gridCol w:w="1898"/>
        <w:gridCol w:w="960"/>
        <w:gridCol w:w="1102"/>
        <w:gridCol w:w="1102"/>
        <w:gridCol w:w="1102"/>
        <w:gridCol w:w="1102"/>
        <w:gridCol w:w="1102"/>
        <w:gridCol w:w="1102"/>
        <w:gridCol w:w="1102"/>
        <w:gridCol w:w="1102"/>
        <w:gridCol w:w="1102"/>
        <w:gridCol w:w="1102"/>
        <w:gridCol w:w="1102"/>
      </w:tblGrid>
      <w:tr w:rsidR="007C3B9E">
        <w:trPr>
          <w:trHeight w:val="402"/>
          <w:tblHeader/>
          <w:jc w:val="center"/>
        </w:trPr>
        <w:tc>
          <w:tcPr>
            <w:tcW w:w="675" w:type="dxa"/>
            <w:tcBorders>
              <w:top w:val="single" w:sz="8" w:space="0" w:color="auto"/>
              <w:left w:val="single" w:sz="8" w:space="0" w:color="auto"/>
              <w:bottom w:val="single" w:sz="8" w:space="0" w:color="auto"/>
              <w:right w:val="single" w:sz="8" w:space="0" w:color="auto"/>
            </w:tcBorders>
            <w:shd w:val="clear" w:color="000000" w:fill="FFFFFF"/>
            <w:vAlign w:val="center"/>
          </w:tcPr>
          <w:p w:rsidR="007C3B9E" w:rsidRDefault="00F731B3">
            <w:pPr>
              <w:jc w:val="center"/>
              <w:rPr>
                <w:rFonts w:ascii="Times New Roman" w:hAnsi="Times New Roman"/>
                <w:b/>
                <w:bCs/>
                <w:szCs w:val="24"/>
              </w:rPr>
            </w:pPr>
            <w:r>
              <w:rPr>
                <w:rFonts w:ascii="Times New Roman" w:hAnsi="Times New Roman"/>
                <w:b/>
                <w:bCs/>
                <w:szCs w:val="24"/>
              </w:rPr>
              <w:t>TT</w:t>
            </w:r>
          </w:p>
        </w:tc>
        <w:tc>
          <w:tcPr>
            <w:tcW w:w="18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C3B9E" w:rsidRDefault="00F731B3">
            <w:pPr>
              <w:jc w:val="center"/>
              <w:rPr>
                <w:rFonts w:ascii="Times New Roman" w:hAnsi="Times New Roman"/>
                <w:b/>
                <w:bCs/>
                <w:szCs w:val="24"/>
              </w:rPr>
            </w:pPr>
            <w:r>
              <w:rPr>
                <w:rFonts w:ascii="Times New Roman" w:hAnsi="Times New Roman"/>
                <w:b/>
                <w:bCs/>
                <w:szCs w:val="24"/>
              </w:rPr>
              <w:t>Hồ thủy điện</w:t>
            </w:r>
          </w:p>
        </w:tc>
        <w:tc>
          <w:tcPr>
            <w:tcW w:w="960"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1</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2</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3</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4</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5</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iCs/>
                <w:szCs w:val="24"/>
              </w:rPr>
            </w:pPr>
            <w:r>
              <w:rPr>
                <w:rFonts w:ascii="Times New Roman" w:hAnsi="Times New Roman"/>
                <w:b/>
                <w:bCs/>
                <w:sz w:val="23"/>
                <w:szCs w:val="23"/>
              </w:rPr>
              <w:t>6</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7</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8</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9</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10</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jc w:val="center"/>
              <w:rPr>
                <w:rFonts w:ascii="Times New Roman" w:hAnsi="Times New Roman"/>
                <w:b/>
                <w:bCs/>
                <w:szCs w:val="24"/>
              </w:rPr>
            </w:pPr>
            <w:r>
              <w:rPr>
                <w:rFonts w:ascii="Times New Roman" w:hAnsi="Times New Roman"/>
                <w:b/>
                <w:bCs/>
                <w:sz w:val="23"/>
                <w:szCs w:val="23"/>
              </w:rPr>
              <w:t>11</w:t>
            </w:r>
          </w:p>
        </w:tc>
        <w:tc>
          <w:tcPr>
            <w:tcW w:w="1102" w:type="dxa"/>
            <w:tcBorders>
              <w:top w:val="single" w:sz="8" w:space="0" w:color="auto"/>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b/>
                <w:bCs/>
                <w:szCs w:val="24"/>
              </w:rPr>
            </w:pPr>
            <w:r>
              <w:rPr>
                <w:rFonts w:ascii="Times New Roman" w:hAnsi="Times New Roman"/>
                <w:b/>
                <w:bCs/>
                <w:sz w:val="23"/>
                <w:szCs w:val="23"/>
              </w:rPr>
              <w:t>Tháng 12</w:t>
            </w:r>
          </w:p>
        </w:tc>
      </w:tr>
      <w:tr w:rsidR="007C3B9E">
        <w:trPr>
          <w:trHeight w:val="402"/>
          <w:jc w:val="center"/>
        </w:trPr>
        <w:tc>
          <w:tcPr>
            <w:tcW w:w="675" w:type="dxa"/>
            <w:tcBorders>
              <w:top w:val="single" w:sz="4" w:space="0" w:color="auto"/>
              <w:left w:val="single" w:sz="8" w:space="0" w:color="auto"/>
              <w:bottom w:val="single" w:sz="4" w:space="0" w:color="auto"/>
              <w:right w:val="single" w:sz="8" w:space="0" w:color="auto"/>
            </w:tcBorders>
            <w:shd w:val="clear" w:color="000000" w:fill="FFFFFF"/>
            <w:vAlign w:val="center"/>
          </w:tcPr>
          <w:p w:rsidR="007C3B9E" w:rsidRDefault="00F731B3">
            <w:pPr>
              <w:ind w:firstLineChars="3" w:firstLine="7"/>
              <w:jc w:val="center"/>
              <w:rPr>
                <w:rFonts w:ascii="Times New Roman" w:hAnsi="Times New Roman"/>
                <w:szCs w:val="24"/>
              </w:rPr>
            </w:pPr>
            <w:r>
              <w:rPr>
                <w:rFonts w:ascii="Times New Roman" w:hAnsi="Times New Roman"/>
                <w:szCs w:val="24"/>
              </w:rPr>
              <w:t>1</w:t>
            </w:r>
          </w:p>
        </w:tc>
        <w:tc>
          <w:tcPr>
            <w:tcW w:w="189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Lai Châu</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286,3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273,7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266,3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266,2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292,3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295,0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w:t>
            </w:r>
            <w:r>
              <w:rPr>
                <w:rFonts w:ascii="Times New Roman" w:hAnsi="Times New Roman" w:cs="Calibri"/>
              </w:rPr>
              <w:t>ơ</w:t>
            </w:r>
            <w:r>
              <w:rPr>
                <w:rFonts w:ascii="Times New Roman" w:hAnsi="Times New Roman"/>
              </w:rPr>
              <w:t>n La</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213,3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204,2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195,3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184,3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195,3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213,7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214,9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Ho</w:t>
            </w:r>
            <w:r>
              <w:rPr>
                <w:rFonts w:ascii="Times New Roman" w:hAnsi="Times New Roman" w:cs="Calibri"/>
              </w:rPr>
              <w:t>à</w:t>
            </w:r>
            <w:r>
              <w:rPr>
                <w:rFonts w:ascii="Times New Roman" w:hAnsi="Times New Roman"/>
              </w:rPr>
              <w:t xml:space="preserve"> B</w:t>
            </w:r>
            <w:r>
              <w:rPr>
                <w:rFonts w:ascii="Times New Roman" w:hAnsi="Times New Roman" w:cs=".VnTime"/>
              </w:rPr>
              <w:t>ì</w:t>
            </w:r>
            <w:r>
              <w:rPr>
                <w:rFonts w:ascii="Times New Roman" w:hAnsi="Times New Roman"/>
              </w:rPr>
              <w:t>nh</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110,5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97,8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115,7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116,9</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Thác B</w:t>
            </w:r>
            <w:r>
              <w:rPr>
                <w:rFonts w:ascii="Times New Roman" w:hAnsi="Times New Roman" w:cs="Calibri"/>
              </w:rPr>
              <w:t>à</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5</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Tuyên Quang</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108,4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105,5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99,2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115,1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118,2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119,9</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6</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B</w:t>
            </w:r>
            <w:r>
              <w:rPr>
                <w:rFonts w:ascii="Times New Roman" w:hAnsi="Times New Roman" w:cs="Calibri"/>
              </w:rPr>
              <w:t>ả</w:t>
            </w:r>
            <w:r>
              <w:rPr>
                <w:rFonts w:ascii="Times New Roman" w:hAnsi="Times New Roman"/>
              </w:rPr>
              <w:t>n Ch</w:t>
            </w:r>
            <w:r>
              <w:rPr>
                <w:rFonts w:ascii="Times New Roman" w:hAnsi="Times New Roman" w:cs=".VnTime"/>
              </w:rPr>
              <w:t>á</w:t>
            </w:r>
            <w:r>
              <w:rPr>
                <w:rFonts w:ascii="Times New Roman" w:hAnsi="Times New Roman"/>
              </w:rPr>
              <w:t>t</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470,7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463,7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455,7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448,1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452,4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463,4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474,3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7</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B</w:t>
            </w:r>
            <w:r>
              <w:rPr>
                <w:rFonts w:ascii="Times New Roman" w:hAnsi="Times New Roman" w:cs="Calibri"/>
              </w:rPr>
              <w:t>ắ</w:t>
            </w:r>
            <w:r>
              <w:rPr>
                <w:rFonts w:ascii="Times New Roman" w:hAnsi="Times New Roman"/>
              </w:rPr>
              <w:t>c H</w:t>
            </w:r>
            <w:r>
              <w:rPr>
                <w:rFonts w:ascii="Times New Roman" w:hAnsi="Times New Roman" w:cs="Calibri"/>
              </w:rPr>
              <w:t>à</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176,7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170,3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165,9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161,6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168,4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177,8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180,0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8</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N</w:t>
            </w:r>
            <w:r>
              <w:rPr>
                <w:rFonts w:ascii="Times New Roman" w:hAnsi="Times New Roman" w:cs="Calibri"/>
              </w:rPr>
              <w:t>ậ</w:t>
            </w:r>
            <w:r>
              <w:rPr>
                <w:rFonts w:ascii="Times New Roman" w:hAnsi="Times New Roman"/>
              </w:rPr>
              <w:t>m Chi</w:t>
            </w:r>
            <w:r>
              <w:rPr>
                <w:rFonts w:ascii="Times New Roman" w:hAnsi="Times New Roman" w:cs="Calibri"/>
              </w:rPr>
              <w:t>ế</w:t>
            </w:r>
            <w:r>
              <w:rPr>
                <w:rFonts w:ascii="Times New Roman" w:hAnsi="Times New Roman"/>
              </w:rPr>
              <w:t>n 1</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910,0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916,0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919,0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920,6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916,5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909,2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909,2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923,3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937,7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942,1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944,9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9</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H</w:t>
            </w:r>
            <w:r>
              <w:rPr>
                <w:rFonts w:ascii="Times New Roman" w:hAnsi="Times New Roman" w:cs="Calibri"/>
              </w:rPr>
              <w:t>ủ</w:t>
            </w:r>
            <w:r>
              <w:rPr>
                <w:rFonts w:ascii="Times New Roman" w:hAnsi="Times New Roman"/>
              </w:rPr>
              <w:t>a Na</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239,4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237,7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228,6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217,0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218,2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225,5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234,2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238,9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239,6</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10</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B</w:t>
            </w:r>
            <w:r>
              <w:rPr>
                <w:rFonts w:ascii="Times New Roman" w:hAnsi="Times New Roman" w:cs="Calibri"/>
              </w:rPr>
              <w:t>ả</w:t>
            </w:r>
            <w:r>
              <w:rPr>
                <w:rFonts w:ascii="Times New Roman" w:hAnsi="Times New Roman"/>
              </w:rPr>
              <w:t>n V</w:t>
            </w:r>
            <w:r>
              <w:rPr>
                <w:rFonts w:ascii="Times New Roman" w:hAnsi="Times New Roman" w:cs="Calibri"/>
              </w:rPr>
              <w:t>ẽ</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198,5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195,1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178,2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169,1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165,5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183,4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198,9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199,8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11</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Khe B</w:t>
            </w:r>
            <w:r>
              <w:rPr>
                <w:rFonts w:ascii="Times New Roman" w:hAnsi="Times New Roman" w:cs="Calibri"/>
              </w:rPr>
              <w:t>ố</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63,3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12</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C</w:t>
            </w:r>
            <w:r>
              <w:rPr>
                <w:rFonts w:ascii="Times New Roman" w:hAnsi="Times New Roman" w:cs="Calibri"/>
              </w:rPr>
              <w:t>ử</w:t>
            </w:r>
            <w:r>
              <w:rPr>
                <w:rFonts w:ascii="Times New Roman" w:hAnsi="Times New Roman"/>
              </w:rPr>
              <w:t xml:space="preserve">a </w:t>
            </w:r>
            <w:r>
              <w:rPr>
                <w:rFonts w:ascii="Times New Roman" w:hAnsi="Times New Roman" w:cs="Calibri"/>
              </w:rPr>
              <w:t>Đạ</w:t>
            </w:r>
            <w:r>
              <w:rPr>
                <w:rFonts w:ascii="Times New Roman" w:hAnsi="Times New Roman"/>
              </w:rPr>
              <w:t>t</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95,5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90,7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84,8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80,1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78,8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80,9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111,5</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13</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Pleikrong</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568,7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566,4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547,6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541,0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549,6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559,3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566,9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569,6</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14</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Ialy</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496,1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492,6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502,8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514,8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15</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Sê San 3</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304,2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304,3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303,8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303,4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304,5</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16</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Sê San 4</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214,6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212,1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210,3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210,2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17</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V</w:t>
            </w:r>
            <w:r>
              <w:rPr>
                <w:rFonts w:ascii="Times New Roman" w:hAnsi="Times New Roman" w:cs="Calibri"/>
              </w:rPr>
              <w:t>ĩ</w:t>
            </w:r>
            <w:r>
              <w:rPr>
                <w:rFonts w:ascii="Times New Roman" w:hAnsi="Times New Roman"/>
              </w:rPr>
              <w:t>nh S</w:t>
            </w:r>
            <w:r>
              <w:rPr>
                <w:rFonts w:ascii="Times New Roman" w:hAnsi="Times New Roman" w:cs="Calibri"/>
              </w:rPr>
              <w:t>ơ</w:t>
            </w:r>
            <w:r>
              <w:rPr>
                <w:rFonts w:ascii="Times New Roman" w:hAnsi="Times New Roman"/>
              </w:rPr>
              <w:t>n A</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770,7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769,9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768,8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767,2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766,4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769,7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774,8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18</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V</w:t>
            </w:r>
            <w:r>
              <w:rPr>
                <w:rFonts w:ascii="Times New Roman" w:hAnsi="Times New Roman" w:cs="Calibri"/>
              </w:rPr>
              <w:t>ĩ</w:t>
            </w:r>
            <w:r>
              <w:rPr>
                <w:rFonts w:ascii="Times New Roman" w:hAnsi="Times New Roman"/>
              </w:rPr>
              <w:t>nh S</w:t>
            </w:r>
            <w:r>
              <w:rPr>
                <w:rFonts w:ascii="Times New Roman" w:hAnsi="Times New Roman" w:cs="Calibri"/>
              </w:rPr>
              <w:t>ơ</w:t>
            </w:r>
            <w:r>
              <w:rPr>
                <w:rFonts w:ascii="Times New Roman" w:hAnsi="Times New Roman"/>
              </w:rPr>
              <w:t>n B</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825,7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824,9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823,4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818,8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817,5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816,1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815,4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815,0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819,8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824,2</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lastRenderedPageBreak/>
              <w:t>19</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Sông Hinh</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208,3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207,2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204,6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202,5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197,3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196,5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200,9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206,6</w:t>
            </w:r>
          </w:p>
        </w:tc>
      </w:tr>
      <w:tr w:rsidR="007C3B9E">
        <w:trPr>
          <w:trHeight w:val="390"/>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20</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Qu</w:t>
            </w:r>
            <w:r>
              <w:rPr>
                <w:rFonts w:ascii="Times New Roman" w:hAnsi="Times New Roman" w:cs="Calibri"/>
              </w:rPr>
              <w:t>ả</w:t>
            </w:r>
            <w:r>
              <w:rPr>
                <w:rFonts w:ascii="Times New Roman" w:hAnsi="Times New Roman"/>
              </w:rPr>
              <w:t>ng Tr</w:t>
            </w:r>
            <w:r>
              <w:rPr>
                <w:rFonts w:ascii="Times New Roman" w:hAnsi="Times New Roman" w:cs="Calibri"/>
              </w:rPr>
              <w:t>ị</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475,1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473,9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472,3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470,3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468,4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465,9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463,1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465,2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468,8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477,2</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21</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A V</w:t>
            </w:r>
            <w:r>
              <w:rPr>
                <w:rFonts w:ascii="Times New Roman" w:hAnsi="Times New Roman" w:cs="Calibri"/>
              </w:rPr>
              <w:t>ươ</w:t>
            </w:r>
            <w:r>
              <w:rPr>
                <w:rFonts w:ascii="Times New Roman" w:hAnsi="Times New Roman"/>
              </w:rPr>
              <w:t>ng</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375,3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374,3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370,8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367,5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362,2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354,6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347,8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350,4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363,8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377,3</w:t>
            </w:r>
          </w:p>
        </w:tc>
      </w:tr>
      <w:tr w:rsidR="007C3B9E">
        <w:trPr>
          <w:trHeight w:val="390"/>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22</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 xml:space="preserve">Bình </w:t>
            </w:r>
            <w:r>
              <w:rPr>
                <w:rFonts w:ascii="Times New Roman" w:hAnsi="Times New Roman" w:cs="Calibri"/>
              </w:rPr>
              <w:t>Đ</w:t>
            </w:r>
            <w:r>
              <w:rPr>
                <w:rFonts w:ascii="Times New Roman" w:hAnsi="Times New Roman"/>
              </w:rPr>
              <w:t>i</w:t>
            </w:r>
            <w:r>
              <w:rPr>
                <w:rFonts w:ascii="Times New Roman" w:hAnsi="Times New Roman" w:cs="Calibri"/>
              </w:rPr>
              <w:t>ề</w:t>
            </w:r>
            <w:r>
              <w:rPr>
                <w:rFonts w:ascii="Times New Roman" w:hAnsi="Times New Roman"/>
              </w:rPr>
              <w:t>n</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78,8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73,8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63,1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83,6</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23</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H</w:t>
            </w:r>
            <w:r>
              <w:rPr>
                <w:rFonts w:ascii="Times New Roman" w:hAnsi="Times New Roman" w:cs="Calibri"/>
              </w:rPr>
              <w:t>ươ</w:t>
            </w:r>
            <w:r>
              <w:rPr>
                <w:rFonts w:ascii="Times New Roman" w:hAnsi="Times New Roman"/>
              </w:rPr>
              <w:t xml:space="preserve">ng </w:t>
            </w:r>
            <w:r>
              <w:rPr>
                <w:rFonts w:ascii="Times New Roman" w:hAnsi="Times New Roman" w:cs="Calibri"/>
              </w:rPr>
              <w:t>Đ</w:t>
            </w:r>
            <w:r>
              <w:rPr>
                <w:rFonts w:ascii="Times New Roman" w:hAnsi="Times New Roman"/>
              </w:rPr>
              <w:t>i</w:t>
            </w:r>
            <w:r>
              <w:rPr>
                <w:rFonts w:ascii="Times New Roman" w:hAnsi="Times New Roman" w:cs="Calibri"/>
              </w:rPr>
              <w:t>ề</w:t>
            </w:r>
            <w:r>
              <w:rPr>
                <w:rFonts w:ascii="Times New Roman" w:hAnsi="Times New Roman"/>
              </w:rPr>
              <w:t>n</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24</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Sông Tranh 2</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174,9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172,6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169,6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161,1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154,0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146,6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142,1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151,1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171,4</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25</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Buôn Tua Srah</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487,0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486,2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480,2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469,6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467,3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472,3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478,8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485,3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487,1</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26</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Buôn Ku</w:t>
            </w:r>
            <w:r>
              <w:rPr>
                <w:rFonts w:ascii="Times New Roman" w:hAnsi="Times New Roman" w:cs="Calibri"/>
              </w:rPr>
              <w:t>ố</w:t>
            </w:r>
            <w:r>
              <w:rPr>
                <w:rFonts w:ascii="Times New Roman" w:hAnsi="Times New Roman"/>
              </w:rPr>
              <w:t>p</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411,7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411,6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411,0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411,8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27</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Srêpok3</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271,7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268,7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268,0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271,4</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28</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Srêpok4</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205,8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205,4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205,4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207,0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29</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Krông HN</w:t>
            </w:r>
            <w:r>
              <w:rPr>
                <w:rFonts w:ascii="Times New Roman" w:hAnsi="Times New Roman" w:cs="Calibri"/>
              </w:rPr>
              <w:t>ă</w:t>
            </w:r>
            <w:r>
              <w:rPr>
                <w:rFonts w:ascii="Times New Roman" w:hAnsi="Times New Roman"/>
              </w:rPr>
              <w:t>ng</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250,1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252,7</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30</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Sông Ba H</w:t>
            </w:r>
            <w:r>
              <w:rPr>
                <w:rFonts w:ascii="Times New Roman" w:hAnsi="Times New Roman" w:cs="Calibri"/>
              </w:rPr>
              <w:t>ạ</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102,2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101,5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101,5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101,0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31</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Sông Côn 2</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339,7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339,9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338,3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334,1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322,1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323,0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339,6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340,0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32</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Kanak</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512,2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505,8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500,2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491,4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490,5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495,2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509,6</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33</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w:t>
            </w:r>
            <w:r>
              <w:rPr>
                <w:rFonts w:ascii="Times New Roman" w:hAnsi="Times New Roman"/>
              </w:rPr>
              <w:t>akRTih</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612,7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605,6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603,4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602,2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604,3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616,1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617,5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617,5</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34</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w:t>
            </w:r>
            <w:r>
              <w:rPr>
                <w:rFonts w:ascii="Times New Roman" w:hAnsi="Times New Roman"/>
              </w:rPr>
              <w:t>ăk Mi 4</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257,5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257,3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255,8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250,2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247,2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245,2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240,7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241,4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249,2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257,6</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35</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Xekaman 3</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930,0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946,6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950,6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948,3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927,7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925,6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932,6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950,9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959,8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959,9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957,3</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36</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A L</w:t>
            </w:r>
            <w:r>
              <w:rPr>
                <w:rFonts w:ascii="Times New Roman" w:hAnsi="Times New Roman" w:cs="Calibri"/>
              </w:rPr>
              <w:t>ướ</w:t>
            </w:r>
            <w:r>
              <w:rPr>
                <w:rFonts w:ascii="Times New Roman" w:hAnsi="Times New Roman"/>
              </w:rPr>
              <w:t>i</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552,7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552,8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552,6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550,5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550,5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552,1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552,9</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37</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Đồ</w:t>
            </w:r>
            <w:r>
              <w:rPr>
                <w:rFonts w:ascii="Times New Roman" w:hAnsi="Times New Roman"/>
              </w:rPr>
              <w:t>ng Nai 2</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679,3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677,8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675,2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668,5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666,1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666,1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669,7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679,1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679,9</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38</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Đồ</w:t>
            </w:r>
            <w:r>
              <w:rPr>
                <w:rFonts w:ascii="Times New Roman" w:hAnsi="Times New Roman"/>
              </w:rPr>
              <w:t>ng Nai 3</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588,5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586,6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583,6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577,0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574,9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575,6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579,3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587,6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589,6</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39</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Sông Bung 4</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222,3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218,0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210,9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208,9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217,3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221,5</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lastRenderedPageBreak/>
              <w:t>40</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Tr</w:t>
            </w:r>
            <w:r>
              <w:rPr>
                <w:rFonts w:ascii="Times New Roman" w:hAnsi="Times New Roman" w:cs="Calibri"/>
              </w:rPr>
              <w:t>ị</w:t>
            </w:r>
            <w:r>
              <w:rPr>
                <w:rFonts w:ascii="Times New Roman" w:hAnsi="Times New Roman"/>
              </w:rPr>
              <w:t xml:space="preserve"> An</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51,8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54,6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56,8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61,3</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41</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Đạ</w:t>
            </w:r>
            <w:r>
              <w:rPr>
                <w:rFonts w:ascii="Times New Roman" w:hAnsi="Times New Roman"/>
              </w:rPr>
              <w:t>i Ninh</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879,7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877,8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875,1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871,6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868,4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865,4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862,8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862,8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865,1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869,5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875,2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878,3</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42</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w:t>
            </w:r>
            <w:r>
              <w:rPr>
                <w:rFonts w:ascii="Times New Roman" w:hAnsi="Times New Roman"/>
              </w:rPr>
              <w:t>a Nhim</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1041,5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1038,3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1031,3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1029,0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1026,2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1022,9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1022,7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1025,7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1040,3</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43</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H</w:t>
            </w:r>
            <w:r>
              <w:rPr>
                <w:rFonts w:ascii="Times New Roman" w:hAnsi="Times New Roman" w:cs="Calibri"/>
              </w:rPr>
              <w:t>à</w:t>
            </w:r>
            <w:r>
              <w:rPr>
                <w:rFonts w:ascii="Times New Roman" w:hAnsi="Times New Roman"/>
              </w:rPr>
              <w:t>m Thu</w:t>
            </w:r>
            <w:r>
              <w:rPr>
                <w:rFonts w:ascii="Times New Roman" w:hAnsi="Times New Roman" w:cs="Calibri"/>
              </w:rPr>
              <w:t>ậ</w:t>
            </w:r>
            <w:r>
              <w:rPr>
                <w:rFonts w:ascii="Times New Roman" w:hAnsi="Times New Roman"/>
              </w:rPr>
              <w:t>n</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602,5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599,7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595,7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590,2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584,4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579,8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585,8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604,4</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44</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w:t>
            </w:r>
            <w:r>
              <w:rPr>
                <w:rFonts w:ascii="Times New Roman" w:hAnsi="Times New Roman"/>
              </w:rPr>
              <w:t>a Mi</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324,3</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324,5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325,0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45</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Thác M</w:t>
            </w:r>
            <w:r>
              <w:rPr>
                <w:rFonts w:ascii="Times New Roman" w:hAnsi="Times New Roman" w:cs="Calibri"/>
              </w:rPr>
              <w:t>ơ</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215,0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213,4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211,8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209,4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206,5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203,0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201,6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202,7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208,4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212,9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216,0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216,8</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46</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rPr>
              <w:t>C</w:t>
            </w:r>
            <w:r>
              <w:rPr>
                <w:rFonts w:ascii="Times New Roman" w:hAnsi="Times New Roman" w:cs="Calibri"/>
              </w:rPr>
              <w:t>ầ</w:t>
            </w:r>
            <w:r>
              <w:rPr>
                <w:rFonts w:ascii="Times New Roman" w:hAnsi="Times New Roman"/>
              </w:rPr>
              <w:t xml:space="preserve">n </w:t>
            </w:r>
            <w:r>
              <w:rPr>
                <w:rFonts w:ascii="Times New Roman" w:hAnsi="Times New Roman" w:cs="Calibri"/>
              </w:rPr>
              <w:t>Đơ</w:t>
            </w:r>
            <w:r>
              <w:rPr>
                <w:rFonts w:ascii="Times New Roman" w:hAnsi="Times New Roman"/>
              </w:rPr>
              <w:t>n</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110,0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109,1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106,7</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109,2</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108,6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105,4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103,1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105,1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106,8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108,9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109,5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110,0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47</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szCs w:val="24"/>
              </w:rPr>
            </w:pPr>
            <w:r>
              <w:rPr>
                <w:rFonts w:ascii="Times New Roman" w:hAnsi="Times New Roman"/>
                <w:szCs w:val="24"/>
              </w:rPr>
              <w:t>Srok Phu Miêng</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70,1</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70,6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71,9</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72,0</w:t>
            </w:r>
          </w:p>
        </w:tc>
      </w:tr>
      <w:tr w:rsidR="007C3B9E">
        <w:trPr>
          <w:trHeight w:val="402"/>
          <w:jc w:val="center"/>
        </w:trPr>
        <w:tc>
          <w:tcPr>
            <w:tcW w:w="675" w:type="dxa"/>
            <w:tcBorders>
              <w:top w:val="nil"/>
              <w:left w:val="single" w:sz="8" w:space="0" w:color="auto"/>
              <w:bottom w:val="single" w:sz="4"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48</w:t>
            </w:r>
          </w:p>
        </w:tc>
        <w:tc>
          <w:tcPr>
            <w:tcW w:w="1898" w:type="dxa"/>
            <w:tcBorders>
              <w:top w:val="nil"/>
              <w:left w:val="single" w:sz="8" w:space="0" w:color="auto"/>
              <w:bottom w:val="single" w:sz="4"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w:t>
            </w:r>
            <w:r>
              <w:rPr>
                <w:rFonts w:ascii="Times New Roman" w:hAnsi="Times New Roman"/>
              </w:rPr>
              <w:t>amBri</w:t>
            </w:r>
          </w:p>
        </w:tc>
        <w:tc>
          <w:tcPr>
            <w:tcW w:w="960"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612,6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608,6</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602,0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595,8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590,4</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596,8</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603,5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608,5</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614,0</w:t>
            </w:r>
          </w:p>
        </w:tc>
        <w:tc>
          <w:tcPr>
            <w:tcW w:w="1102" w:type="dxa"/>
            <w:tcBorders>
              <w:top w:val="nil"/>
              <w:left w:val="nil"/>
              <w:bottom w:val="single" w:sz="4"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614,0</w:t>
            </w:r>
          </w:p>
        </w:tc>
      </w:tr>
      <w:tr w:rsidR="007C3B9E">
        <w:trPr>
          <w:trHeight w:val="330"/>
          <w:jc w:val="center"/>
        </w:trPr>
        <w:tc>
          <w:tcPr>
            <w:tcW w:w="675" w:type="dxa"/>
            <w:tcBorders>
              <w:top w:val="nil"/>
              <w:left w:val="single" w:sz="8" w:space="0" w:color="auto"/>
              <w:bottom w:val="single" w:sz="8" w:space="0" w:color="auto"/>
              <w:right w:val="single" w:sz="8" w:space="0" w:color="auto"/>
            </w:tcBorders>
            <w:shd w:val="clear" w:color="000000" w:fill="FFFFFF"/>
            <w:vAlign w:val="center"/>
          </w:tcPr>
          <w:p w:rsidR="007C3B9E" w:rsidRDefault="00F731B3">
            <w:pPr>
              <w:spacing w:before="100" w:beforeAutospacing="1" w:after="100" w:afterAutospacing="1"/>
              <w:ind w:firstLineChars="3" w:firstLine="7"/>
              <w:jc w:val="center"/>
              <w:rPr>
                <w:rFonts w:ascii="Times New Roman" w:hAnsi="Times New Roman"/>
                <w:szCs w:val="24"/>
              </w:rPr>
            </w:pPr>
            <w:r>
              <w:rPr>
                <w:rFonts w:ascii="Times New Roman" w:hAnsi="Times New Roman"/>
                <w:szCs w:val="24"/>
              </w:rPr>
              <w:t>49</w:t>
            </w:r>
          </w:p>
        </w:tc>
        <w:tc>
          <w:tcPr>
            <w:tcW w:w="1898" w:type="dxa"/>
            <w:tcBorders>
              <w:top w:val="nil"/>
              <w:left w:val="single" w:sz="8" w:space="0" w:color="auto"/>
              <w:bottom w:val="single" w:sz="8" w:space="0" w:color="auto"/>
              <w:right w:val="single" w:sz="8" w:space="0" w:color="auto"/>
            </w:tcBorders>
            <w:shd w:val="clear" w:color="000000" w:fill="FFFFFF"/>
            <w:vAlign w:val="center"/>
            <w:hideMark/>
          </w:tcPr>
          <w:p w:rsidR="007C3B9E" w:rsidRDefault="00F731B3">
            <w:pPr>
              <w:rPr>
                <w:rFonts w:ascii="Times New Roman" w:hAnsi="Times New Roman"/>
              </w:rPr>
            </w:pPr>
            <w:r>
              <w:rPr>
                <w:rFonts w:ascii="Times New Roman" w:hAnsi="Times New Roman" w:cs="Calibri"/>
              </w:rPr>
              <w:t>Đă</w:t>
            </w:r>
            <w:r>
              <w:rPr>
                <w:rFonts w:ascii="Times New Roman" w:hAnsi="Times New Roman"/>
              </w:rPr>
              <w:t>k Rinh</w:t>
            </w:r>
          </w:p>
        </w:tc>
        <w:tc>
          <w:tcPr>
            <w:tcW w:w="960"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409,5</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409,9</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409,1</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406,4</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402,9</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398,3</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393,6</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385,7</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376,5</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376,2</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389,2</w:t>
            </w:r>
          </w:p>
        </w:tc>
        <w:tc>
          <w:tcPr>
            <w:tcW w:w="1102" w:type="dxa"/>
            <w:tcBorders>
              <w:top w:val="nil"/>
              <w:left w:val="nil"/>
              <w:bottom w:val="single" w:sz="8" w:space="0" w:color="auto"/>
              <w:right w:val="single" w:sz="4" w:space="0" w:color="auto"/>
            </w:tcBorders>
            <w:shd w:val="clear" w:color="000000" w:fill="FFFFFF"/>
            <w:noWrap/>
            <w:vAlign w:val="center"/>
            <w:hideMark/>
          </w:tcPr>
          <w:p w:rsidR="007C3B9E" w:rsidRDefault="00F731B3">
            <w:pPr>
              <w:jc w:val="center"/>
              <w:rPr>
                <w:rFonts w:ascii="Times New Roman" w:hAnsi="Times New Roman"/>
              </w:rPr>
            </w:pPr>
            <w:r>
              <w:rPr>
                <w:rFonts w:ascii="Times New Roman" w:hAnsi="Times New Roman"/>
              </w:rPr>
              <w:t>406,6</w:t>
            </w:r>
          </w:p>
        </w:tc>
      </w:tr>
    </w:tbl>
    <w:p w:rsidR="007C3B9E" w:rsidRDefault="007C3B9E">
      <w:pPr>
        <w:pStyle w:val="m1"/>
        <w:widowControl w:val="0"/>
        <w:spacing w:before="0" w:line="240" w:lineRule="auto"/>
        <w:ind w:right="-224"/>
        <w:jc w:val="center"/>
        <w:outlineLvl w:val="0"/>
        <w:rPr>
          <w:rFonts w:ascii="Times New Roman" w:hAnsi="Times New Roman"/>
          <w:bCs/>
          <w:color w:val="auto"/>
          <w:sz w:val="28"/>
          <w:szCs w:val="28"/>
        </w:rPr>
      </w:pPr>
    </w:p>
    <w:p w:rsidR="007C3B9E" w:rsidRDefault="007C3B9E">
      <w:pPr>
        <w:pStyle w:val="m1"/>
        <w:widowControl w:val="0"/>
        <w:spacing w:before="0" w:line="240" w:lineRule="auto"/>
        <w:ind w:right="-224"/>
        <w:jc w:val="center"/>
        <w:outlineLvl w:val="0"/>
        <w:rPr>
          <w:rFonts w:ascii="Times New Roman" w:hAnsi="Times New Roman"/>
          <w:bCs/>
          <w:color w:val="auto"/>
          <w:sz w:val="28"/>
          <w:szCs w:val="28"/>
        </w:rPr>
      </w:pPr>
    </w:p>
    <w:p w:rsidR="007C3B9E" w:rsidRDefault="00F731B3">
      <w:pPr>
        <w:rPr>
          <w:rFonts w:ascii="Times New Roman" w:hAnsi="Times New Roman"/>
          <w:bCs/>
          <w:sz w:val="28"/>
          <w:szCs w:val="28"/>
        </w:rPr>
        <w:sectPr w:rsidR="007C3B9E">
          <w:pgSz w:w="16834" w:h="11909" w:orient="landscape" w:code="9"/>
          <w:pgMar w:top="1134" w:right="1247" w:bottom="1134" w:left="1304" w:header="618" w:footer="675" w:gutter="0"/>
          <w:pgNumType w:start="1"/>
          <w:cols w:space="720"/>
          <w:titlePg/>
          <w:docGrid w:linePitch="326"/>
        </w:sectPr>
      </w:pPr>
      <w:r>
        <w:rPr>
          <w:rFonts w:ascii="Times New Roman" w:hAnsi="Times New Roman"/>
          <w:bCs/>
          <w:sz w:val="28"/>
          <w:szCs w:val="28"/>
        </w:rPr>
        <w:br w:type="page"/>
      </w:r>
    </w:p>
    <w:p w:rsidR="007C3B9E" w:rsidRDefault="007C3B9E">
      <w:pPr>
        <w:rPr>
          <w:rFonts w:ascii="Times New Roman" w:hAnsi="Times New Roman"/>
          <w:b/>
          <w:bCs/>
          <w:sz w:val="28"/>
          <w:szCs w:val="28"/>
        </w:rPr>
      </w:pPr>
    </w:p>
    <w:p w:rsidR="007C3B9E" w:rsidRDefault="00F731B3">
      <w:pPr>
        <w:pStyle w:val="m1"/>
        <w:widowControl w:val="0"/>
        <w:spacing w:before="0" w:line="240" w:lineRule="auto"/>
        <w:ind w:right="-224"/>
        <w:outlineLvl w:val="0"/>
        <w:rPr>
          <w:rFonts w:ascii="Times New Roman" w:hAnsi="Times New Roman"/>
          <w:bCs/>
          <w:color w:val="auto"/>
          <w:sz w:val="28"/>
          <w:szCs w:val="28"/>
        </w:rPr>
      </w:pPr>
      <w:r>
        <w:rPr>
          <w:rFonts w:ascii="Times New Roman" w:hAnsi="Times New Roman"/>
          <w:bCs/>
          <w:color w:val="auto"/>
          <w:sz w:val="28"/>
          <w:szCs w:val="28"/>
        </w:rPr>
        <w:t xml:space="preserve">Phụ lục 3. Tổng hợp điện sản xuất theo công nghệ phát điện (tại </w:t>
      </w:r>
      <w:r>
        <w:rPr>
          <w:rFonts w:ascii="Times New Roman" w:hAnsi="Times New Roman" w:hint="eastAsia"/>
          <w:bCs/>
          <w:color w:val="auto"/>
          <w:sz w:val="28"/>
          <w:szCs w:val="28"/>
        </w:rPr>
        <w:t>đ</w:t>
      </w:r>
      <w:r>
        <w:rPr>
          <w:rFonts w:ascii="Times New Roman" w:hAnsi="Times New Roman"/>
          <w:bCs/>
          <w:color w:val="auto"/>
          <w:sz w:val="28"/>
          <w:szCs w:val="28"/>
        </w:rPr>
        <w:t xml:space="preserve">ầu cực máy phát) và nhập khẩu toàn quốc năm 2017   </w:t>
      </w:r>
    </w:p>
    <w:p w:rsidR="007C3B9E" w:rsidRDefault="00F731B3">
      <w:pPr>
        <w:pStyle w:val="m1"/>
        <w:spacing w:before="120" w:line="240" w:lineRule="auto"/>
        <w:jc w:val="center"/>
        <w:rPr>
          <w:b w:val="0"/>
          <w:color w:val="auto"/>
        </w:rPr>
      </w:pPr>
      <w:bookmarkStart w:id="1" w:name="OLE_LINK1"/>
      <w:bookmarkStart w:id="2" w:name="OLE_LINK2"/>
      <w:r>
        <w:rPr>
          <w:rFonts w:ascii="Times New Roman" w:hAnsi="Times New Roman"/>
          <w:b w:val="0"/>
          <w:i/>
          <w:iCs/>
          <w:color w:val="auto"/>
          <w:sz w:val="28"/>
          <w:szCs w:val="28"/>
        </w:rPr>
        <w:t xml:space="preserve">(Ban hành kèm theo Quyết định số 4711/QĐ-BCT ngày </w:t>
      </w:r>
      <w:r>
        <w:rPr>
          <w:rFonts w:ascii="Times New Roman" w:eastAsia="Arial Unicode MS" w:hAnsi="Times New Roman"/>
          <w:b w:val="0"/>
          <w:i/>
          <w:color w:val="auto"/>
          <w:sz w:val="28"/>
        </w:rPr>
        <w:t>02</w:t>
      </w:r>
      <w:r>
        <w:rPr>
          <w:rFonts w:ascii="Times New Roman" w:hAnsi="Times New Roman"/>
          <w:b w:val="0"/>
          <w:i/>
          <w:iCs/>
          <w:color w:val="auto"/>
          <w:sz w:val="26"/>
          <w:szCs w:val="26"/>
        </w:rPr>
        <w:t xml:space="preserve"> </w:t>
      </w:r>
      <w:r>
        <w:rPr>
          <w:rFonts w:ascii="Times New Roman" w:hAnsi="Times New Roman"/>
          <w:b w:val="0"/>
          <w:i/>
          <w:iCs/>
          <w:color w:val="auto"/>
          <w:sz w:val="28"/>
          <w:szCs w:val="28"/>
        </w:rPr>
        <w:t xml:space="preserve">tháng </w:t>
      </w:r>
      <w:r>
        <w:rPr>
          <w:rFonts w:ascii="Times New Roman" w:eastAsia="Arial Unicode MS" w:hAnsi="Times New Roman"/>
          <w:b w:val="0"/>
          <w:i/>
          <w:color w:val="auto"/>
          <w:sz w:val="28"/>
        </w:rPr>
        <w:t>12</w:t>
      </w:r>
      <w:r>
        <w:rPr>
          <w:rFonts w:ascii="Times New Roman" w:hAnsi="Times New Roman"/>
          <w:b w:val="0"/>
          <w:i/>
          <w:iCs/>
          <w:color w:val="auto"/>
          <w:sz w:val="28"/>
          <w:szCs w:val="28"/>
        </w:rPr>
        <w:t xml:space="preserve"> năm </w:t>
      </w:r>
      <w:r>
        <w:rPr>
          <w:rFonts w:ascii="Times New Roman" w:eastAsia="Arial Unicode MS" w:hAnsi="Times New Roman"/>
          <w:b w:val="0"/>
          <w:i/>
          <w:color w:val="auto"/>
          <w:sz w:val="28"/>
        </w:rPr>
        <w:t>2016</w:t>
      </w:r>
      <w:r>
        <w:rPr>
          <w:rFonts w:ascii="Times New Roman" w:hAnsi="Times New Roman"/>
          <w:b w:val="0"/>
          <w:i/>
          <w:iCs/>
          <w:color w:val="auto"/>
          <w:sz w:val="28"/>
          <w:szCs w:val="28"/>
        </w:rPr>
        <w:t>)</w:t>
      </w:r>
    </w:p>
    <w:bookmarkEnd w:id="1"/>
    <w:bookmarkEnd w:id="2"/>
    <w:p w:rsidR="007C3B9E" w:rsidRDefault="00F731B3">
      <w:pPr>
        <w:pStyle w:val="m1"/>
        <w:widowControl w:val="0"/>
        <w:spacing w:before="0" w:after="60" w:line="240" w:lineRule="auto"/>
        <w:ind w:right="-227"/>
        <w:jc w:val="right"/>
        <w:rPr>
          <w:b w:val="0"/>
          <w:i/>
          <w:color w:val="auto"/>
        </w:rPr>
      </w:pPr>
      <w:r>
        <w:rPr>
          <w:rFonts w:ascii="Times New Roman" w:hAnsi="Times New Roman"/>
          <w:color w:val="auto"/>
          <w:szCs w:val="24"/>
        </w:rPr>
        <w:t xml:space="preserve">               </w:t>
      </w:r>
      <w:r>
        <w:rPr>
          <w:rFonts w:ascii="Times New Roman" w:hAnsi="Times New Roman"/>
          <w:b w:val="0"/>
          <w:i/>
          <w:color w:val="auto"/>
          <w:szCs w:val="24"/>
        </w:rPr>
        <w:t>Đơn vị: triệu kWh</w:t>
      </w:r>
    </w:p>
    <w:p w:rsidR="007C3B9E" w:rsidRDefault="00F731B3">
      <w:pPr>
        <w:pStyle w:val="m1"/>
        <w:widowControl w:val="0"/>
        <w:tabs>
          <w:tab w:val="left" w:pos="12106"/>
        </w:tabs>
        <w:spacing w:before="0" w:line="240" w:lineRule="auto"/>
        <w:ind w:right="-224"/>
        <w:rPr>
          <w:color w:val="auto"/>
        </w:rPr>
      </w:pPr>
      <w:r>
        <w:rPr>
          <w:color w:val="auto"/>
        </w:rPr>
        <w:tab/>
      </w:r>
    </w:p>
    <w:tbl>
      <w:tblPr>
        <w:tblW w:w="556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3260"/>
        <w:gridCol w:w="848"/>
        <w:gridCol w:w="839"/>
        <w:gridCol w:w="839"/>
        <w:gridCol w:w="848"/>
        <w:gridCol w:w="979"/>
        <w:gridCol w:w="833"/>
        <w:gridCol w:w="839"/>
        <w:gridCol w:w="833"/>
        <w:gridCol w:w="839"/>
        <w:gridCol w:w="826"/>
        <w:gridCol w:w="839"/>
        <w:gridCol w:w="839"/>
        <w:gridCol w:w="909"/>
        <w:gridCol w:w="957"/>
      </w:tblGrid>
      <w:tr w:rsidR="007C3B9E">
        <w:trPr>
          <w:trHeight w:val="20"/>
          <w:jc w:val="center"/>
        </w:trPr>
        <w:tc>
          <w:tcPr>
            <w:tcW w:w="177" w:type="pct"/>
            <w:vAlign w:val="center"/>
          </w:tcPr>
          <w:p w:rsidR="007C3B9E" w:rsidRDefault="00F731B3">
            <w:pPr>
              <w:jc w:val="center"/>
              <w:rPr>
                <w:rFonts w:ascii="Times New Roman" w:hAnsi="Times New Roman"/>
                <w:b/>
                <w:bCs/>
                <w:sz w:val="23"/>
                <w:szCs w:val="23"/>
              </w:rPr>
            </w:pPr>
            <w:r>
              <w:rPr>
                <w:rFonts w:ascii="Times New Roman" w:hAnsi="Times New Roman"/>
                <w:b/>
                <w:bCs/>
                <w:sz w:val="23"/>
                <w:szCs w:val="23"/>
              </w:rPr>
              <w:t>TT</w:t>
            </w:r>
          </w:p>
        </w:tc>
        <w:tc>
          <w:tcPr>
            <w:tcW w:w="1026" w:type="pct"/>
            <w:shd w:val="clear" w:color="auto" w:fill="auto"/>
            <w:noWrap/>
            <w:vAlign w:val="center"/>
            <w:hideMark/>
          </w:tcPr>
          <w:p w:rsidR="007C3B9E" w:rsidRDefault="00F731B3">
            <w:pPr>
              <w:jc w:val="center"/>
              <w:rPr>
                <w:rFonts w:ascii="Times New Roman" w:hAnsi="Times New Roman"/>
                <w:b/>
                <w:bCs/>
                <w:szCs w:val="24"/>
              </w:rPr>
            </w:pPr>
            <w:r>
              <w:rPr>
                <w:rFonts w:ascii="Times New Roman" w:hAnsi="Times New Roman"/>
                <w:b/>
                <w:bCs/>
                <w:szCs w:val="24"/>
              </w:rPr>
              <w:t>Công nghệ phát điện</w:t>
            </w:r>
          </w:p>
        </w:tc>
        <w:tc>
          <w:tcPr>
            <w:tcW w:w="267"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06"/>
              <w:jc w:val="center"/>
              <w:rPr>
                <w:rFonts w:ascii="Times New Roman" w:hAnsi="Times New Roman"/>
                <w:b/>
                <w:bCs/>
                <w:sz w:val="23"/>
                <w:szCs w:val="23"/>
              </w:rPr>
            </w:pPr>
            <w:r>
              <w:rPr>
                <w:rFonts w:ascii="Times New Roman" w:hAnsi="Times New Roman"/>
                <w:b/>
                <w:bCs/>
                <w:sz w:val="23"/>
                <w:szCs w:val="23"/>
              </w:rPr>
              <w:t>1</w:t>
            </w:r>
          </w:p>
        </w:tc>
        <w:tc>
          <w:tcPr>
            <w:tcW w:w="264"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2</w:t>
            </w:r>
          </w:p>
        </w:tc>
        <w:tc>
          <w:tcPr>
            <w:tcW w:w="264"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3</w:t>
            </w:r>
          </w:p>
        </w:tc>
        <w:tc>
          <w:tcPr>
            <w:tcW w:w="267"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4</w:t>
            </w:r>
          </w:p>
        </w:tc>
        <w:tc>
          <w:tcPr>
            <w:tcW w:w="308"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5</w:t>
            </w:r>
          </w:p>
        </w:tc>
        <w:tc>
          <w:tcPr>
            <w:tcW w:w="262"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6</w:t>
            </w:r>
          </w:p>
        </w:tc>
        <w:tc>
          <w:tcPr>
            <w:tcW w:w="264"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7</w:t>
            </w:r>
          </w:p>
        </w:tc>
        <w:tc>
          <w:tcPr>
            <w:tcW w:w="262"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8</w:t>
            </w:r>
          </w:p>
        </w:tc>
        <w:tc>
          <w:tcPr>
            <w:tcW w:w="264"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9</w:t>
            </w:r>
          </w:p>
        </w:tc>
        <w:tc>
          <w:tcPr>
            <w:tcW w:w="260"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10</w:t>
            </w:r>
          </w:p>
        </w:tc>
        <w:tc>
          <w:tcPr>
            <w:tcW w:w="264"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w:t>
            </w:r>
          </w:p>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11</w:t>
            </w:r>
          </w:p>
        </w:tc>
        <w:tc>
          <w:tcPr>
            <w:tcW w:w="264" w:type="pct"/>
            <w:shd w:val="clear" w:color="auto" w:fill="auto"/>
            <w:noWrap/>
            <w:vAlign w:val="center"/>
            <w:hideMark/>
          </w:tcPr>
          <w:p w:rsidR="007C3B9E" w:rsidRDefault="00F731B3">
            <w:pPr>
              <w:ind w:left="-115" w:right="-133"/>
              <w:jc w:val="center"/>
              <w:rPr>
                <w:rFonts w:ascii="Times New Roman" w:hAnsi="Times New Roman"/>
                <w:b/>
                <w:bCs/>
                <w:sz w:val="23"/>
                <w:szCs w:val="23"/>
              </w:rPr>
            </w:pPr>
            <w:r>
              <w:rPr>
                <w:rFonts w:ascii="Times New Roman" w:hAnsi="Times New Roman"/>
                <w:b/>
                <w:bCs/>
                <w:sz w:val="23"/>
                <w:szCs w:val="23"/>
              </w:rPr>
              <w:t>Tháng 12</w:t>
            </w:r>
          </w:p>
        </w:tc>
        <w:tc>
          <w:tcPr>
            <w:tcW w:w="286" w:type="pct"/>
            <w:shd w:val="clear" w:color="auto" w:fill="auto"/>
            <w:noWrap/>
            <w:vAlign w:val="center"/>
            <w:hideMark/>
          </w:tcPr>
          <w:p w:rsidR="007C3B9E" w:rsidRDefault="00F731B3">
            <w:pPr>
              <w:jc w:val="center"/>
              <w:rPr>
                <w:rFonts w:ascii="Times New Roman" w:hAnsi="Times New Roman"/>
                <w:b/>
                <w:bCs/>
                <w:sz w:val="23"/>
                <w:szCs w:val="23"/>
              </w:rPr>
            </w:pPr>
            <w:r>
              <w:rPr>
                <w:rFonts w:ascii="Times New Roman" w:hAnsi="Times New Roman"/>
                <w:b/>
                <w:bCs/>
                <w:sz w:val="23"/>
                <w:szCs w:val="23"/>
              </w:rPr>
              <w:t>Mùa khô</w:t>
            </w:r>
          </w:p>
        </w:tc>
        <w:tc>
          <w:tcPr>
            <w:tcW w:w="303" w:type="pct"/>
            <w:shd w:val="clear" w:color="auto" w:fill="auto"/>
            <w:noWrap/>
            <w:vAlign w:val="center"/>
            <w:hideMark/>
          </w:tcPr>
          <w:p w:rsidR="007C3B9E" w:rsidRDefault="00F731B3">
            <w:pPr>
              <w:jc w:val="center"/>
              <w:rPr>
                <w:rFonts w:ascii="Times New Roman" w:hAnsi="Times New Roman"/>
                <w:b/>
                <w:bCs/>
                <w:sz w:val="23"/>
                <w:szCs w:val="23"/>
              </w:rPr>
            </w:pPr>
            <w:r>
              <w:rPr>
                <w:rFonts w:ascii="Times New Roman" w:hAnsi="Times New Roman"/>
                <w:b/>
                <w:bCs/>
                <w:sz w:val="23"/>
                <w:szCs w:val="23"/>
              </w:rPr>
              <w:t>Cả năm</w:t>
            </w:r>
          </w:p>
        </w:tc>
      </w:tr>
      <w:tr w:rsidR="007C3B9E">
        <w:trPr>
          <w:trHeight w:val="20"/>
          <w:jc w:val="center"/>
        </w:trPr>
        <w:tc>
          <w:tcPr>
            <w:tcW w:w="177" w:type="pct"/>
            <w:vAlign w:val="center"/>
          </w:tcPr>
          <w:p w:rsidR="007C3B9E" w:rsidRDefault="00F731B3">
            <w:pPr>
              <w:jc w:val="center"/>
              <w:rPr>
                <w:rFonts w:ascii="Times New Roman" w:hAnsi="Times New Roman"/>
                <w:bCs/>
                <w:szCs w:val="24"/>
              </w:rPr>
            </w:pPr>
            <w:r>
              <w:rPr>
                <w:rFonts w:ascii="Times New Roman" w:hAnsi="Times New Roman"/>
                <w:bCs/>
                <w:szCs w:val="24"/>
              </w:rPr>
              <w:t>1</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bCs/>
                <w:szCs w:val="24"/>
              </w:rPr>
              <w:t>Thuỷ điện</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3636</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3594</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4153</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4505</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5044</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5918</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7287</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7796</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7828</w:t>
            </w:r>
          </w:p>
        </w:tc>
        <w:tc>
          <w:tcPr>
            <w:tcW w:w="260"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6864</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5214</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4188</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26849</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66026</w:t>
            </w:r>
          </w:p>
        </w:tc>
      </w:tr>
      <w:tr w:rsidR="007C3B9E">
        <w:trPr>
          <w:trHeight w:val="20"/>
          <w:jc w:val="center"/>
        </w:trPr>
        <w:tc>
          <w:tcPr>
            <w:tcW w:w="177" w:type="pct"/>
            <w:vAlign w:val="center"/>
          </w:tcPr>
          <w:p w:rsidR="007C3B9E" w:rsidRDefault="00F731B3">
            <w:pPr>
              <w:spacing w:before="100" w:beforeAutospacing="1" w:after="100" w:afterAutospacing="1"/>
              <w:jc w:val="center"/>
              <w:rPr>
                <w:rFonts w:ascii="Times New Roman" w:hAnsi="Times New Roman"/>
                <w:bCs/>
                <w:szCs w:val="24"/>
              </w:rPr>
            </w:pPr>
            <w:r>
              <w:rPr>
                <w:rFonts w:ascii="Times New Roman" w:hAnsi="Times New Roman"/>
                <w:bCs/>
                <w:szCs w:val="24"/>
              </w:rPr>
              <w:t>2</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bCs/>
                <w:szCs w:val="24"/>
              </w:rPr>
              <w:t>Nhiệt điện than</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6691</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6068</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7431</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7102</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8107</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7772</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6855</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6548</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5887</w:t>
            </w:r>
          </w:p>
        </w:tc>
        <w:tc>
          <w:tcPr>
            <w:tcW w:w="260"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6963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7693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8782</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43172</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85900</w:t>
            </w:r>
          </w:p>
        </w:tc>
      </w:tr>
      <w:tr w:rsidR="007C3B9E">
        <w:trPr>
          <w:trHeight w:val="20"/>
          <w:jc w:val="center"/>
        </w:trPr>
        <w:tc>
          <w:tcPr>
            <w:tcW w:w="177" w:type="pct"/>
            <w:vAlign w:val="center"/>
          </w:tcPr>
          <w:p w:rsidR="007C3B9E" w:rsidRDefault="00F731B3">
            <w:pPr>
              <w:spacing w:before="100" w:beforeAutospacing="1" w:after="100" w:afterAutospacing="1"/>
              <w:jc w:val="center"/>
              <w:rPr>
                <w:rFonts w:ascii="Times New Roman" w:hAnsi="Times New Roman"/>
                <w:bCs/>
                <w:szCs w:val="24"/>
              </w:rPr>
            </w:pPr>
            <w:r>
              <w:rPr>
                <w:rFonts w:ascii="Times New Roman" w:hAnsi="Times New Roman"/>
                <w:bCs/>
                <w:szCs w:val="24"/>
              </w:rPr>
              <w:t>3</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bCs/>
                <w:szCs w:val="24"/>
              </w:rPr>
              <w:t>Nhiệt điện TBK</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3742</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3552</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4222</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4104</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4142</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3733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3705</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3645</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3305</w:t>
            </w:r>
          </w:p>
        </w:tc>
        <w:tc>
          <w:tcPr>
            <w:tcW w:w="260"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3515</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3730</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4088</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23495</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45483</w:t>
            </w:r>
          </w:p>
        </w:tc>
      </w:tr>
      <w:tr w:rsidR="007C3B9E">
        <w:trPr>
          <w:trHeight w:val="20"/>
          <w:jc w:val="center"/>
        </w:trPr>
        <w:tc>
          <w:tcPr>
            <w:tcW w:w="177" w:type="pct"/>
            <w:vAlign w:val="center"/>
          </w:tcPr>
          <w:p w:rsidR="007C3B9E" w:rsidRDefault="00CA450B">
            <w:pPr>
              <w:jc w:val="center"/>
              <w:rPr>
                <w:rFonts w:ascii="Times New Roman" w:hAnsi="Times New Roman"/>
                <w:bCs/>
                <w:szCs w:val="24"/>
              </w:rPr>
            </w:pPr>
            <w:r>
              <w:rPr>
                <w:rFonts w:ascii="Times New Roman" w:hAnsi="Times New Roman"/>
                <w:bCs/>
                <w:szCs w:val="24"/>
              </w:rPr>
              <w:t>4</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bCs/>
                <w:szCs w:val="24"/>
              </w:rPr>
              <w:t>Nhiệt điện dầu</w:t>
            </w:r>
          </w:p>
        </w:tc>
        <w:tc>
          <w:tcPr>
            <w:tcW w:w="267"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489</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575</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503</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273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228</w:t>
            </w:r>
          </w:p>
        </w:tc>
        <w:tc>
          <w:tcPr>
            <w:tcW w:w="262"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0"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1839</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2067</w:t>
            </w:r>
          </w:p>
        </w:tc>
      </w:tr>
      <w:tr w:rsidR="007C3B9E">
        <w:trPr>
          <w:trHeight w:val="20"/>
          <w:jc w:val="center"/>
        </w:trPr>
        <w:tc>
          <w:tcPr>
            <w:tcW w:w="177" w:type="pct"/>
            <w:vAlign w:val="center"/>
          </w:tcPr>
          <w:p w:rsidR="007C3B9E" w:rsidRDefault="007C3B9E">
            <w:pPr>
              <w:ind w:firstLineChars="500" w:firstLine="1200"/>
              <w:jc w:val="center"/>
              <w:rPr>
                <w:rFonts w:ascii="Times New Roman" w:hAnsi="Times New Roman"/>
                <w:bCs/>
                <w:szCs w:val="24"/>
              </w:rPr>
            </w:pPr>
          </w:p>
        </w:tc>
        <w:tc>
          <w:tcPr>
            <w:tcW w:w="1026" w:type="pct"/>
            <w:shd w:val="clear" w:color="auto" w:fill="auto"/>
            <w:noWrap/>
            <w:vAlign w:val="center"/>
            <w:hideMark/>
          </w:tcPr>
          <w:p w:rsidR="007C3B9E" w:rsidRDefault="00F731B3">
            <w:pPr>
              <w:spacing w:before="100" w:beforeAutospacing="1" w:after="100" w:afterAutospacing="1"/>
              <w:ind w:firstLineChars="500" w:firstLine="1200"/>
              <w:rPr>
                <w:rFonts w:ascii="Times New Roman" w:hAnsi="Times New Roman"/>
                <w:bCs/>
                <w:szCs w:val="24"/>
              </w:rPr>
            </w:pPr>
            <w:r>
              <w:rPr>
                <w:rFonts w:ascii="Times New Roman" w:hAnsi="Times New Roman"/>
                <w:bCs/>
                <w:szCs w:val="24"/>
              </w:rPr>
              <w:t>Dầu FO</w:t>
            </w:r>
          </w:p>
        </w:tc>
        <w:tc>
          <w:tcPr>
            <w:tcW w:w="267"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421</w:t>
            </w:r>
          </w:p>
        </w:tc>
        <w:tc>
          <w:tcPr>
            <w:tcW w:w="267"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484</w:t>
            </w:r>
          </w:p>
        </w:tc>
        <w:tc>
          <w:tcPr>
            <w:tcW w:w="308"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410</w:t>
            </w:r>
          </w:p>
        </w:tc>
        <w:tc>
          <w:tcPr>
            <w:tcW w:w="262"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273</w:t>
            </w:r>
          </w:p>
        </w:tc>
        <w:tc>
          <w:tcPr>
            <w:tcW w:w="264"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228</w:t>
            </w:r>
          </w:p>
        </w:tc>
        <w:tc>
          <w:tcPr>
            <w:tcW w:w="262"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0"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86"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1587</w:t>
            </w:r>
          </w:p>
        </w:tc>
        <w:tc>
          <w:tcPr>
            <w:tcW w:w="303"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1815</w:t>
            </w:r>
          </w:p>
        </w:tc>
      </w:tr>
      <w:tr w:rsidR="007C3B9E">
        <w:trPr>
          <w:trHeight w:val="20"/>
          <w:jc w:val="center"/>
        </w:trPr>
        <w:tc>
          <w:tcPr>
            <w:tcW w:w="177" w:type="pct"/>
            <w:vAlign w:val="center"/>
          </w:tcPr>
          <w:p w:rsidR="007C3B9E" w:rsidRDefault="007C3B9E">
            <w:pPr>
              <w:ind w:firstLineChars="500" w:firstLine="1200"/>
              <w:jc w:val="center"/>
              <w:rPr>
                <w:rFonts w:ascii="Times New Roman" w:hAnsi="Times New Roman"/>
                <w:bCs/>
                <w:szCs w:val="24"/>
              </w:rPr>
            </w:pPr>
          </w:p>
        </w:tc>
        <w:tc>
          <w:tcPr>
            <w:tcW w:w="1026" w:type="pct"/>
            <w:shd w:val="clear" w:color="auto" w:fill="auto"/>
            <w:noWrap/>
            <w:vAlign w:val="center"/>
            <w:hideMark/>
          </w:tcPr>
          <w:p w:rsidR="007C3B9E" w:rsidRDefault="00F731B3">
            <w:pPr>
              <w:spacing w:before="100" w:beforeAutospacing="1" w:after="100" w:afterAutospacing="1"/>
              <w:ind w:firstLineChars="500" w:firstLine="1200"/>
              <w:rPr>
                <w:rFonts w:ascii="Times New Roman" w:hAnsi="Times New Roman"/>
                <w:bCs/>
                <w:szCs w:val="24"/>
              </w:rPr>
            </w:pPr>
            <w:r>
              <w:rPr>
                <w:rFonts w:ascii="Times New Roman" w:hAnsi="Times New Roman"/>
                <w:bCs/>
                <w:szCs w:val="24"/>
              </w:rPr>
              <w:t>Dầu DO</w:t>
            </w:r>
          </w:p>
        </w:tc>
        <w:tc>
          <w:tcPr>
            <w:tcW w:w="267"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68</w:t>
            </w:r>
          </w:p>
        </w:tc>
        <w:tc>
          <w:tcPr>
            <w:tcW w:w="267"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91</w:t>
            </w:r>
          </w:p>
        </w:tc>
        <w:tc>
          <w:tcPr>
            <w:tcW w:w="308"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93</w:t>
            </w:r>
          </w:p>
        </w:tc>
        <w:tc>
          <w:tcPr>
            <w:tcW w:w="262"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2"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0"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64" w:type="pct"/>
            <w:shd w:val="clear" w:color="auto" w:fill="auto"/>
            <w:noWrap/>
            <w:vAlign w:val="bottom"/>
            <w:hideMark/>
          </w:tcPr>
          <w:p w:rsidR="007C3B9E" w:rsidRDefault="00F731B3">
            <w:pPr>
              <w:jc w:val="right"/>
              <w:rPr>
                <w:rFonts w:ascii="Times New Roman" w:hAnsi="Times New Roman"/>
                <w:i/>
                <w:iCs/>
                <w:szCs w:val="24"/>
              </w:rPr>
            </w:pPr>
            <w:r>
              <w:rPr>
                <w:rFonts w:ascii="Times New Roman" w:hAnsi="Times New Roman"/>
                <w:i/>
                <w:iCs/>
                <w:szCs w:val="24"/>
              </w:rPr>
              <w:t>0</w:t>
            </w:r>
          </w:p>
        </w:tc>
        <w:tc>
          <w:tcPr>
            <w:tcW w:w="286"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252</w:t>
            </w:r>
          </w:p>
        </w:tc>
        <w:tc>
          <w:tcPr>
            <w:tcW w:w="303" w:type="pct"/>
            <w:shd w:val="clear" w:color="auto" w:fill="auto"/>
            <w:noWrap/>
            <w:vAlign w:val="bottom"/>
            <w:hideMark/>
          </w:tcPr>
          <w:p w:rsidR="007C3B9E" w:rsidRDefault="00F731B3">
            <w:pPr>
              <w:jc w:val="right"/>
              <w:rPr>
                <w:rFonts w:ascii="Times New Roman" w:hAnsi="Times New Roman"/>
                <w:bCs/>
                <w:i/>
                <w:szCs w:val="24"/>
              </w:rPr>
            </w:pPr>
            <w:r>
              <w:rPr>
                <w:rFonts w:ascii="Times New Roman" w:hAnsi="Times New Roman"/>
                <w:bCs/>
                <w:i/>
                <w:szCs w:val="24"/>
              </w:rPr>
              <w:t>252</w:t>
            </w:r>
          </w:p>
        </w:tc>
      </w:tr>
      <w:tr w:rsidR="007C3B9E">
        <w:trPr>
          <w:trHeight w:val="20"/>
          <w:jc w:val="center"/>
        </w:trPr>
        <w:tc>
          <w:tcPr>
            <w:tcW w:w="177" w:type="pct"/>
            <w:vAlign w:val="center"/>
          </w:tcPr>
          <w:p w:rsidR="007C3B9E" w:rsidRDefault="00CA450B">
            <w:pPr>
              <w:spacing w:before="100" w:beforeAutospacing="1" w:after="100" w:afterAutospacing="1"/>
              <w:jc w:val="center"/>
              <w:rPr>
                <w:rFonts w:ascii="Times New Roman" w:hAnsi="Times New Roman"/>
                <w:bCs/>
                <w:szCs w:val="24"/>
              </w:rPr>
            </w:pPr>
            <w:r>
              <w:rPr>
                <w:rFonts w:ascii="Times New Roman" w:hAnsi="Times New Roman"/>
                <w:bCs/>
                <w:szCs w:val="24"/>
              </w:rPr>
              <w:t>5</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 w:val="23"/>
                <w:szCs w:val="23"/>
              </w:rPr>
            </w:pPr>
            <w:r>
              <w:rPr>
                <w:rFonts w:ascii="Times New Roman" w:hAnsi="Times New Roman"/>
                <w:sz w:val="23"/>
                <w:szCs w:val="23"/>
              </w:rPr>
              <w:t>Nhập khẩu điện Trung Quốc</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145</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140</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145</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230</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240</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230</w:t>
            </w:r>
          </w:p>
        </w:tc>
        <w:tc>
          <w:tcPr>
            <w:tcW w:w="264"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2"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0" w:type="pct"/>
            <w:shd w:val="clear" w:color="auto" w:fill="auto"/>
            <w:noWrap/>
            <w:vAlign w:val="bottom"/>
            <w:hideMark/>
          </w:tcPr>
          <w:p w:rsidR="007C3B9E" w:rsidRDefault="00F731B3">
            <w:pPr>
              <w:jc w:val="right"/>
              <w:rPr>
                <w:rFonts w:ascii="Times New Roman" w:hAnsi="Times New Roman"/>
                <w:iCs/>
                <w:szCs w:val="24"/>
              </w:rPr>
            </w:pPr>
            <w:r>
              <w:rPr>
                <w:rFonts w:ascii="Times New Roman" w:hAnsi="Times New Roman"/>
                <w:iCs/>
                <w:szCs w:val="24"/>
              </w:rPr>
              <w:t>0</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150</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240</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1130</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1520</w:t>
            </w:r>
          </w:p>
        </w:tc>
      </w:tr>
      <w:tr w:rsidR="007C3B9E">
        <w:trPr>
          <w:trHeight w:val="20"/>
          <w:jc w:val="center"/>
        </w:trPr>
        <w:tc>
          <w:tcPr>
            <w:tcW w:w="177" w:type="pct"/>
            <w:vAlign w:val="center"/>
          </w:tcPr>
          <w:p w:rsidR="007C3B9E" w:rsidRDefault="00CA450B">
            <w:pPr>
              <w:spacing w:before="100" w:beforeAutospacing="1" w:after="100" w:afterAutospacing="1"/>
              <w:jc w:val="center"/>
              <w:rPr>
                <w:rFonts w:ascii="Times New Roman" w:hAnsi="Times New Roman"/>
                <w:bCs/>
                <w:szCs w:val="24"/>
              </w:rPr>
            </w:pPr>
            <w:r>
              <w:rPr>
                <w:rFonts w:ascii="Times New Roman" w:hAnsi="Times New Roman"/>
                <w:bCs/>
                <w:szCs w:val="24"/>
              </w:rPr>
              <w:t>6</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szCs w:val="24"/>
              </w:rPr>
              <w:t>Nhập khẩu điện Lào</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58</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44</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42</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76</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157</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130</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179</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208</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235</w:t>
            </w:r>
          </w:p>
        </w:tc>
        <w:tc>
          <w:tcPr>
            <w:tcW w:w="260"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263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213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175</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506</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1780</w:t>
            </w:r>
          </w:p>
        </w:tc>
      </w:tr>
      <w:tr w:rsidR="007C3B9E">
        <w:trPr>
          <w:trHeight w:val="20"/>
          <w:jc w:val="center"/>
        </w:trPr>
        <w:tc>
          <w:tcPr>
            <w:tcW w:w="177" w:type="pct"/>
            <w:vAlign w:val="center"/>
          </w:tcPr>
          <w:p w:rsidR="007C3B9E" w:rsidRDefault="00CA450B">
            <w:pPr>
              <w:spacing w:before="100" w:beforeAutospacing="1" w:after="100" w:afterAutospacing="1"/>
              <w:jc w:val="center"/>
              <w:rPr>
                <w:rFonts w:ascii="Times New Roman" w:hAnsi="Times New Roman"/>
                <w:bCs/>
                <w:szCs w:val="24"/>
              </w:rPr>
            </w:pPr>
            <w:r>
              <w:rPr>
                <w:rFonts w:ascii="Times New Roman" w:hAnsi="Times New Roman"/>
                <w:bCs/>
                <w:szCs w:val="24"/>
              </w:rPr>
              <w:t>7</w:t>
            </w: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bCs/>
                <w:szCs w:val="24"/>
              </w:rPr>
              <w:t>Nguồn khác</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131</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144</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151</w:t>
            </w:r>
          </w:p>
        </w:tc>
        <w:tc>
          <w:tcPr>
            <w:tcW w:w="267"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120</w:t>
            </w:r>
          </w:p>
        </w:tc>
        <w:tc>
          <w:tcPr>
            <w:tcW w:w="308"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129</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132</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133</w:t>
            </w:r>
          </w:p>
        </w:tc>
        <w:tc>
          <w:tcPr>
            <w:tcW w:w="262"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123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117</w:t>
            </w:r>
          </w:p>
        </w:tc>
        <w:tc>
          <w:tcPr>
            <w:tcW w:w="260"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143</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144</w:t>
            </w:r>
          </w:p>
        </w:tc>
        <w:tc>
          <w:tcPr>
            <w:tcW w:w="264"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147</w:t>
            </w:r>
          </w:p>
        </w:tc>
        <w:tc>
          <w:tcPr>
            <w:tcW w:w="286"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346</w:t>
            </w:r>
          </w:p>
        </w:tc>
        <w:tc>
          <w:tcPr>
            <w:tcW w:w="303" w:type="pct"/>
            <w:shd w:val="clear" w:color="auto" w:fill="auto"/>
            <w:noWrap/>
            <w:vAlign w:val="bottom"/>
            <w:hideMark/>
          </w:tcPr>
          <w:p w:rsidR="007C3B9E" w:rsidRDefault="00F731B3">
            <w:pPr>
              <w:jc w:val="right"/>
              <w:rPr>
                <w:rFonts w:ascii="Times New Roman" w:hAnsi="Times New Roman"/>
                <w:bCs/>
                <w:szCs w:val="24"/>
              </w:rPr>
            </w:pPr>
            <w:r>
              <w:rPr>
                <w:rFonts w:ascii="Times New Roman" w:hAnsi="Times New Roman"/>
                <w:bCs/>
                <w:szCs w:val="24"/>
              </w:rPr>
              <w:t>1612</w:t>
            </w:r>
          </w:p>
        </w:tc>
      </w:tr>
      <w:tr w:rsidR="007C3B9E">
        <w:trPr>
          <w:trHeight w:val="20"/>
          <w:jc w:val="center"/>
        </w:trPr>
        <w:tc>
          <w:tcPr>
            <w:tcW w:w="177" w:type="pct"/>
            <w:vAlign w:val="center"/>
          </w:tcPr>
          <w:p w:rsidR="007C3B9E" w:rsidRDefault="007C3B9E">
            <w:pPr>
              <w:jc w:val="center"/>
              <w:rPr>
                <w:rFonts w:ascii="Times New Roman" w:hAnsi="Times New Roman"/>
                <w:bCs/>
                <w:szCs w:val="24"/>
              </w:rPr>
            </w:pP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
                <w:bCs/>
                <w:szCs w:val="24"/>
              </w:rPr>
            </w:pPr>
            <w:r>
              <w:rPr>
                <w:rFonts w:ascii="Times New Roman" w:hAnsi="Times New Roman"/>
                <w:b/>
                <w:bCs/>
                <w:szCs w:val="24"/>
              </w:rPr>
              <w:t>Tổng nguồn HTĐ QG</w:t>
            </w:r>
          </w:p>
        </w:tc>
        <w:tc>
          <w:tcPr>
            <w:tcW w:w="267"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14403</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13542</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16632</w:t>
            </w:r>
          </w:p>
        </w:tc>
        <w:tc>
          <w:tcPr>
            <w:tcW w:w="267"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16711</w:t>
            </w:r>
          </w:p>
        </w:tc>
        <w:tc>
          <w:tcPr>
            <w:tcW w:w="308"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18322</w:t>
            </w:r>
          </w:p>
        </w:tc>
        <w:tc>
          <w:tcPr>
            <w:tcW w:w="262"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18188</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18387</w:t>
            </w:r>
          </w:p>
        </w:tc>
        <w:tc>
          <w:tcPr>
            <w:tcW w:w="262"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18320</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17372</w:t>
            </w:r>
          </w:p>
        </w:tc>
        <w:tc>
          <w:tcPr>
            <w:tcW w:w="260"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17748</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17143</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17619</w:t>
            </w:r>
          </w:p>
        </w:tc>
        <w:tc>
          <w:tcPr>
            <w:tcW w:w="286"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97798</w:t>
            </w:r>
          </w:p>
        </w:tc>
        <w:tc>
          <w:tcPr>
            <w:tcW w:w="303"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204388</w:t>
            </w:r>
          </w:p>
        </w:tc>
      </w:tr>
      <w:tr w:rsidR="007C3B9E">
        <w:trPr>
          <w:trHeight w:val="20"/>
          <w:jc w:val="center"/>
        </w:trPr>
        <w:tc>
          <w:tcPr>
            <w:tcW w:w="177" w:type="pct"/>
            <w:vAlign w:val="center"/>
          </w:tcPr>
          <w:p w:rsidR="007C3B9E" w:rsidRDefault="007C3B9E">
            <w:pPr>
              <w:jc w:val="center"/>
              <w:rPr>
                <w:rFonts w:ascii="Times New Roman" w:hAnsi="Times New Roman"/>
                <w:bCs/>
                <w:szCs w:val="24"/>
              </w:rPr>
            </w:pP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
                <w:bCs/>
                <w:szCs w:val="24"/>
              </w:rPr>
            </w:pPr>
            <w:r>
              <w:rPr>
                <w:rFonts w:ascii="Times New Roman" w:hAnsi="Times New Roman"/>
                <w:b/>
                <w:bCs/>
                <w:szCs w:val="24"/>
              </w:rPr>
              <w:t>Tổng nhu cầu điện HTĐ QG</w:t>
            </w:r>
          </w:p>
        </w:tc>
        <w:tc>
          <w:tcPr>
            <w:tcW w:w="267"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14403</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13542</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16632</w:t>
            </w:r>
          </w:p>
        </w:tc>
        <w:tc>
          <w:tcPr>
            <w:tcW w:w="267"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16711</w:t>
            </w:r>
          </w:p>
        </w:tc>
        <w:tc>
          <w:tcPr>
            <w:tcW w:w="308"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18322</w:t>
            </w:r>
          </w:p>
        </w:tc>
        <w:tc>
          <w:tcPr>
            <w:tcW w:w="262"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18188</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18387</w:t>
            </w:r>
          </w:p>
        </w:tc>
        <w:tc>
          <w:tcPr>
            <w:tcW w:w="262"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18320</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17372</w:t>
            </w:r>
          </w:p>
        </w:tc>
        <w:tc>
          <w:tcPr>
            <w:tcW w:w="260"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17748</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17143</w:t>
            </w:r>
          </w:p>
        </w:tc>
        <w:tc>
          <w:tcPr>
            <w:tcW w:w="264"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17619</w:t>
            </w:r>
          </w:p>
        </w:tc>
        <w:tc>
          <w:tcPr>
            <w:tcW w:w="286"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97798</w:t>
            </w:r>
          </w:p>
        </w:tc>
        <w:tc>
          <w:tcPr>
            <w:tcW w:w="303" w:type="pct"/>
            <w:shd w:val="clear" w:color="auto" w:fill="auto"/>
            <w:noWrap/>
            <w:vAlign w:val="bottom"/>
            <w:hideMark/>
          </w:tcPr>
          <w:p w:rsidR="007C3B9E" w:rsidRDefault="00F731B3">
            <w:pPr>
              <w:jc w:val="right"/>
              <w:rPr>
                <w:rFonts w:ascii="Times New Roman" w:hAnsi="Times New Roman"/>
                <w:b/>
                <w:bCs/>
                <w:szCs w:val="24"/>
              </w:rPr>
            </w:pPr>
            <w:r>
              <w:rPr>
                <w:rFonts w:ascii="Times New Roman" w:hAnsi="Times New Roman"/>
                <w:b/>
                <w:bCs/>
                <w:szCs w:val="24"/>
              </w:rPr>
              <w:t>204388</w:t>
            </w:r>
          </w:p>
        </w:tc>
      </w:tr>
      <w:tr w:rsidR="007C3B9E">
        <w:trPr>
          <w:trHeight w:val="20"/>
          <w:jc w:val="center"/>
        </w:trPr>
        <w:tc>
          <w:tcPr>
            <w:tcW w:w="177" w:type="pct"/>
            <w:vAlign w:val="center"/>
          </w:tcPr>
          <w:p w:rsidR="007C3B9E" w:rsidRDefault="007C3B9E">
            <w:pPr>
              <w:jc w:val="center"/>
              <w:rPr>
                <w:rFonts w:ascii="Times New Roman" w:hAnsi="Times New Roman"/>
                <w:bCs/>
                <w:szCs w:val="24"/>
              </w:rPr>
            </w:pPr>
          </w:p>
        </w:tc>
        <w:tc>
          <w:tcPr>
            <w:tcW w:w="1026" w:type="pct"/>
            <w:shd w:val="clear" w:color="auto" w:fill="auto"/>
            <w:noWrap/>
            <w:vAlign w:val="center"/>
            <w:hideMark/>
          </w:tcPr>
          <w:p w:rsidR="007C3B9E" w:rsidRDefault="00F731B3">
            <w:pPr>
              <w:spacing w:before="100" w:beforeAutospacing="1" w:after="100" w:afterAutospacing="1"/>
              <w:rPr>
                <w:rFonts w:ascii="Times New Roman" w:hAnsi="Times New Roman"/>
                <w:bCs/>
                <w:szCs w:val="24"/>
              </w:rPr>
            </w:pPr>
            <w:r>
              <w:rPr>
                <w:rFonts w:ascii="Times New Roman" w:hAnsi="Times New Roman"/>
                <w:bCs/>
                <w:szCs w:val="24"/>
              </w:rPr>
              <w:t>Thừa (+)/Thiếu (-)</w:t>
            </w:r>
          </w:p>
        </w:tc>
        <w:tc>
          <w:tcPr>
            <w:tcW w:w="267"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4"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4"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7"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308"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2"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4"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2"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4"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0"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4"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64"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286"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c>
          <w:tcPr>
            <w:tcW w:w="303" w:type="pct"/>
            <w:shd w:val="clear" w:color="auto" w:fill="auto"/>
            <w:noWrap/>
            <w:vAlign w:val="center"/>
            <w:hideMark/>
          </w:tcPr>
          <w:p w:rsidR="007C3B9E" w:rsidRDefault="00F731B3">
            <w:pPr>
              <w:spacing w:before="100" w:beforeAutospacing="1" w:after="100" w:afterAutospacing="1"/>
              <w:jc w:val="right"/>
              <w:rPr>
                <w:rFonts w:ascii="Times New Roman" w:hAnsi="Times New Roman"/>
                <w:b/>
                <w:szCs w:val="24"/>
              </w:rPr>
            </w:pPr>
            <w:r>
              <w:rPr>
                <w:rFonts w:ascii="Times New Roman" w:hAnsi="Times New Roman"/>
                <w:b/>
                <w:szCs w:val="24"/>
              </w:rPr>
              <w:t>0</w:t>
            </w:r>
          </w:p>
        </w:tc>
      </w:tr>
    </w:tbl>
    <w:p w:rsidR="007C3B9E" w:rsidRDefault="007C3B9E">
      <w:pPr>
        <w:pStyle w:val="m1"/>
        <w:widowControl w:val="0"/>
        <w:spacing w:before="0" w:line="240" w:lineRule="auto"/>
        <w:ind w:right="-224"/>
        <w:rPr>
          <w:color w:val="auto"/>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pPr>
    </w:p>
    <w:p w:rsidR="007C3B9E" w:rsidRDefault="007C3B9E">
      <w:pPr>
        <w:pStyle w:val="m1"/>
        <w:widowControl w:val="0"/>
        <w:spacing w:before="0" w:line="240" w:lineRule="auto"/>
        <w:ind w:right="-224"/>
        <w:jc w:val="center"/>
        <w:rPr>
          <w:rFonts w:ascii="Times New Roman" w:hAnsi="Times New Roman"/>
          <w:bCs/>
          <w:color w:val="auto"/>
          <w:sz w:val="28"/>
          <w:szCs w:val="28"/>
        </w:rPr>
        <w:sectPr w:rsidR="007C3B9E">
          <w:pgSz w:w="16834" w:h="11909" w:orient="landscape" w:code="9"/>
          <w:pgMar w:top="1134" w:right="1247" w:bottom="1134" w:left="1304" w:header="618" w:footer="675" w:gutter="0"/>
          <w:pgNumType w:start="1"/>
          <w:cols w:space="720"/>
          <w:titlePg/>
          <w:docGrid w:linePitch="326"/>
        </w:sectPr>
      </w:pPr>
    </w:p>
    <w:p w:rsidR="007C3B9E" w:rsidRDefault="00F731B3">
      <w:pPr>
        <w:pStyle w:val="m1"/>
        <w:widowControl w:val="0"/>
        <w:spacing w:before="0" w:line="240" w:lineRule="auto"/>
        <w:ind w:right="-224"/>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4: Dự kiến điện năng sản xuất các nhà máy điện và điện nhập khẩu các tháng năm 2017</w:t>
      </w:r>
    </w:p>
    <w:p w:rsidR="007C3B9E" w:rsidRDefault="00F731B3">
      <w:pPr>
        <w:pStyle w:val="m1"/>
        <w:spacing w:before="120" w:after="240" w:line="240" w:lineRule="auto"/>
        <w:jc w:val="center"/>
        <w:rPr>
          <w:rFonts w:ascii="Times New Roman" w:hAnsi="Times New Roman"/>
          <w:b w:val="0"/>
          <w:i/>
          <w:iCs/>
          <w:color w:val="auto"/>
          <w:sz w:val="28"/>
          <w:szCs w:val="28"/>
        </w:rPr>
      </w:pPr>
      <w:r>
        <w:rPr>
          <w:rFonts w:ascii="Times New Roman" w:hAnsi="Times New Roman"/>
          <w:b w:val="0"/>
          <w:i/>
          <w:iCs/>
          <w:color w:val="auto"/>
          <w:sz w:val="28"/>
          <w:szCs w:val="28"/>
        </w:rPr>
        <w:t xml:space="preserve">(Ban hành kèm theo Quyết định số 4711/QĐ-BCT ngày </w:t>
      </w:r>
      <w:r>
        <w:rPr>
          <w:rFonts w:ascii="Times New Roman" w:eastAsia="Arial Unicode MS" w:hAnsi="Times New Roman"/>
          <w:b w:val="0"/>
          <w:i/>
          <w:color w:val="auto"/>
          <w:sz w:val="28"/>
        </w:rPr>
        <w:t>02</w:t>
      </w:r>
      <w:r>
        <w:rPr>
          <w:rFonts w:ascii="Times New Roman" w:hAnsi="Times New Roman"/>
          <w:b w:val="0"/>
          <w:i/>
          <w:iCs/>
          <w:color w:val="auto"/>
          <w:sz w:val="26"/>
          <w:szCs w:val="26"/>
        </w:rPr>
        <w:t xml:space="preserve"> </w:t>
      </w:r>
      <w:r>
        <w:rPr>
          <w:rFonts w:ascii="Times New Roman" w:hAnsi="Times New Roman"/>
          <w:b w:val="0"/>
          <w:i/>
          <w:iCs/>
          <w:color w:val="auto"/>
          <w:sz w:val="28"/>
          <w:szCs w:val="28"/>
        </w:rPr>
        <w:t xml:space="preserve">tháng </w:t>
      </w:r>
      <w:r>
        <w:rPr>
          <w:rFonts w:ascii="Times New Roman" w:eastAsia="Arial Unicode MS" w:hAnsi="Times New Roman"/>
          <w:b w:val="0"/>
          <w:i/>
          <w:color w:val="auto"/>
          <w:sz w:val="28"/>
        </w:rPr>
        <w:t>12</w:t>
      </w:r>
      <w:r>
        <w:rPr>
          <w:rFonts w:ascii="Times New Roman" w:hAnsi="Times New Roman"/>
          <w:b w:val="0"/>
          <w:i/>
          <w:iCs/>
          <w:color w:val="auto"/>
          <w:sz w:val="28"/>
          <w:szCs w:val="28"/>
        </w:rPr>
        <w:t xml:space="preserve"> năm </w:t>
      </w:r>
      <w:r>
        <w:rPr>
          <w:rFonts w:ascii="Times New Roman" w:eastAsia="Arial Unicode MS" w:hAnsi="Times New Roman"/>
          <w:b w:val="0"/>
          <w:i/>
          <w:color w:val="auto"/>
          <w:sz w:val="28"/>
        </w:rPr>
        <w:t>2016</w:t>
      </w:r>
      <w:r>
        <w:rPr>
          <w:rFonts w:ascii="Times New Roman" w:hAnsi="Times New Roman"/>
          <w:b w:val="0"/>
          <w:i/>
          <w:iCs/>
          <w:color w:val="auto"/>
          <w:sz w:val="28"/>
          <w:szCs w:val="28"/>
        </w:rPr>
        <w:t>)</w:t>
      </w:r>
    </w:p>
    <w:p w:rsidR="007C3B9E" w:rsidRDefault="00F731B3">
      <w:pPr>
        <w:pStyle w:val="m1"/>
        <w:spacing w:before="120" w:after="60" w:line="240" w:lineRule="auto"/>
        <w:jc w:val="right"/>
        <w:rPr>
          <w:rFonts w:ascii="Times New Roman" w:hAnsi="Times New Roman"/>
          <w:b w:val="0"/>
          <w:i/>
          <w:iCs/>
          <w:color w:val="auto"/>
          <w:szCs w:val="24"/>
        </w:rPr>
      </w:pPr>
      <w:r>
        <w:rPr>
          <w:rFonts w:ascii="Times New Roman" w:hAnsi="Times New Roman"/>
          <w:b w:val="0"/>
          <w:i/>
          <w:iCs/>
          <w:color w:val="auto"/>
          <w:szCs w:val="24"/>
        </w:rPr>
        <w:t>Đơn vị: Triệu kWh</w:t>
      </w:r>
    </w:p>
    <w:tbl>
      <w:tblPr>
        <w:tblW w:w="1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882"/>
        <w:gridCol w:w="880"/>
        <w:gridCol w:w="880"/>
        <w:gridCol w:w="880"/>
        <w:gridCol w:w="880"/>
        <w:gridCol w:w="880"/>
        <w:gridCol w:w="880"/>
        <w:gridCol w:w="880"/>
        <w:gridCol w:w="880"/>
        <w:gridCol w:w="880"/>
        <w:gridCol w:w="880"/>
        <w:gridCol w:w="880"/>
        <w:gridCol w:w="920"/>
        <w:gridCol w:w="876"/>
      </w:tblGrid>
      <w:tr w:rsidR="007C3B9E">
        <w:trPr>
          <w:trHeight w:val="300"/>
          <w:tblHeader/>
          <w:jc w:val="center"/>
        </w:trPr>
        <w:tc>
          <w:tcPr>
            <w:tcW w:w="3039" w:type="dxa"/>
            <w:shd w:val="clear" w:color="000000" w:fill="FFFFFF"/>
            <w:noWrap/>
            <w:vAlign w:val="center"/>
            <w:hideMark/>
          </w:tcPr>
          <w:p w:rsidR="007C3B9E" w:rsidRDefault="007C3B9E">
            <w:pPr>
              <w:spacing w:before="10" w:after="10"/>
              <w:ind w:firstLineChars="100" w:firstLine="221"/>
              <w:jc w:val="center"/>
              <w:rPr>
                <w:rFonts w:ascii="Times New Roman" w:hAnsi="Times New Roman"/>
                <w:b/>
                <w:sz w:val="22"/>
                <w:szCs w:val="22"/>
              </w:rPr>
            </w:pPr>
          </w:p>
        </w:tc>
        <w:tc>
          <w:tcPr>
            <w:tcW w:w="882"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1</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2</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3</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4</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5</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6</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7</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8</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9</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10</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11</w:t>
            </w:r>
          </w:p>
        </w:tc>
        <w:tc>
          <w:tcPr>
            <w:tcW w:w="88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Tháng 12</w:t>
            </w:r>
          </w:p>
        </w:tc>
        <w:tc>
          <w:tcPr>
            <w:tcW w:w="920"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Mùa khô</w:t>
            </w:r>
          </w:p>
        </w:tc>
        <w:tc>
          <w:tcPr>
            <w:tcW w:w="876" w:type="dxa"/>
            <w:shd w:val="clear" w:color="000000" w:fill="FFFFFF"/>
            <w:noWrap/>
            <w:vAlign w:val="center"/>
            <w:hideMark/>
          </w:tcPr>
          <w:p w:rsidR="007C3B9E" w:rsidRDefault="00F731B3">
            <w:pPr>
              <w:spacing w:before="10" w:after="10"/>
              <w:jc w:val="center"/>
              <w:rPr>
                <w:rFonts w:ascii="Times New Roman" w:hAnsi="Times New Roman"/>
                <w:b/>
                <w:sz w:val="22"/>
                <w:szCs w:val="22"/>
              </w:rPr>
            </w:pPr>
            <w:r>
              <w:rPr>
                <w:rFonts w:ascii="Times New Roman" w:hAnsi="Times New Roman"/>
                <w:b/>
                <w:sz w:val="22"/>
                <w:szCs w:val="22"/>
              </w:rPr>
              <w:t>Cả năm</w:t>
            </w:r>
          </w:p>
        </w:tc>
      </w:tr>
      <w:tr w:rsidR="007C3B9E">
        <w:trPr>
          <w:trHeight w:val="270"/>
          <w:jc w:val="center"/>
        </w:trPr>
        <w:tc>
          <w:tcPr>
            <w:tcW w:w="3039" w:type="dxa"/>
            <w:shd w:val="clear" w:color="000000" w:fill="FFFFFF"/>
            <w:noWrap/>
            <w:vAlign w:val="bottom"/>
            <w:hideMark/>
          </w:tcPr>
          <w:p w:rsidR="007C3B9E" w:rsidRDefault="00F731B3">
            <w:pPr>
              <w:spacing w:before="10" w:after="10"/>
              <w:ind w:firstLineChars="100" w:firstLine="221"/>
              <w:rPr>
                <w:rFonts w:ascii="Times New Roman" w:hAnsi="Times New Roman"/>
                <w:b/>
                <w:bCs/>
                <w:sz w:val="22"/>
                <w:szCs w:val="22"/>
              </w:rPr>
            </w:pPr>
            <w:r>
              <w:rPr>
                <w:rFonts w:ascii="Times New Roman" w:hAnsi="Times New Roman"/>
                <w:b/>
                <w:bCs/>
                <w:sz w:val="22"/>
                <w:szCs w:val="22"/>
              </w:rPr>
              <w:t>Miền Bắc (MB)</w:t>
            </w:r>
          </w:p>
        </w:tc>
        <w:tc>
          <w:tcPr>
            <w:tcW w:w="882"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8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920" w:type="dxa"/>
            <w:shd w:val="clear" w:color="000000" w:fill="FFFFFF"/>
            <w:noWrap/>
            <w:vAlign w:val="center"/>
            <w:hideMark/>
          </w:tcPr>
          <w:p w:rsidR="007C3B9E" w:rsidRDefault="007C3B9E">
            <w:pPr>
              <w:spacing w:before="10" w:after="10"/>
              <w:jc w:val="center"/>
              <w:rPr>
                <w:rFonts w:ascii="Times New Roman" w:hAnsi="Times New Roman"/>
                <w:b/>
                <w:bCs/>
                <w:sz w:val="22"/>
                <w:szCs w:val="22"/>
              </w:rPr>
            </w:pPr>
          </w:p>
        </w:tc>
        <w:tc>
          <w:tcPr>
            <w:tcW w:w="876" w:type="dxa"/>
            <w:shd w:val="clear" w:color="000000" w:fill="FFFFFF"/>
            <w:noWrap/>
            <w:vAlign w:val="center"/>
            <w:hideMark/>
          </w:tcPr>
          <w:p w:rsidR="007C3B9E" w:rsidRDefault="007C3B9E">
            <w:pPr>
              <w:spacing w:before="10" w:after="10"/>
              <w:jc w:val="center"/>
              <w:rPr>
                <w:rFonts w:ascii="Times New Roman" w:hAnsi="Times New Roman"/>
                <w:sz w:val="22"/>
                <w:szCs w:val="22"/>
              </w:rPr>
            </w:pPr>
          </w:p>
        </w:tc>
      </w:tr>
      <w:tr w:rsidR="007C3B9E">
        <w:trPr>
          <w:trHeight w:val="27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Thủy điện MB</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1915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1896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2261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2585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2824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3543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4691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4782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4774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3473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2505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1860</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15024</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37109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Lai Châu</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188,8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4175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 xml:space="preserve">Sơn La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1146,6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1167,8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398,6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3289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8374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Hòa Bình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1228,3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478,8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4760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10066</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Bản Chát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Huội Quảng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1620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Na Le (Bắc Hà)</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Thác Bà</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Tuyên Quang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Chiêm Hóa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Chiến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Chiến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Thái An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Bản Vẽ</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788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Khe Bố</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Hua Na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Cửa Đạt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Hương Sơn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Nho Quế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Bá Thước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Tà Thàng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Phàng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Toong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Ngòi Hút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Mức</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Mường Hum</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Sử Pán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lastRenderedPageBreak/>
              <w:t>Bá Thước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286</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Ngòi Phát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313</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Văn Chấn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224</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Na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Nậm Na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Bạc</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Chi Khê</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Nho Quế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Trung Sơn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Nho Quế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TĐ nhỏ miền Bắc</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169,6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2500</w:t>
            </w: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Nhiệt điện MB</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5128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4685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5525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5166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6017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5787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4964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4729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4081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5241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5715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6414</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32309</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63453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Phả Lại 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217,2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843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Phả Lại II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354,1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1843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3677</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Ninh Bình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Uông Bí MR</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2076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3431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Na Dương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 xml:space="preserve">Cao Ngạn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Cẩm Phả</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438,5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2006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4128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Sơn Động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140,5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1361</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Mạo Khê</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2782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Hải Phòng 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Hải Phòng II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379,5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1991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3684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Quảng Ninh 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372,1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1895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3752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Quảng Ninh II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433,9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1707</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3815</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Nghi Sơn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285,3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2139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3819</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Vũng Áng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804,8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3646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7592</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An Khánh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327</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631</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Mông Dương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695,0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3674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6753</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Mông Dương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771,8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4102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7912</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FORMOSA HT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195,5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1050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2399</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lastRenderedPageBreak/>
              <w:t>Thái Bình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222</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Nhập khẩu điện Trung Quốc</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240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240</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1130</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1520</w:t>
            </w:r>
          </w:p>
        </w:tc>
      </w:tr>
      <w:tr w:rsidR="007C3B9E">
        <w:trPr>
          <w:trHeight w:val="300"/>
          <w:jc w:val="center"/>
        </w:trPr>
        <w:tc>
          <w:tcPr>
            <w:tcW w:w="3039" w:type="dxa"/>
            <w:tcBorders>
              <w:bottom w:val="single" w:sz="4" w:space="0" w:color="auto"/>
            </w:tcBorders>
            <w:shd w:val="clear" w:color="000000" w:fill="FFFFFF"/>
            <w:noWrap/>
            <w:vAlign w:val="bottom"/>
            <w:hideMark/>
          </w:tcPr>
          <w:p w:rsidR="007C3B9E" w:rsidRDefault="00F731B3">
            <w:pPr>
              <w:spacing w:before="10" w:after="10"/>
              <w:ind w:firstLineChars="200" w:firstLine="442"/>
              <w:rPr>
                <w:rFonts w:ascii="Times New Roman" w:hAnsi="Times New Roman"/>
                <w:b/>
                <w:bCs/>
                <w:sz w:val="22"/>
                <w:szCs w:val="22"/>
              </w:rPr>
            </w:pPr>
            <w:r>
              <w:rPr>
                <w:rFonts w:ascii="Times New Roman" w:hAnsi="Times New Roman"/>
                <w:b/>
                <w:bCs/>
                <w:sz w:val="22"/>
                <w:szCs w:val="22"/>
              </w:rPr>
              <w:t>Tổng nguồn Miền Bắc</w:t>
            </w:r>
          </w:p>
        </w:tc>
        <w:tc>
          <w:tcPr>
            <w:tcW w:w="882"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7189</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6721</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7871</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7981</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9081</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9560</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9655</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9510</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8855</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8714</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8369</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8515</w:t>
            </w:r>
          </w:p>
        </w:tc>
        <w:tc>
          <w:tcPr>
            <w:tcW w:w="92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48404</w:t>
            </w:r>
          </w:p>
        </w:tc>
        <w:tc>
          <w:tcPr>
            <w:tcW w:w="876"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102022</w:t>
            </w:r>
          </w:p>
        </w:tc>
      </w:tr>
      <w:tr w:rsidR="007C3B9E">
        <w:trPr>
          <w:trHeight w:val="315"/>
          <w:jc w:val="center"/>
        </w:trPr>
        <w:tc>
          <w:tcPr>
            <w:tcW w:w="3039" w:type="dxa"/>
            <w:tcBorders>
              <w:top w:val="single" w:sz="4" w:space="0" w:color="auto"/>
              <w:left w:val="single" w:sz="4" w:space="0" w:color="auto"/>
              <w:bottom w:val="double" w:sz="4" w:space="0" w:color="auto"/>
              <w:right w:val="single" w:sz="4" w:space="0" w:color="auto"/>
            </w:tcBorders>
            <w:shd w:val="clear" w:color="000000" w:fill="FFFFFF"/>
            <w:noWrap/>
            <w:vAlign w:val="bottom"/>
            <w:hideMark/>
          </w:tcPr>
          <w:p w:rsidR="007C3B9E" w:rsidRDefault="00F731B3">
            <w:pPr>
              <w:spacing w:before="10" w:after="10"/>
              <w:ind w:firstLineChars="200" w:firstLine="442"/>
              <w:rPr>
                <w:rFonts w:ascii="Times New Roman" w:hAnsi="Times New Roman"/>
                <w:b/>
                <w:bCs/>
                <w:sz w:val="22"/>
                <w:szCs w:val="22"/>
              </w:rPr>
            </w:pPr>
            <w:r>
              <w:rPr>
                <w:rFonts w:ascii="Times New Roman" w:hAnsi="Times New Roman"/>
                <w:b/>
                <w:bCs/>
                <w:sz w:val="22"/>
                <w:szCs w:val="22"/>
              </w:rPr>
              <w:t>Phụ tải Miền Bắc</w:t>
            </w:r>
          </w:p>
        </w:tc>
        <w:tc>
          <w:tcPr>
            <w:tcW w:w="882"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6020</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5662</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6560</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6648</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7817</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8340</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8331</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8174</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7581</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7633</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7145</w:t>
            </w:r>
          </w:p>
        </w:tc>
        <w:tc>
          <w:tcPr>
            <w:tcW w:w="88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7337</w:t>
            </w:r>
          </w:p>
        </w:tc>
        <w:tc>
          <w:tcPr>
            <w:tcW w:w="920"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41046</w:t>
            </w:r>
          </w:p>
        </w:tc>
        <w:tc>
          <w:tcPr>
            <w:tcW w:w="876" w:type="dxa"/>
            <w:tcBorders>
              <w:top w:val="single" w:sz="4" w:space="0" w:color="auto"/>
              <w:left w:val="single" w:sz="4" w:space="0" w:color="auto"/>
              <w:bottom w:val="double" w:sz="4" w:space="0" w:color="auto"/>
              <w:right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87248</w:t>
            </w:r>
          </w:p>
        </w:tc>
      </w:tr>
      <w:tr w:rsidR="007C3B9E">
        <w:trPr>
          <w:trHeight w:val="315"/>
          <w:jc w:val="center"/>
        </w:trPr>
        <w:tc>
          <w:tcPr>
            <w:tcW w:w="3039" w:type="dxa"/>
            <w:tcBorders>
              <w:top w:val="double" w:sz="4" w:space="0" w:color="auto"/>
            </w:tcBorders>
            <w:shd w:val="clear" w:color="000000" w:fill="FFFFFF"/>
            <w:noWrap/>
            <w:vAlign w:val="bottom"/>
            <w:hideMark/>
          </w:tcPr>
          <w:p w:rsidR="007C3B9E" w:rsidRDefault="00F731B3">
            <w:pPr>
              <w:spacing w:before="10" w:after="10"/>
              <w:ind w:firstLineChars="100" w:firstLine="221"/>
              <w:rPr>
                <w:rFonts w:ascii="Times New Roman" w:hAnsi="Times New Roman"/>
                <w:b/>
                <w:bCs/>
                <w:sz w:val="22"/>
                <w:szCs w:val="22"/>
              </w:rPr>
            </w:pPr>
            <w:r>
              <w:rPr>
                <w:rFonts w:ascii="Times New Roman" w:hAnsi="Times New Roman"/>
                <w:b/>
                <w:bCs/>
                <w:sz w:val="22"/>
                <w:szCs w:val="22"/>
              </w:rPr>
              <w:t>Miền Trung (MT)</w:t>
            </w:r>
          </w:p>
        </w:tc>
        <w:tc>
          <w:tcPr>
            <w:tcW w:w="882"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92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76"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Thuỷ điện MT</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1337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1263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1419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1412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1619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1741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1945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2252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2301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2687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2301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2004</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8791</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22281</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Quảng Trị</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A Lưới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Hương Điền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Tranh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Bình Điền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Đak Mi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Đăk Mi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Đăk Mi 4C</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A Vương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Côn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Tranh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87,3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217</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Đăk Rinh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Bung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400</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Bung 4A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Bung 5</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Pleikrong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Ialy</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1540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3497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Sê San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1242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Sê San 3A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Sê San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87,7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1425</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Sê san 4A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Buôn Tua Srah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Buôn Kuốp</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113,7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Srêpok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958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Srêpok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lastRenderedPageBreak/>
              <w:t>Srêpok 4A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Krông HNăng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Ba Hạ</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Vĩnh Sơn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304</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Hinh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KaNak</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An Khê</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Đồng Nai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Đồng Nai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456</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Đồng Nai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Đồng Nai 5</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ĐakRtih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Bung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Sông Giang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TĐ nhỏ miền Trung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198,1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2243</w:t>
            </w:r>
          </w:p>
        </w:tc>
      </w:tr>
      <w:tr w:rsidR="007C3B9E">
        <w:trPr>
          <w:trHeight w:val="259"/>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Nhiệt điện MT</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58,2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68,1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74,3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59,7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62,0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58,9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53,3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43,9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42,3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56,4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55,9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64,4</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381</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697</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Lọc dầu Dung Quất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Nông Sơn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Gió Hướng Linh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Sinh khối KCP</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Nhập khẩu điện Lào</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213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175</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506</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1780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Xêkaman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Xêkaman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Xekaman Xanxay</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w:t>
            </w:r>
          </w:p>
        </w:tc>
      </w:tr>
      <w:tr w:rsidR="007C3B9E">
        <w:trPr>
          <w:trHeight w:val="300"/>
          <w:jc w:val="center"/>
        </w:trPr>
        <w:tc>
          <w:tcPr>
            <w:tcW w:w="3039" w:type="dxa"/>
            <w:tcBorders>
              <w:bottom w:val="single" w:sz="4" w:space="0" w:color="auto"/>
            </w:tcBorders>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Tổng Nguồn Miền Trung</w:t>
            </w:r>
          </w:p>
        </w:tc>
        <w:tc>
          <w:tcPr>
            <w:tcW w:w="882"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1452</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1375</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1535</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1547</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1839</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1930</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2177</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2504</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2579</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3007</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2570</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2243</w:t>
            </w:r>
          </w:p>
        </w:tc>
        <w:tc>
          <w:tcPr>
            <w:tcW w:w="92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9678</w:t>
            </w:r>
          </w:p>
        </w:tc>
        <w:tc>
          <w:tcPr>
            <w:tcW w:w="876"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24758</w:t>
            </w:r>
          </w:p>
        </w:tc>
      </w:tr>
      <w:tr w:rsidR="007C3B9E">
        <w:trPr>
          <w:trHeight w:val="315"/>
          <w:jc w:val="center"/>
        </w:trPr>
        <w:tc>
          <w:tcPr>
            <w:tcW w:w="3039" w:type="dxa"/>
            <w:tcBorders>
              <w:bottom w:val="double" w:sz="4" w:space="0" w:color="auto"/>
            </w:tcBorders>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Phụ tải Miền Trung</w:t>
            </w:r>
          </w:p>
        </w:tc>
        <w:tc>
          <w:tcPr>
            <w:tcW w:w="882"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1297</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1208</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1506</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1596</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1692</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1636</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1677,1</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1668</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1570</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1598</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1511</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1489</w:t>
            </w:r>
          </w:p>
        </w:tc>
        <w:tc>
          <w:tcPr>
            <w:tcW w:w="92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8935</w:t>
            </w:r>
          </w:p>
        </w:tc>
        <w:tc>
          <w:tcPr>
            <w:tcW w:w="876"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18448</w:t>
            </w:r>
          </w:p>
        </w:tc>
      </w:tr>
      <w:tr w:rsidR="007C3B9E">
        <w:trPr>
          <w:trHeight w:val="315"/>
          <w:jc w:val="center"/>
        </w:trPr>
        <w:tc>
          <w:tcPr>
            <w:tcW w:w="3039" w:type="dxa"/>
            <w:tcBorders>
              <w:top w:val="double" w:sz="4" w:space="0" w:color="auto"/>
            </w:tcBorders>
            <w:shd w:val="clear" w:color="000000" w:fill="FFFFFF"/>
            <w:noWrap/>
            <w:vAlign w:val="bottom"/>
            <w:hideMark/>
          </w:tcPr>
          <w:p w:rsidR="007C3B9E" w:rsidRDefault="00F731B3">
            <w:pPr>
              <w:spacing w:before="10" w:after="10"/>
              <w:ind w:firstLineChars="100" w:firstLine="221"/>
              <w:rPr>
                <w:rFonts w:ascii="Times New Roman" w:hAnsi="Times New Roman"/>
                <w:b/>
                <w:bCs/>
                <w:sz w:val="22"/>
                <w:szCs w:val="22"/>
              </w:rPr>
            </w:pPr>
            <w:r>
              <w:rPr>
                <w:rFonts w:ascii="Times New Roman" w:hAnsi="Times New Roman"/>
                <w:b/>
                <w:bCs/>
                <w:sz w:val="22"/>
                <w:szCs w:val="22"/>
              </w:rPr>
              <w:t>Miền Nam (MN)</w:t>
            </w:r>
          </w:p>
        </w:tc>
        <w:tc>
          <w:tcPr>
            <w:tcW w:w="882"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8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920"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c>
          <w:tcPr>
            <w:tcW w:w="876" w:type="dxa"/>
            <w:tcBorders>
              <w:top w:val="double" w:sz="4" w:space="0" w:color="auto"/>
            </w:tcBorders>
            <w:shd w:val="clear" w:color="000000" w:fill="FFFFFF"/>
            <w:noWrap/>
            <w:vAlign w:val="center"/>
            <w:hideMark/>
          </w:tcPr>
          <w:p w:rsidR="007C3B9E" w:rsidRDefault="007C3B9E">
            <w:pPr>
              <w:spacing w:before="10" w:after="10"/>
              <w:jc w:val="center"/>
              <w:rPr>
                <w:rFonts w:ascii="Times New Roman" w:hAnsi="Times New Roman"/>
                <w:sz w:val="22"/>
                <w:szCs w:val="22"/>
              </w:rPr>
            </w:pP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Thuỷ điện MN</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384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435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472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508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601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634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652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763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753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704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408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324</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3034</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6637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Trị An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1683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Đa Nhim</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100,2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1043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Hàm Thuận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lastRenderedPageBreak/>
              <w:t>Đa Mi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Thác Mơ</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Cần Đơn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Srok Phu Miêng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Đại Ninh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487</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755</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Bắc Bình</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Đa Dâng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ĐamBri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303</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TĐ nhỏ miền Nam</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180</w:t>
            </w: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Nhiệt điện MN</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5377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5011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6694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6675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6801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6064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5903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5543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5186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5324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5796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6538</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36622</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70911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Phú Mỹ 2,1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444,2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2722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6070</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Phú Mỹ 21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444,2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2722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6070</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Phú Mỹ 21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Phú Mỹ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754,2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3831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7475</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Phú Mỹ 1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754,2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3831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7475</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Phú Mỹ 1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Phú Mỹ 4</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1624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3027</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Phú Mỹ 4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1624</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3027</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Phú Mỹ 4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Phú Mỹ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2556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5411</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Phú Mỹ 3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516,9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400,8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2556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5411</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Phú Mỹ 3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Phú Mỹ 22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477,3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2659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5208</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Phú Mỹ 22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514,5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477,3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2659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5208</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Phú Mỹ 22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Bà Rịa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1949</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Bà Rịa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186,0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170,9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1016</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1949</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Bà Rịa chạy khí CL</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149,3</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1447</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Bà Rịa chạy khí NCS</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502</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Bà Rịa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Nhơn Trạch 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179,7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1762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2985</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Nhơn Trạch I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207,8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179,7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1762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2985</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lastRenderedPageBreak/>
              <w:t>Nhơn Trạch I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Nhơn Trạch II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553,2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3055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5543</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Nhơn Trạch II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456,6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527,4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496,1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350,1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553,2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3055</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5543</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Nhơn Trạch II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Cà Mau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360,3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469,2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1950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3843</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Cà Mau 1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231,8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437,9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469,2</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1699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3592</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Cà Mau 1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Cà Mau 2</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202,0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2491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4074</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 xml:space="preserve">Cà Mau 2 chạy khí </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464,8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406,8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379,3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420,2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283,7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208,2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202,0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2491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4074</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Cà Mau 2 chạy DO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Hiệp Phước</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Hiệp Phước chạy khí</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jc w:val="right"/>
              <w:rPr>
                <w:rFonts w:ascii="Times New Roman" w:hAnsi="Times New Roman"/>
                <w:sz w:val="22"/>
                <w:szCs w:val="22"/>
              </w:rPr>
            </w:pPr>
            <w:r>
              <w:rPr>
                <w:rFonts w:ascii="Times New Roman" w:hAnsi="Times New Roman"/>
                <w:sz w:val="22"/>
                <w:szCs w:val="22"/>
              </w:rPr>
              <w:t>Hiệp Phước chạy FO</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Thủ Đức ST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57,1</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Thủ Đức GT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Cần Thơ ST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w:t>
            </w:r>
          </w:p>
        </w:tc>
      </w:tr>
      <w:tr w:rsidR="007C3B9E">
        <w:trPr>
          <w:trHeight w:val="25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Cần Thơ GT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Ô Môn 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421,1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272,8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228,1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1522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1750</w:t>
            </w:r>
          </w:p>
        </w:tc>
      </w:tr>
      <w:tr w:rsidR="007C3B9E">
        <w:trPr>
          <w:trHeight w:val="28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Vĩnh Tân II</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549,8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594,4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655,2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675,5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608,5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644,2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421,2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464,4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664,7</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3707</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7179</w:t>
            </w:r>
          </w:p>
        </w:tc>
      </w:tr>
      <w:tr w:rsidR="007C3B9E">
        <w:trPr>
          <w:trHeight w:val="28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Vĩnh Tân IV</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115,0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229</w:t>
            </w:r>
          </w:p>
        </w:tc>
      </w:tr>
      <w:tr w:rsidR="007C3B9E">
        <w:trPr>
          <w:trHeight w:val="285"/>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Duyên Hải 1</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502,3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382,1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665,6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643,2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699,9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627,6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605,0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563,9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680,0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3521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6949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Duyên Hải 3</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182,0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441,5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522,2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430,6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502,7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524,1</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1909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4702</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FORMOSA</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271,0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240,9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304,9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226,7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316,4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327,5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1658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3270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Ve Dan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34,7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43,4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41,4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35,7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38,9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478</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Đạm Phú Mỹ</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11,9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12,6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147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Diesel MN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Bauxit</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8,9</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9,1</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51</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107</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Điện gió Bạc Liêu</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19,7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29,4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31,2</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30,4</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31,0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13,5</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83</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242</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Tuy Phong</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6,3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48</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73</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Gió Phú Lạc</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5,0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9,8</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2,6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4,6</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32</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49</w:t>
            </w:r>
          </w:p>
        </w:tc>
      </w:tr>
      <w:tr w:rsidR="007C3B9E">
        <w:trPr>
          <w:trHeight w:val="259"/>
          <w:jc w:val="center"/>
        </w:trPr>
        <w:tc>
          <w:tcPr>
            <w:tcW w:w="3039" w:type="dxa"/>
            <w:shd w:val="clear" w:color="000000" w:fill="FFFFFF"/>
            <w:noWrap/>
            <w:vAlign w:val="bottom"/>
            <w:hideMark/>
          </w:tcPr>
          <w:p w:rsidR="007C3B9E" w:rsidRDefault="00F731B3">
            <w:pPr>
              <w:spacing w:before="10" w:after="10"/>
              <w:rPr>
                <w:rFonts w:ascii="Times New Roman" w:hAnsi="Times New Roman"/>
                <w:sz w:val="22"/>
                <w:szCs w:val="22"/>
              </w:rPr>
            </w:pPr>
            <w:r>
              <w:rPr>
                <w:rFonts w:ascii="Times New Roman" w:hAnsi="Times New Roman"/>
                <w:sz w:val="22"/>
                <w:szCs w:val="22"/>
              </w:rPr>
              <w:t>Bourbon</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15,6</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7,5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9,5</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17,3</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17,9</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39</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85</w:t>
            </w: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lastRenderedPageBreak/>
              <w:t>Tổng nguồn Miền Nam</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5761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5446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7166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7183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7402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6698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6555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6306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5938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6028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6204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6862</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39656</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77548</w:t>
            </w:r>
          </w:p>
        </w:tc>
      </w:tr>
      <w:tr w:rsidR="007C3B9E">
        <w:trPr>
          <w:trHeight w:val="300"/>
          <w:jc w:val="center"/>
        </w:trPr>
        <w:tc>
          <w:tcPr>
            <w:tcW w:w="3039" w:type="dxa"/>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Xuất  Campuchia (CPC)</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120</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570</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800</w:t>
            </w:r>
          </w:p>
        </w:tc>
      </w:tr>
      <w:tr w:rsidR="007C3B9E">
        <w:trPr>
          <w:trHeight w:val="300"/>
          <w:jc w:val="center"/>
        </w:trPr>
        <w:tc>
          <w:tcPr>
            <w:tcW w:w="3039" w:type="dxa"/>
            <w:tcBorders>
              <w:bottom w:val="single" w:sz="4" w:space="0" w:color="auto"/>
            </w:tcBorders>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Phụ tải Miền Nam</w:t>
            </w:r>
          </w:p>
        </w:tc>
        <w:tc>
          <w:tcPr>
            <w:tcW w:w="882"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6986</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6572</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8461</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8368</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8708</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8151</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8359</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8458</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8206</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8502</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8447</w:t>
            </w:r>
          </w:p>
        </w:tc>
        <w:tc>
          <w:tcPr>
            <w:tcW w:w="88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8673</w:t>
            </w:r>
          </w:p>
        </w:tc>
        <w:tc>
          <w:tcPr>
            <w:tcW w:w="920"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47246</w:t>
            </w:r>
          </w:p>
        </w:tc>
        <w:tc>
          <w:tcPr>
            <w:tcW w:w="876" w:type="dxa"/>
            <w:tcBorders>
              <w:bottom w:val="sing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97891</w:t>
            </w:r>
          </w:p>
        </w:tc>
      </w:tr>
      <w:tr w:rsidR="007C3B9E">
        <w:trPr>
          <w:trHeight w:val="315"/>
          <w:jc w:val="center"/>
        </w:trPr>
        <w:tc>
          <w:tcPr>
            <w:tcW w:w="3039" w:type="dxa"/>
            <w:tcBorders>
              <w:bottom w:val="double" w:sz="4" w:space="0" w:color="auto"/>
            </w:tcBorders>
            <w:shd w:val="clear" w:color="000000" w:fill="FFFFFF"/>
            <w:noWrap/>
            <w:vAlign w:val="bottom"/>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Phụ tải Miền Nam + CPC</w:t>
            </w:r>
          </w:p>
        </w:tc>
        <w:tc>
          <w:tcPr>
            <w:tcW w:w="882"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7086</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6672</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8566</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8468</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8813</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8211</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8379</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8478</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8221</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8517</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8487</w:t>
            </w:r>
          </w:p>
        </w:tc>
        <w:tc>
          <w:tcPr>
            <w:tcW w:w="88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8793</w:t>
            </w:r>
          </w:p>
        </w:tc>
        <w:tc>
          <w:tcPr>
            <w:tcW w:w="920"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47816</w:t>
            </w:r>
          </w:p>
        </w:tc>
        <w:tc>
          <w:tcPr>
            <w:tcW w:w="876" w:type="dxa"/>
            <w:tcBorders>
              <w:bottom w:val="double" w:sz="4" w:space="0" w:color="auto"/>
            </w:tcBorders>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98691</w:t>
            </w:r>
          </w:p>
        </w:tc>
      </w:tr>
      <w:tr w:rsidR="007C3B9E">
        <w:trPr>
          <w:trHeight w:val="315"/>
          <w:jc w:val="center"/>
        </w:trPr>
        <w:tc>
          <w:tcPr>
            <w:tcW w:w="15397" w:type="dxa"/>
            <w:gridSpan w:val="15"/>
            <w:tcBorders>
              <w:top w:val="double" w:sz="4" w:space="0" w:color="auto"/>
            </w:tcBorders>
            <w:shd w:val="clear" w:color="000000" w:fill="FFFFFF"/>
            <w:noWrap/>
            <w:vAlign w:val="center"/>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TỔNG HỆ THỐNG ĐIỆN QUỐC GIA</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Tổng nhiệt điện</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10564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9764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12293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11901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12881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11910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10921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10315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9309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10622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11567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13017</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69312</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135061</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Tổng thuỷ điện</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3636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3594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4153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4505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5044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5918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7287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7796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7828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6864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5214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4188</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26849</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66026</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Nhiệt điện dầu</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489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575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503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273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228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1839</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2067</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Nhập khẩu điện Trung Quốc</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240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240</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1130</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1520</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Nhập khẩu điện Lào</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42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76</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235</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263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213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175</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506</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1780</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 xml:space="preserve">Nguồn khác     </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151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129</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123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117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144</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147</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346</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1612</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Tổng Sản Lượng</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14403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13542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16632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16711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18322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18188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18387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18320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17372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17748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17143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17619</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97798</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204388</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Tổng Tải Hệ Thống</w:t>
            </w:r>
          </w:p>
        </w:tc>
        <w:tc>
          <w:tcPr>
            <w:tcW w:w="882"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14403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13542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16632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16711</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18322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18188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18387</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18320</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17372</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17748</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17143</w:t>
            </w:r>
          </w:p>
        </w:tc>
        <w:tc>
          <w:tcPr>
            <w:tcW w:w="88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17619</w:t>
            </w:r>
          </w:p>
        </w:tc>
        <w:tc>
          <w:tcPr>
            <w:tcW w:w="920"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97798</w:t>
            </w:r>
          </w:p>
        </w:tc>
        <w:tc>
          <w:tcPr>
            <w:tcW w:w="876" w:type="dxa"/>
            <w:shd w:val="clear" w:color="000000" w:fill="FFFFFF"/>
            <w:noWrap/>
            <w:vAlign w:val="center"/>
            <w:hideMark/>
          </w:tcPr>
          <w:p w:rsidR="007C3B9E" w:rsidRDefault="00F731B3">
            <w:pPr>
              <w:spacing w:before="10" w:after="10"/>
              <w:jc w:val="center"/>
              <w:rPr>
                <w:rFonts w:ascii="Times New Roman" w:hAnsi="Times New Roman"/>
                <w:b/>
                <w:bCs/>
                <w:sz w:val="22"/>
                <w:szCs w:val="22"/>
              </w:rPr>
            </w:pPr>
            <w:r>
              <w:rPr>
                <w:rFonts w:ascii="Times New Roman" w:hAnsi="Times New Roman"/>
                <w:b/>
                <w:bCs/>
                <w:sz w:val="22"/>
                <w:szCs w:val="22"/>
              </w:rPr>
              <w:t>204388</w:t>
            </w:r>
          </w:p>
        </w:tc>
      </w:tr>
      <w:tr w:rsidR="007C3B9E">
        <w:trPr>
          <w:trHeight w:val="300"/>
          <w:jc w:val="center"/>
        </w:trPr>
        <w:tc>
          <w:tcPr>
            <w:tcW w:w="3039" w:type="dxa"/>
            <w:shd w:val="clear" w:color="000000" w:fill="FFFFFF"/>
            <w:noWrap/>
            <w:vAlign w:val="bottom"/>
            <w:hideMark/>
          </w:tcPr>
          <w:p w:rsidR="007C3B9E" w:rsidRDefault="00F731B3">
            <w:pPr>
              <w:spacing w:before="10" w:after="10"/>
              <w:rPr>
                <w:rFonts w:ascii="Times New Roman" w:hAnsi="Times New Roman"/>
                <w:b/>
                <w:bCs/>
                <w:sz w:val="22"/>
                <w:szCs w:val="22"/>
              </w:rPr>
            </w:pPr>
            <w:r>
              <w:rPr>
                <w:rFonts w:ascii="Times New Roman" w:hAnsi="Times New Roman"/>
                <w:b/>
                <w:bCs/>
                <w:sz w:val="22"/>
                <w:szCs w:val="22"/>
              </w:rPr>
              <w:t>Thừa/Thiếu</w:t>
            </w:r>
          </w:p>
        </w:tc>
        <w:tc>
          <w:tcPr>
            <w:tcW w:w="882"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8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920"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c>
          <w:tcPr>
            <w:tcW w:w="876" w:type="dxa"/>
            <w:shd w:val="clear" w:color="000000" w:fill="FFFFFF"/>
            <w:noWrap/>
            <w:vAlign w:val="center"/>
            <w:hideMark/>
          </w:tcPr>
          <w:p w:rsidR="007C3B9E" w:rsidRDefault="00F731B3">
            <w:pPr>
              <w:spacing w:before="10" w:after="10"/>
              <w:jc w:val="center"/>
              <w:rPr>
                <w:rFonts w:ascii="Times New Roman" w:hAnsi="Times New Roman"/>
                <w:sz w:val="22"/>
                <w:szCs w:val="22"/>
              </w:rPr>
            </w:pPr>
            <w:r>
              <w:rPr>
                <w:rFonts w:ascii="Times New Roman" w:hAnsi="Times New Roman"/>
                <w:sz w:val="22"/>
                <w:szCs w:val="22"/>
              </w:rPr>
              <w:t>0</w:t>
            </w:r>
          </w:p>
        </w:tc>
      </w:tr>
    </w:tbl>
    <w:p w:rsidR="007C3B9E" w:rsidRDefault="00F731B3">
      <w:pPr>
        <w:pStyle w:val="m1"/>
        <w:spacing w:before="120" w:after="120" w:line="240" w:lineRule="auto"/>
        <w:jc w:val="both"/>
        <w:rPr>
          <w:rFonts w:ascii="Times New Roman" w:hAnsi="Times New Roman"/>
          <w:bCs/>
          <w:color w:val="auto"/>
          <w:sz w:val="28"/>
          <w:szCs w:val="28"/>
        </w:rPr>
      </w:pPr>
      <w:r>
        <w:rPr>
          <w:rFonts w:ascii="Times New Roman" w:hAnsi="Times New Roman"/>
          <w:i/>
          <w:iCs/>
          <w:color w:val="auto"/>
          <w:sz w:val="28"/>
          <w:szCs w:val="28"/>
        </w:rPr>
        <w:t xml:space="preserve">Ghi chú: </w:t>
      </w:r>
      <w:r>
        <w:rPr>
          <w:rFonts w:ascii="Times New Roman" w:hAnsi="Times New Roman"/>
          <w:b w:val="0"/>
          <w:i/>
          <w:iCs/>
          <w:color w:val="auto"/>
          <w:sz w:val="28"/>
          <w:szCs w:val="28"/>
        </w:rPr>
        <w:t xml:space="preserve">Dự kiến điện năng sản xuất của các nhà máy điện làm cơ sở định hướng cho các đơn vị trong việc đảm bảo công suất sẵn sàng của các tổ máy, chuẩn bị nhiên liệu sơ cấp (dầu, than, khí) cho phát điện năm 2017. Sản lượng mua bán điện của các nhà máy điện (theo hợp đồng mua bán điện – PPA, Phương án giá điện) sẽ được xác định theo các quy định liên quan về giá điện và thị trường điện.   </w:t>
      </w:r>
    </w:p>
    <w:p w:rsidR="007C3B9E" w:rsidRDefault="007C3B9E">
      <w:pPr>
        <w:pStyle w:val="m1"/>
        <w:widowControl w:val="0"/>
        <w:spacing w:before="0" w:line="240" w:lineRule="auto"/>
        <w:ind w:right="-224"/>
        <w:jc w:val="center"/>
        <w:rPr>
          <w:rFonts w:ascii="Times New Roman" w:hAnsi="Times New Roman"/>
          <w:bCs/>
          <w:color w:val="auto"/>
          <w:sz w:val="28"/>
          <w:szCs w:val="28"/>
        </w:rPr>
        <w:sectPr w:rsidR="007C3B9E">
          <w:pgSz w:w="16834" w:h="11909" w:orient="landscape" w:code="9"/>
          <w:pgMar w:top="1021" w:right="1247" w:bottom="1021" w:left="1304" w:header="618" w:footer="675" w:gutter="0"/>
          <w:pgNumType w:start="1"/>
          <w:cols w:space="720"/>
          <w:titlePg/>
          <w:docGrid w:linePitch="326"/>
        </w:sectPr>
      </w:pPr>
    </w:p>
    <w:p w:rsidR="007C3B9E" w:rsidRDefault="00F731B3">
      <w:pPr>
        <w:pStyle w:val="m1"/>
        <w:widowControl w:val="0"/>
        <w:spacing w:before="0" w:line="240" w:lineRule="auto"/>
        <w:ind w:right="2"/>
        <w:jc w:val="center"/>
        <w:outlineLvl w:val="0"/>
        <w:rPr>
          <w:rFonts w:ascii="Times New Roman" w:hAnsi="Times New Roman"/>
          <w:bCs/>
          <w:color w:val="auto"/>
          <w:sz w:val="28"/>
          <w:szCs w:val="28"/>
        </w:rPr>
      </w:pPr>
      <w:r>
        <w:rPr>
          <w:rFonts w:ascii="Times New Roman" w:hAnsi="Times New Roman"/>
          <w:bCs/>
          <w:color w:val="auto"/>
          <w:sz w:val="28"/>
          <w:szCs w:val="28"/>
        </w:rPr>
        <w:lastRenderedPageBreak/>
        <w:t>Phụ lục 5. Danh mục và tiến độ vào vận hành các dự án nhà máy điện năm 2017</w:t>
      </w:r>
    </w:p>
    <w:p w:rsidR="007C3B9E" w:rsidRDefault="00F731B3">
      <w:pPr>
        <w:pStyle w:val="m1"/>
        <w:spacing w:before="120" w:after="240" w:line="240" w:lineRule="auto"/>
        <w:jc w:val="center"/>
        <w:rPr>
          <w:rFonts w:ascii="Times New Roman" w:hAnsi="Times New Roman"/>
          <w:b w:val="0"/>
          <w:i/>
          <w:iCs/>
          <w:color w:val="auto"/>
          <w:sz w:val="28"/>
          <w:szCs w:val="28"/>
        </w:rPr>
      </w:pPr>
      <w:r>
        <w:rPr>
          <w:rFonts w:ascii="Times New Roman" w:hAnsi="Times New Roman"/>
          <w:b w:val="0"/>
          <w:i/>
          <w:iCs/>
          <w:color w:val="auto"/>
          <w:sz w:val="28"/>
          <w:szCs w:val="28"/>
        </w:rPr>
        <w:t xml:space="preserve">(Ban hành kèm theo Quyết định số 4711/QĐ-BCT ngày </w:t>
      </w:r>
      <w:r>
        <w:rPr>
          <w:rFonts w:ascii="Times New Roman" w:eastAsia="Arial Unicode MS" w:hAnsi="Times New Roman"/>
          <w:b w:val="0"/>
          <w:i/>
          <w:color w:val="auto"/>
          <w:sz w:val="28"/>
        </w:rPr>
        <w:t>02</w:t>
      </w:r>
      <w:r>
        <w:rPr>
          <w:rFonts w:ascii="Times New Roman" w:hAnsi="Times New Roman"/>
          <w:b w:val="0"/>
          <w:i/>
          <w:iCs/>
          <w:color w:val="auto"/>
          <w:sz w:val="26"/>
          <w:szCs w:val="26"/>
        </w:rPr>
        <w:t xml:space="preserve"> </w:t>
      </w:r>
      <w:r>
        <w:rPr>
          <w:rFonts w:ascii="Times New Roman" w:hAnsi="Times New Roman"/>
          <w:b w:val="0"/>
          <w:i/>
          <w:iCs/>
          <w:color w:val="auto"/>
          <w:sz w:val="28"/>
          <w:szCs w:val="28"/>
        </w:rPr>
        <w:t xml:space="preserve">tháng </w:t>
      </w:r>
      <w:r>
        <w:rPr>
          <w:rFonts w:ascii="Times New Roman" w:eastAsia="Arial Unicode MS" w:hAnsi="Times New Roman"/>
          <w:b w:val="0"/>
          <w:i/>
          <w:color w:val="auto"/>
          <w:sz w:val="28"/>
        </w:rPr>
        <w:t>12</w:t>
      </w:r>
      <w:r>
        <w:rPr>
          <w:rFonts w:ascii="Times New Roman" w:hAnsi="Times New Roman"/>
          <w:b w:val="0"/>
          <w:i/>
          <w:iCs/>
          <w:color w:val="auto"/>
          <w:sz w:val="28"/>
          <w:szCs w:val="28"/>
        </w:rPr>
        <w:t xml:space="preserve"> năm </w:t>
      </w:r>
      <w:r>
        <w:rPr>
          <w:rFonts w:ascii="Times New Roman" w:eastAsia="Arial Unicode MS" w:hAnsi="Times New Roman"/>
          <w:b w:val="0"/>
          <w:i/>
          <w:color w:val="auto"/>
          <w:sz w:val="28"/>
        </w:rPr>
        <w:t>2016</w:t>
      </w:r>
      <w:r>
        <w:rPr>
          <w:rFonts w:ascii="Times New Roman" w:hAnsi="Times New Roman"/>
          <w:b w:val="0"/>
          <w:i/>
          <w:iCs/>
          <w:color w:val="auto"/>
          <w:sz w:val="28"/>
          <w:szCs w:val="28"/>
        </w:rPr>
        <w:t>)</w:t>
      </w:r>
    </w:p>
    <w:p w:rsidR="007C3B9E" w:rsidRDefault="00F731B3">
      <w:pPr>
        <w:pStyle w:val="m1"/>
        <w:spacing w:before="120" w:after="60" w:line="240" w:lineRule="auto"/>
        <w:jc w:val="right"/>
        <w:rPr>
          <w:rFonts w:ascii="Times New Roman" w:hAnsi="Times New Roman"/>
          <w:b w:val="0"/>
          <w:i/>
          <w:iCs/>
          <w:color w:val="auto"/>
          <w:szCs w:val="24"/>
        </w:rPr>
      </w:pPr>
      <w:r>
        <w:rPr>
          <w:rFonts w:ascii="Times New Roman" w:hAnsi="Times New Roman"/>
          <w:b w:val="0"/>
          <w:i/>
          <w:iCs/>
          <w:color w:val="auto"/>
          <w:szCs w:val="24"/>
        </w:rPr>
        <w:t>Đơn vị: MW</w:t>
      </w:r>
    </w:p>
    <w:tbl>
      <w:tblPr>
        <w:tblW w:w="9923" w:type="dxa"/>
        <w:tblInd w:w="108" w:type="dxa"/>
        <w:tblLook w:val="04A0" w:firstRow="1" w:lastRow="0" w:firstColumn="1" w:lastColumn="0" w:noHBand="0" w:noVBand="1"/>
      </w:tblPr>
      <w:tblGrid>
        <w:gridCol w:w="746"/>
        <w:gridCol w:w="2940"/>
        <w:gridCol w:w="1691"/>
        <w:gridCol w:w="2420"/>
        <w:gridCol w:w="2126"/>
      </w:tblGrid>
      <w:tr w:rsidR="007C3B9E">
        <w:trPr>
          <w:trHeight w:val="80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b/>
                <w:bCs/>
                <w:color w:val="000000"/>
                <w:sz w:val="28"/>
                <w:szCs w:val="28"/>
              </w:rPr>
            </w:pPr>
            <w:r>
              <w:rPr>
                <w:rFonts w:ascii="Times New Roman" w:hAnsi="Times New Roman"/>
                <w:b/>
                <w:bCs/>
                <w:color w:val="000000"/>
                <w:sz w:val="28"/>
                <w:szCs w:val="28"/>
              </w:rPr>
              <w:t>STT</w:t>
            </w:r>
          </w:p>
        </w:tc>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b/>
                <w:bCs/>
                <w:color w:val="000000"/>
                <w:sz w:val="28"/>
                <w:szCs w:val="28"/>
              </w:rPr>
            </w:pPr>
            <w:r>
              <w:rPr>
                <w:rFonts w:ascii="Times New Roman" w:hAnsi="Times New Roman"/>
                <w:b/>
                <w:bCs/>
                <w:color w:val="000000"/>
                <w:sz w:val="28"/>
                <w:szCs w:val="28"/>
              </w:rPr>
              <w:t>Nhà máy</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b/>
                <w:bCs/>
                <w:color w:val="000000"/>
                <w:sz w:val="28"/>
                <w:szCs w:val="28"/>
              </w:rPr>
            </w:pPr>
            <w:r>
              <w:rPr>
                <w:rFonts w:ascii="Times New Roman" w:hAnsi="Times New Roman"/>
                <w:b/>
                <w:bCs/>
                <w:color w:val="000000"/>
                <w:sz w:val="28"/>
                <w:szCs w:val="28"/>
              </w:rPr>
              <w:t>Tổ máy</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b/>
                <w:bCs/>
                <w:color w:val="000000"/>
                <w:sz w:val="28"/>
                <w:szCs w:val="28"/>
              </w:rPr>
            </w:pPr>
            <w:r>
              <w:rPr>
                <w:rFonts w:ascii="Times New Roman" w:hAnsi="Times New Roman"/>
                <w:b/>
                <w:bCs/>
                <w:color w:val="000000"/>
                <w:sz w:val="28"/>
                <w:szCs w:val="28"/>
              </w:rPr>
              <w:t>Công suất (MW)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bCs/>
                <w:color w:val="000000"/>
                <w:sz w:val="28"/>
                <w:szCs w:val="28"/>
              </w:rPr>
            </w:pPr>
            <w:r>
              <w:rPr>
                <w:rFonts w:ascii="Times New Roman" w:hAnsi="Times New Roman"/>
                <w:b/>
                <w:bCs/>
                <w:color w:val="000000"/>
                <w:sz w:val="28"/>
                <w:szCs w:val="28"/>
              </w:rPr>
              <w:t>Tiến độ</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Đăk Mi 3</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31,5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T3/T6</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Trung Sơn</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1, 2, 3</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3 x 65</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T2/T3/T6</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3</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Nho Quế 1</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16</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T2/T3</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4</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Xekaman Xanxay</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16</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T6/T7</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5</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Thác Mơ MR</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75</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T8</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6</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Bá Thước</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1, 2, 3, 4</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4 x 15</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T6/T5/T4/T3</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7</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TĐ Sông Bung 2</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50</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T6/T7</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8</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NĐ Thái Bình</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300</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T3/T10</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9</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NĐ Thái Bình 2</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600</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T4/T10</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10</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NĐ Vĩnh Tân 4</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1, 2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 x 600</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T6/T11</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11</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Sinh Khối KCP</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2</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30</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T12</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12</w:t>
            </w:r>
          </w:p>
        </w:tc>
        <w:tc>
          <w:tcPr>
            <w:tcW w:w="2940" w:type="dxa"/>
            <w:tcBorders>
              <w:top w:val="nil"/>
              <w:left w:val="nil"/>
              <w:bottom w:val="single" w:sz="4" w:space="0" w:color="auto"/>
              <w:right w:val="single" w:sz="4" w:space="0" w:color="auto"/>
            </w:tcBorders>
            <w:shd w:val="clear" w:color="auto" w:fill="auto"/>
            <w:noWrap/>
            <w:vAlign w:val="center"/>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Điện gió Hướng Linh</w:t>
            </w:r>
          </w:p>
        </w:tc>
        <w:tc>
          <w:tcPr>
            <w:tcW w:w="1691" w:type="dxa"/>
            <w:tcBorders>
              <w:top w:val="nil"/>
              <w:left w:val="nil"/>
              <w:bottom w:val="single" w:sz="4" w:space="0" w:color="auto"/>
              <w:right w:val="single" w:sz="4" w:space="0" w:color="auto"/>
            </w:tcBorders>
            <w:shd w:val="clear" w:color="auto" w:fill="auto"/>
            <w:noWrap/>
            <w:vAlign w:val="center"/>
            <w:hideMark/>
          </w:tcPr>
          <w:p w:rsidR="007C3B9E" w:rsidRDefault="007C3B9E">
            <w:pPr>
              <w:jc w:val="center"/>
              <w:rPr>
                <w:rFonts w:ascii="Times New Roman" w:hAnsi="Times New Roman"/>
                <w:color w:val="000000"/>
                <w:sz w:val="28"/>
                <w:szCs w:val="28"/>
              </w:rPr>
            </w:pP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30 x 2</w:t>
            </w:r>
          </w:p>
        </w:tc>
        <w:tc>
          <w:tcPr>
            <w:tcW w:w="2126"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color w:val="000000"/>
                <w:sz w:val="28"/>
                <w:szCs w:val="28"/>
              </w:rPr>
            </w:pPr>
            <w:r>
              <w:rPr>
                <w:rFonts w:ascii="Times New Roman" w:hAnsi="Times New Roman"/>
                <w:color w:val="000000"/>
                <w:sz w:val="28"/>
                <w:szCs w:val="28"/>
              </w:rPr>
              <w:t>T1/T10</w:t>
            </w:r>
          </w:p>
        </w:tc>
      </w:tr>
      <w:tr w:rsidR="007C3B9E">
        <w:trPr>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 </w:t>
            </w:r>
          </w:p>
        </w:tc>
        <w:tc>
          <w:tcPr>
            <w:tcW w:w="2940" w:type="dxa"/>
            <w:tcBorders>
              <w:top w:val="nil"/>
              <w:left w:val="nil"/>
              <w:bottom w:val="single" w:sz="4" w:space="0" w:color="auto"/>
              <w:right w:val="single" w:sz="4" w:space="0" w:color="auto"/>
            </w:tcBorders>
            <w:shd w:val="clear" w:color="auto" w:fill="auto"/>
            <w:noWrap/>
            <w:vAlign w:val="bottom"/>
            <w:hideMark/>
          </w:tcPr>
          <w:p w:rsidR="007C3B9E" w:rsidRDefault="00F731B3">
            <w:pPr>
              <w:rPr>
                <w:rFonts w:ascii="Times New Roman" w:hAnsi="Times New Roman"/>
                <w:b/>
                <w:bCs/>
                <w:color w:val="000000"/>
                <w:sz w:val="28"/>
                <w:szCs w:val="28"/>
              </w:rPr>
            </w:pPr>
            <w:r>
              <w:rPr>
                <w:rFonts w:ascii="Times New Roman" w:hAnsi="Times New Roman"/>
                <w:b/>
                <w:bCs/>
                <w:color w:val="000000"/>
                <w:sz w:val="28"/>
                <w:szCs w:val="28"/>
              </w:rPr>
              <w:t>Tổng nguồn năm 2017</w:t>
            </w:r>
          </w:p>
        </w:tc>
        <w:tc>
          <w:tcPr>
            <w:tcW w:w="1691" w:type="dxa"/>
            <w:tcBorders>
              <w:top w:val="nil"/>
              <w:left w:val="nil"/>
              <w:bottom w:val="single" w:sz="4" w:space="0" w:color="auto"/>
              <w:right w:val="single" w:sz="4" w:space="0" w:color="auto"/>
            </w:tcBorders>
            <w:shd w:val="clear" w:color="auto" w:fill="auto"/>
            <w:noWrap/>
            <w:vAlign w:val="bottom"/>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 </w:t>
            </w:r>
          </w:p>
        </w:tc>
        <w:tc>
          <w:tcPr>
            <w:tcW w:w="2420" w:type="dxa"/>
            <w:tcBorders>
              <w:top w:val="nil"/>
              <w:left w:val="nil"/>
              <w:bottom w:val="single" w:sz="4" w:space="0" w:color="auto"/>
              <w:right w:val="single" w:sz="4" w:space="0" w:color="auto"/>
            </w:tcBorders>
            <w:shd w:val="clear" w:color="auto" w:fill="auto"/>
            <w:noWrap/>
            <w:vAlign w:val="center"/>
            <w:hideMark/>
          </w:tcPr>
          <w:p w:rsidR="007C3B9E" w:rsidRDefault="00F731B3">
            <w:pPr>
              <w:jc w:val="center"/>
              <w:rPr>
                <w:rFonts w:ascii="Times New Roman" w:hAnsi="Times New Roman"/>
                <w:b/>
                <w:bCs/>
                <w:color w:val="000000"/>
                <w:sz w:val="28"/>
                <w:szCs w:val="28"/>
              </w:rPr>
            </w:pPr>
            <w:r>
              <w:rPr>
                <w:rFonts w:ascii="Times New Roman" w:hAnsi="Times New Roman"/>
                <w:b/>
                <w:bCs/>
                <w:color w:val="000000"/>
                <w:sz w:val="28"/>
                <w:szCs w:val="28"/>
              </w:rPr>
              <w:t>3.647</w:t>
            </w:r>
          </w:p>
        </w:tc>
        <w:tc>
          <w:tcPr>
            <w:tcW w:w="2126" w:type="dxa"/>
            <w:tcBorders>
              <w:top w:val="nil"/>
              <w:left w:val="nil"/>
              <w:bottom w:val="single" w:sz="4" w:space="0" w:color="auto"/>
              <w:right w:val="single" w:sz="4" w:space="0" w:color="auto"/>
            </w:tcBorders>
            <w:shd w:val="clear" w:color="auto" w:fill="auto"/>
            <w:noWrap/>
            <w:vAlign w:val="bottom"/>
            <w:hideMark/>
          </w:tcPr>
          <w:p w:rsidR="007C3B9E" w:rsidRDefault="00F731B3">
            <w:pPr>
              <w:rPr>
                <w:rFonts w:ascii="Times New Roman" w:hAnsi="Times New Roman"/>
                <w:color w:val="000000"/>
                <w:sz w:val="28"/>
                <w:szCs w:val="28"/>
              </w:rPr>
            </w:pPr>
            <w:r>
              <w:rPr>
                <w:rFonts w:ascii="Times New Roman" w:hAnsi="Times New Roman"/>
                <w:color w:val="000000"/>
                <w:sz w:val="28"/>
                <w:szCs w:val="28"/>
              </w:rPr>
              <w:t> </w:t>
            </w:r>
          </w:p>
        </w:tc>
      </w:tr>
    </w:tbl>
    <w:p w:rsidR="007C3B9E" w:rsidRDefault="007C3B9E">
      <w:pPr>
        <w:pStyle w:val="m1"/>
        <w:spacing w:before="120" w:after="60" w:line="240" w:lineRule="auto"/>
        <w:jc w:val="center"/>
        <w:rPr>
          <w:rFonts w:ascii="Times New Roman" w:hAnsi="Times New Roman"/>
          <w:b w:val="0"/>
          <w:iCs/>
          <w:color w:val="auto"/>
          <w:szCs w:val="24"/>
        </w:rPr>
      </w:pPr>
    </w:p>
    <w:p w:rsidR="007C3B9E" w:rsidRDefault="007C3B9E">
      <w:pPr>
        <w:pStyle w:val="m1"/>
        <w:spacing w:before="120" w:after="60" w:line="240" w:lineRule="auto"/>
        <w:jc w:val="both"/>
        <w:rPr>
          <w:rFonts w:ascii="Times New Roman" w:hAnsi="Times New Roman"/>
          <w:b w:val="0"/>
          <w:iCs/>
          <w:color w:val="auto"/>
          <w:szCs w:val="24"/>
        </w:rPr>
      </w:pPr>
    </w:p>
    <w:sectPr w:rsidR="007C3B9E">
      <w:pgSz w:w="11909" w:h="16834" w:code="9"/>
      <w:pgMar w:top="1304" w:right="1134" w:bottom="1247" w:left="1134" w:header="618" w:footer="6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50" w:rsidRDefault="00972F50">
      <w:r>
        <w:separator/>
      </w:r>
    </w:p>
  </w:endnote>
  <w:endnote w:type="continuationSeparator" w:id="0">
    <w:p w:rsidR="00972F50" w:rsidRDefault="0097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van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9E" w:rsidRDefault="00F731B3">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p w:rsidR="007C3B9E" w:rsidRDefault="007C3B9E">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74143963"/>
      <w:docPartObj>
        <w:docPartGallery w:val="Page Numbers (Bottom of Page)"/>
        <w:docPartUnique/>
      </w:docPartObj>
    </w:sdtPr>
    <w:sdtEndPr/>
    <w:sdtContent>
      <w:p w:rsidR="007C3B9E" w:rsidRDefault="00F731B3">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C4287">
          <w:rPr>
            <w:rFonts w:ascii="Times New Roman" w:hAnsi="Times New Roman"/>
            <w:noProof/>
          </w:rPr>
          <w:t>2</w:t>
        </w:r>
        <w:r>
          <w:rPr>
            <w:rFonts w:ascii="Times New Roman" w:hAnsi="Times New Roman"/>
          </w:rPr>
          <w:fldChar w:fldCharType="end"/>
        </w:r>
      </w:p>
    </w:sdtContent>
  </w:sdt>
  <w:p w:rsidR="007C3B9E" w:rsidRDefault="007C3B9E">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50" w:rsidRDefault="00972F50">
      <w:r>
        <w:separator/>
      </w:r>
    </w:p>
  </w:footnote>
  <w:footnote w:type="continuationSeparator" w:id="0">
    <w:p w:rsidR="00972F50" w:rsidRDefault="00972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0F39"/>
    <w:multiLevelType w:val="hybridMultilevel"/>
    <w:tmpl w:val="43241F0C"/>
    <w:lvl w:ilvl="0" w:tplc="D7C41E76">
      <w:start w:val="1"/>
      <w:numFmt w:val="decimal"/>
      <w:lvlText w:val="%1."/>
      <w:lvlJc w:val="left"/>
      <w:pPr>
        <w:tabs>
          <w:tab w:val="num" w:pos="851"/>
        </w:tabs>
        <w:ind w:left="0" w:firstLine="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7850DB5"/>
    <w:multiLevelType w:val="hybridMultilevel"/>
    <w:tmpl w:val="5AB2E074"/>
    <w:lvl w:ilvl="0" w:tplc="DD92A9EC">
      <w:numFmt w:val="bullet"/>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9E"/>
    <w:rsid w:val="001C4287"/>
    <w:rsid w:val="007C3B9E"/>
    <w:rsid w:val="00972F50"/>
    <w:rsid w:val="00CA450B"/>
    <w:rsid w:val="00F73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007460-4F5A-4FFC-9C3C-BBB0BF12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rPr>
  </w:style>
  <w:style w:type="paragraph" w:styleId="Heading1">
    <w:name w:val="heading 1"/>
    <w:basedOn w:val="Normal"/>
    <w:next w:val="Normal"/>
    <w:qFormat/>
    <w:pPr>
      <w:keepNext/>
      <w:jc w:val="center"/>
      <w:outlineLvl w:val="0"/>
    </w:pPr>
    <w:rPr>
      <w:rFonts w:ascii=".VnAvantH" w:hAnsi=".VnAvantH"/>
      <w:b/>
      <w:sz w:val="22"/>
    </w:rPr>
  </w:style>
  <w:style w:type="paragraph" w:styleId="Heading2">
    <w:name w:val="heading 2"/>
    <w:basedOn w:val="Normal"/>
    <w:next w:val="Normal"/>
    <w:qFormat/>
    <w:pPr>
      <w:keepNext/>
      <w:ind w:left="-113"/>
      <w:jc w:val="center"/>
      <w:outlineLvl w:val="1"/>
    </w:pPr>
    <w:rPr>
      <w:rFonts w:ascii=".VnTimeH" w:hAnsi=".VnTimeH"/>
      <w:b/>
      <w:sz w:val="22"/>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spacing w:before="80" w:line="312" w:lineRule="auto"/>
      <w:jc w:val="both"/>
      <w:outlineLvl w:val="3"/>
    </w:pPr>
    <w:rPr>
      <w:b/>
    </w:rPr>
  </w:style>
  <w:style w:type="paragraph" w:styleId="Heading5">
    <w:name w:val="heading 5"/>
    <w:basedOn w:val="Normal"/>
    <w:next w:val="Normal"/>
    <w:qFormat/>
    <w:pPr>
      <w:keepNext/>
      <w:jc w:val="center"/>
      <w:outlineLvl w:val="4"/>
    </w:pPr>
    <w:rPr>
      <w:rFonts w:ascii=".VnTimeH" w:hAnsi=".VnTimeH"/>
      <w:b/>
      <w:sz w:val="32"/>
    </w:rPr>
  </w:style>
  <w:style w:type="paragraph" w:styleId="Heading6">
    <w:name w:val="heading 6"/>
    <w:basedOn w:val="Normal"/>
    <w:next w:val="Normal"/>
    <w:qFormat/>
    <w:pPr>
      <w:keepNext/>
      <w:spacing w:before="120" w:line="312" w:lineRule="auto"/>
      <w:ind w:firstLine="720"/>
      <w:jc w:val="center"/>
      <w:outlineLvl w:val="5"/>
    </w:pPr>
    <w:rPr>
      <w:rFonts w:ascii=".VnArialH" w:hAnsi=".VnArialH"/>
      <w:b/>
      <w:sz w:val="28"/>
    </w:rPr>
  </w:style>
  <w:style w:type="paragraph" w:styleId="Heading7">
    <w:name w:val="heading 7"/>
    <w:basedOn w:val="Normal"/>
    <w:next w:val="Normal"/>
    <w:qFormat/>
    <w:pPr>
      <w:keepNext/>
      <w:spacing w:before="120" w:line="312" w:lineRule="auto"/>
      <w:ind w:left="720" w:firstLine="360"/>
      <w:jc w:val="both"/>
      <w:outlineLvl w:val="6"/>
    </w:pPr>
    <w:rPr>
      <w:sz w:val="26"/>
      <w:u w:val="single"/>
    </w:rPr>
  </w:style>
  <w:style w:type="paragraph" w:styleId="Heading8">
    <w:name w:val="heading 8"/>
    <w:basedOn w:val="Normal"/>
    <w:next w:val="Normal"/>
    <w:qFormat/>
    <w:pPr>
      <w:keepNext/>
      <w:tabs>
        <w:tab w:val="left" w:pos="1080"/>
      </w:tabs>
      <w:spacing w:before="120" w:line="312" w:lineRule="auto"/>
      <w:jc w:val="both"/>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sz w:val="22"/>
      <w:szCs w:val="24"/>
    </w:rPr>
  </w:style>
  <w:style w:type="character" w:customStyle="1" w:styleId="BodyTextChar">
    <w:name w:val="Body Text Char"/>
    <w:link w:val="BodyText"/>
    <w:rPr>
      <w:rFonts w:ascii=".VnTimeH" w:hAnsi=".VnTimeH"/>
      <w:sz w:val="22"/>
      <w:szCs w:val="24"/>
      <w:lang w:val="en-US" w:eastAsia="en-US" w:bidi="ar-SA"/>
    </w:rPr>
  </w:style>
  <w:style w:type="paragraph" w:styleId="BodyText2">
    <w:name w:val="Body Text 2"/>
    <w:basedOn w:val="Normal"/>
    <w:pPr>
      <w:spacing w:before="80" w:line="312" w:lineRule="auto"/>
      <w:ind w:firstLine="567"/>
      <w:jc w:val="both"/>
    </w:pPr>
  </w:style>
  <w:style w:type="paragraph" w:styleId="BodyTextIndent2">
    <w:name w:val="Body Text Indent 2"/>
    <w:basedOn w:val="Normal"/>
    <w:link w:val="BodyTextIndent2Char"/>
    <w:pPr>
      <w:spacing w:before="120" w:line="312" w:lineRule="auto"/>
      <w:ind w:firstLine="720"/>
      <w:jc w:val="both"/>
    </w:pPr>
    <w:rPr>
      <w:sz w:val="26"/>
      <w:szCs w:val="24"/>
    </w:rPr>
  </w:style>
  <w:style w:type="character" w:customStyle="1" w:styleId="BodyTextIndent2Char">
    <w:name w:val="Body Text Indent 2 Char"/>
    <w:link w:val="BodyTextIndent2"/>
    <w:rPr>
      <w:rFonts w:ascii=".VnTime" w:hAnsi=".VnTime"/>
      <w:sz w:val="26"/>
      <w:szCs w:val="24"/>
      <w:lang w:val="en-US" w:eastAsia="en-US" w:bidi="ar-SA"/>
    </w:rPr>
  </w:style>
  <w:style w:type="paragraph" w:styleId="BodyTextIndent3">
    <w:name w:val="Body Text Indent 3"/>
    <w:basedOn w:val="Normal"/>
    <w:link w:val="BodyTextIndent3Char"/>
    <w:pPr>
      <w:spacing w:before="120" w:line="312" w:lineRule="auto"/>
      <w:ind w:firstLine="567"/>
      <w:jc w:val="both"/>
    </w:pPr>
    <w:rPr>
      <w:sz w:val="26"/>
      <w:szCs w:val="24"/>
      <w:lang w:val="en-ZA"/>
    </w:rPr>
  </w:style>
  <w:style w:type="character" w:customStyle="1" w:styleId="BodyTextIndent3Char">
    <w:name w:val="Body Text Indent 3 Char"/>
    <w:link w:val="BodyTextIndent3"/>
    <w:rPr>
      <w:rFonts w:ascii=".VnTime" w:hAnsi=".VnTime"/>
      <w:sz w:val="26"/>
      <w:szCs w:val="24"/>
      <w:lang w:val="en-ZA"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VnTime" w:hAnsi=".VnTime"/>
      <w:sz w:val="24"/>
    </w:rPr>
  </w:style>
  <w:style w:type="character" w:styleId="PageNumber">
    <w:name w:val="page number"/>
    <w:basedOn w:val="DefaultParagraphFont"/>
  </w:style>
  <w:style w:type="paragraph" w:customStyle="1" w:styleId="m2">
    <w:name w:val="m2"/>
    <w:basedOn w:val="m1"/>
    <w:pPr>
      <w:spacing w:before="120"/>
    </w:pPr>
    <w:rPr>
      <w:rFonts w:ascii=".VnTime" w:hAnsi=".VnTime"/>
      <w:color w:val="FF0000"/>
      <w:sz w:val="26"/>
    </w:rPr>
  </w:style>
  <w:style w:type="paragraph" w:customStyle="1" w:styleId="m1">
    <w:name w:val="m1"/>
    <w:basedOn w:val="Normal"/>
    <w:pPr>
      <w:spacing w:before="360" w:line="336" w:lineRule="auto"/>
    </w:pPr>
    <w:rPr>
      <w:rFonts w:ascii=".VnAvant" w:hAnsi=".VnAvant"/>
      <w:b/>
      <w:color w:val="0000FF"/>
    </w:rPr>
  </w:style>
  <w:style w:type="paragraph" w:customStyle="1" w:styleId="tm">
    <w:name w:val="tm"/>
    <w:basedOn w:val="Normal"/>
    <w:link w:val="tmChar"/>
    <w:pPr>
      <w:spacing w:before="120" w:line="336" w:lineRule="auto"/>
      <w:ind w:firstLine="567"/>
    </w:pPr>
    <w:rPr>
      <w:sz w:val="26"/>
      <w:szCs w:val="24"/>
    </w:rPr>
  </w:style>
  <w:style w:type="character" w:customStyle="1" w:styleId="tmChar">
    <w:name w:val="tm Char"/>
    <w:link w:val="tm"/>
    <w:rPr>
      <w:rFonts w:ascii=".VnTime" w:hAnsi=".VnTime"/>
      <w:sz w:val="26"/>
      <w:szCs w:val="24"/>
      <w:lang w:val="en-US" w:eastAsia="en-US" w:bidi="ar-SA"/>
    </w:rPr>
  </w:style>
  <w:style w:type="paragraph" w:styleId="BodyText3">
    <w:name w:val="Body Text 3"/>
    <w:basedOn w:val="Normal"/>
    <w:pPr>
      <w:spacing w:before="60" w:after="60" w:line="320" w:lineRule="exact"/>
      <w:jc w:val="both"/>
    </w:pPr>
    <w:rPr>
      <w:sz w:val="28"/>
    </w:rPr>
  </w:style>
  <w:style w:type="paragraph" w:styleId="BodyTextIndent">
    <w:name w:val="Body Text Indent"/>
    <w:basedOn w:val="Normal"/>
    <w:pPr>
      <w:spacing w:before="120" w:line="312" w:lineRule="auto"/>
      <w:ind w:firstLine="720"/>
      <w:jc w:val="both"/>
    </w:pPr>
    <w:rPr>
      <w:sz w:val="28"/>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2">
    <w:name w:val="muc2"/>
    <w:basedOn w:val="Normal"/>
    <w:pPr>
      <w:spacing w:before="60" w:after="60" w:line="400" w:lineRule="exact"/>
      <w:jc w:val="both"/>
    </w:pPr>
    <w:rPr>
      <w:b/>
      <w:sz w:val="28"/>
    </w:rPr>
  </w:style>
  <w:style w:type="paragraph" w:customStyle="1" w:styleId="m3">
    <w:name w:val="m3"/>
    <w:basedOn w:val="Normal"/>
    <w:pPr>
      <w:spacing w:before="60" w:line="312" w:lineRule="auto"/>
      <w:ind w:firstLine="567"/>
      <w:jc w:val="both"/>
    </w:pPr>
    <w:rPr>
      <w:b/>
      <w:bCs/>
      <w:i/>
      <w:iCs/>
      <w:color w:val="FF00FF"/>
      <w:sz w:val="26"/>
      <w:szCs w:val="26"/>
    </w:rPr>
  </w:style>
  <w:style w:type="character" w:customStyle="1" w:styleId="tmCharChar">
    <w:name w:val="tm Char Char"/>
    <w:rPr>
      <w:rFonts w:ascii=".VnTime" w:hAnsi=".VnTime"/>
      <w:sz w:val="26"/>
      <w:szCs w:val="26"/>
      <w:lang w:val="en-US" w:eastAsia="en-US" w:bidi="ar-SA"/>
    </w:rPr>
  </w:style>
  <w:style w:type="paragraph" w:customStyle="1" w:styleId="muc-4">
    <w:name w:val="muc-4"/>
    <w:basedOn w:val="Normal"/>
    <w:pPr>
      <w:spacing w:before="120" w:line="336" w:lineRule="auto"/>
      <w:ind w:firstLine="567"/>
      <w:jc w:val="both"/>
    </w:pPr>
    <w:rPr>
      <w:b/>
      <w:i/>
      <w:sz w:val="26"/>
      <w:szCs w:val="26"/>
    </w:rPr>
  </w:style>
  <w:style w:type="paragraph" w:customStyle="1" w:styleId="muc-2">
    <w:name w:val="muc-2"/>
    <w:basedOn w:val="Normal"/>
    <w:pPr>
      <w:spacing w:before="120" w:after="120" w:line="336" w:lineRule="auto"/>
      <w:jc w:val="both"/>
    </w:pPr>
    <w:rPr>
      <w:rFonts w:ascii=".VnAvant" w:hAnsi=".VnAvant"/>
      <w:b/>
      <w:bCs/>
      <w:color w:val="0000FF"/>
      <w:szCs w:val="24"/>
    </w:rPr>
  </w:style>
  <w:style w:type="character" w:customStyle="1" w:styleId="CharChar4">
    <w:name w:val="Char Char4"/>
    <w:rPr>
      <w:rFonts w:ascii=".VnTime" w:hAnsi=".VnTime"/>
      <w:color w:val="0000FF"/>
      <w:sz w:val="26"/>
      <w:szCs w:val="26"/>
      <w:lang w:val="en-GB" w:eastAsia="en-US" w:bidi="ar-SA"/>
    </w:rPr>
  </w:style>
  <w:style w:type="paragraph" w:customStyle="1" w:styleId="Char1">
    <w:name w:val="Char1"/>
    <w:basedOn w:val="Normal"/>
    <w:pPr>
      <w:numPr>
        <w:numId w:val="1"/>
      </w:numPr>
      <w:spacing w:after="160" w:line="240" w:lineRule="exact"/>
    </w:pPr>
    <w:rPr>
      <w:rFonts w:ascii="Arial" w:hAnsi="Arial"/>
      <w:sz w:val="22"/>
      <w:szCs w:val="24"/>
      <w:lang w:val="en-Z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rFonts w:ascii="Arial" w:hAnsi="Arial"/>
      <w:sz w:val="16"/>
      <w:szCs w:val="16"/>
      <w:lang w:val="en-ZA" w:eastAsia="en-US" w:bidi="ar-SA"/>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Pr>
      <w:rFonts w:ascii=".VnTime" w:hAnsi=".VnTime"/>
    </w:rPr>
  </w:style>
  <w:style w:type="paragraph" w:styleId="CommentSubject">
    <w:name w:val="annotation subject"/>
    <w:basedOn w:val="CommentText"/>
    <w:next w:val="CommentText"/>
    <w:link w:val="CommentSubjectChar"/>
    <w:uiPriority w:val="99"/>
    <w:semiHidden/>
    <w:rPr>
      <w:b/>
      <w:bCs/>
    </w:rPr>
  </w:style>
  <w:style w:type="character" w:styleId="Emphasis">
    <w:name w:val="Emphasis"/>
    <w:qFormat/>
    <w:rPr>
      <w:rFonts w:ascii="Arial" w:hAnsi="Arial"/>
      <w:i/>
      <w:iCs/>
      <w:sz w:val="22"/>
      <w:szCs w:val="24"/>
      <w:lang w:val="en-ZA" w:eastAsia="en-US" w:bidi="ar-SA"/>
    </w:rPr>
  </w:style>
  <w:style w:type="paragraph" w:styleId="ListContinue2">
    <w:name w:val="List Continue 2"/>
    <w:basedOn w:val="Normal"/>
    <w:pPr>
      <w:spacing w:after="120"/>
      <w:ind w:left="720"/>
      <w:contextualSpacing/>
    </w:pPr>
    <w:rPr>
      <w:rFonts w:eastAsia="MS Mincho"/>
      <w:sz w:val="28"/>
    </w:rPr>
  </w:style>
  <w:style w:type="paragraph" w:customStyle="1" w:styleId="TM0">
    <w:name w:val="TM"/>
    <w:basedOn w:val="Normal"/>
    <w:link w:val="TMChar0"/>
    <w:pPr>
      <w:spacing w:before="120" w:line="336" w:lineRule="auto"/>
      <w:ind w:firstLine="540"/>
      <w:jc w:val="both"/>
    </w:pPr>
    <w:rPr>
      <w:rFonts w:ascii="Arial" w:hAnsi="Arial"/>
      <w:sz w:val="26"/>
      <w:szCs w:val="26"/>
    </w:rPr>
  </w:style>
  <w:style w:type="character" w:customStyle="1" w:styleId="TMChar0">
    <w:name w:val="TM Char"/>
    <w:link w:val="TM0"/>
    <w:rPr>
      <w:rFonts w:ascii="Arial" w:hAnsi="Arial"/>
      <w:sz w:val="26"/>
      <w:szCs w:val="26"/>
    </w:rPr>
  </w:style>
  <w:style w:type="character" w:styleId="Hyperlink">
    <w:name w:val="Hyperlink"/>
    <w:uiPriority w:val="99"/>
    <w:unhideWhenUsed/>
    <w:rPr>
      <w:rFonts w:ascii="Arial" w:hAnsi="Arial"/>
      <w:color w:val="0000FF"/>
      <w:sz w:val="22"/>
      <w:szCs w:val="24"/>
      <w:u w:val="single"/>
      <w:lang w:val="en-ZA" w:eastAsia="en-US" w:bidi="ar-SA"/>
    </w:rPr>
  </w:style>
  <w:style w:type="character" w:styleId="FollowedHyperlink">
    <w:name w:val="FollowedHyperlink"/>
    <w:uiPriority w:val="99"/>
    <w:unhideWhenUsed/>
    <w:rPr>
      <w:rFonts w:ascii="Arial" w:hAnsi="Arial"/>
      <w:color w:val="800080"/>
      <w:sz w:val="22"/>
      <w:szCs w:val="24"/>
      <w:u w:val="single"/>
      <w:lang w:val="en-ZA" w:eastAsia="en-US" w:bidi="ar-SA"/>
    </w:rPr>
  </w:style>
  <w:style w:type="paragraph" w:customStyle="1" w:styleId="Char1CharCharChar">
    <w:name w:val="Char1 Char Char Char"/>
    <w:basedOn w:val="Normal"/>
    <w:pPr>
      <w:spacing w:after="160" w:line="240" w:lineRule="exact"/>
    </w:pPr>
    <w:rPr>
      <w:rFonts w:ascii="Arial" w:hAnsi="Arial"/>
      <w:sz w:val="22"/>
      <w:szCs w:val="24"/>
      <w:lang w:val="en-ZA"/>
    </w:rPr>
  </w:style>
  <w:style w:type="numbering" w:customStyle="1" w:styleId="NoList1">
    <w:name w:val="No List1"/>
    <w:next w:val="NoList"/>
    <w:uiPriority w:val="99"/>
    <w:semiHidden/>
    <w:unhideWhenUsed/>
  </w:style>
  <w:style w:type="paragraph" w:customStyle="1" w:styleId="font5">
    <w:name w:val="font5"/>
    <w:basedOn w:val="Normal"/>
    <w:pPr>
      <w:spacing w:before="100" w:beforeAutospacing="1" w:after="100" w:afterAutospacing="1"/>
    </w:pPr>
    <w:rPr>
      <w:rFonts w:ascii="Tahoma" w:hAnsi="Tahoma" w:cs="Tahoma"/>
      <w:b/>
      <w:bCs/>
      <w:color w:val="000000"/>
      <w:sz w:val="16"/>
      <w:szCs w:val="16"/>
    </w:rPr>
  </w:style>
  <w:style w:type="paragraph" w:customStyle="1" w:styleId="xl75">
    <w:name w:val="xl75"/>
    <w:basedOn w:val="Normal"/>
    <w:pPr>
      <w:shd w:val="clear" w:color="000000" w:fill="FFFFFF"/>
      <w:spacing w:before="100" w:beforeAutospacing="1" w:after="100" w:afterAutospacing="1"/>
    </w:pPr>
    <w:rPr>
      <w:rFonts w:ascii="Times New Roman" w:hAnsi="Times New Roman"/>
      <w:sz w:val="22"/>
      <w:szCs w:val="22"/>
    </w:rPr>
  </w:style>
  <w:style w:type="paragraph" w:customStyle="1" w:styleId="xl76">
    <w:name w:val="xl76"/>
    <w:basedOn w:val="Normal"/>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pPr>
    <w:rPr>
      <w:rFonts w:ascii="Times New Roman" w:hAnsi="Times New Roman"/>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78">
    <w:name w:val="xl78"/>
    <w:basedOn w:val="Normal"/>
    <w:pPr>
      <w:pBdr>
        <w:left w:val="single" w:sz="4" w:space="8" w:color="auto"/>
        <w:right w:val="single" w:sz="4" w:space="0" w:color="auto"/>
      </w:pBdr>
      <w:spacing w:before="100" w:beforeAutospacing="1" w:after="100" w:afterAutospacing="1"/>
      <w:ind w:firstLineChars="100" w:firstLine="100"/>
    </w:pPr>
    <w:rPr>
      <w:rFonts w:ascii="Times New Roman" w:hAnsi="Times New Roman"/>
      <w:szCs w:val="24"/>
    </w:rPr>
  </w:style>
  <w:style w:type="paragraph" w:customStyle="1" w:styleId="xl79">
    <w:name w:val="xl79"/>
    <w:basedOn w:val="Normal"/>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1">
    <w:name w:val="xl81"/>
    <w:basedOn w:val="Normal"/>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2">
    <w:name w:val="xl82"/>
    <w:basedOn w:val="Normal"/>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83">
    <w:name w:val="xl83"/>
    <w:basedOn w:val="Normal"/>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4">
    <w:name w:val="xl84"/>
    <w:basedOn w:val="Normal"/>
    <w:pPr>
      <w:pBdr>
        <w:left w:val="single" w:sz="4" w:space="8" w:color="auto"/>
        <w:right w:val="single" w:sz="4" w:space="0" w:color="auto"/>
      </w:pBdr>
      <w:spacing w:before="100" w:beforeAutospacing="1" w:after="100" w:afterAutospacing="1"/>
      <w:ind w:firstLineChars="100" w:firstLine="100"/>
    </w:pPr>
    <w:rPr>
      <w:rFonts w:ascii="Times New Roman" w:hAnsi="Times New Roman"/>
      <w:b/>
      <w:bCs/>
      <w:szCs w:val="24"/>
    </w:rPr>
  </w:style>
  <w:style w:type="paragraph" w:customStyle="1" w:styleId="xl85">
    <w:name w:val="xl85"/>
    <w:basedOn w:val="Normal"/>
    <w:pPr>
      <w:pBdr>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86">
    <w:name w:val="xl86"/>
    <w:basedOn w:val="Normal"/>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87">
    <w:name w:val="xl87"/>
    <w:basedOn w:val="Normal"/>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88">
    <w:name w:val="xl88"/>
    <w:basedOn w:val="Normal"/>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9">
    <w:name w:val="xl89"/>
    <w:basedOn w:val="Normal"/>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0">
    <w:name w:val="xl90"/>
    <w:basedOn w:val="Normal"/>
    <w:pPr>
      <w:pBdr>
        <w:left w:val="single" w:sz="4" w:space="0" w:color="auto"/>
        <w:right w:val="dashed" w:sz="4" w:space="0" w:color="auto"/>
      </w:pBdr>
      <w:spacing w:before="100" w:beforeAutospacing="1" w:after="100" w:afterAutospacing="1"/>
    </w:pPr>
    <w:rPr>
      <w:rFonts w:ascii="Times New Roman" w:hAnsi="Times New Roman"/>
      <w:sz w:val="22"/>
      <w:szCs w:val="22"/>
    </w:rPr>
  </w:style>
  <w:style w:type="paragraph" w:customStyle="1" w:styleId="xl91">
    <w:name w:val="xl91"/>
    <w:basedOn w:val="Normal"/>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2">
    <w:name w:val="xl92"/>
    <w:basedOn w:val="Normal"/>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3">
    <w:name w:val="xl93"/>
    <w:basedOn w:val="Normal"/>
    <w:pPr>
      <w:spacing w:before="100" w:beforeAutospacing="1" w:after="100" w:afterAutospacing="1"/>
    </w:pPr>
    <w:rPr>
      <w:rFonts w:ascii="Times New Roman" w:hAnsi="Times New Roman"/>
      <w:sz w:val="22"/>
      <w:szCs w:val="22"/>
    </w:rPr>
  </w:style>
  <w:style w:type="paragraph" w:customStyle="1" w:styleId="xl94">
    <w:name w:val="xl94"/>
    <w:basedOn w:val="Normal"/>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5">
    <w:name w:val="xl95"/>
    <w:basedOn w:val="Normal"/>
    <w:pPr>
      <w:pBdr>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6">
    <w:name w:val="xl96"/>
    <w:basedOn w:val="Normal"/>
    <w:pPr>
      <w:pBdr>
        <w:left w:val="single" w:sz="4" w:space="0" w:color="auto"/>
      </w:pBdr>
      <w:spacing w:before="100" w:beforeAutospacing="1" w:after="100" w:afterAutospacing="1"/>
    </w:pPr>
    <w:rPr>
      <w:rFonts w:ascii="Times New Roman" w:hAnsi="Times New Roman"/>
      <w:sz w:val="22"/>
      <w:szCs w:val="22"/>
    </w:rPr>
  </w:style>
  <w:style w:type="paragraph" w:customStyle="1" w:styleId="xl97">
    <w:name w:val="xl97"/>
    <w:basedOn w:val="Normal"/>
    <w:pPr>
      <w:pBdr>
        <w:left w:val="single" w:sz="4" w:space="0" w:color="auto"/>
        <w:right w:val="single" w:sz="4" w:space="0" w:color="auto"/>
      </w:pBdr>
      <w:spacing w:before="100" w:beforeAutospacing="1" w:after="100" w:afterAutospacing="1"/>
    </w:pPr>
    <w:rPr>
      <w:rFonts w:ascii="Times New Roman" w:hAnsi="Times New Roman"/>
      <w:b/>
      <w:bCs/>
      <w:szCs w:val="24"/>
    </w:rPr>
  </w:style>
  <w:style w:type="paragraph" w:customStyle="1" w:styleId="xl98">
    <w:name w:val="xl98"/>
    <w:basedOn w:val="Normal"/>
    <w:pPr>
      <w:spacing w:before="100" w:beforeAutospacing="1" w:after="100" w:afterAutospacing="1"/>
    </w:pPr>
    <w:rPr>
      <w:rFonts w:ascii="Arial" w:hAnsi="Arial" w:cs="Arial"/>
      <w:b/>
      <w:bCs/>
      <w:szCs w:val="24"/>
    </w:rPr>
  </w:style>
  <w:style w:type="paragraph" w:customStyle="1" w:styleId="xl99">
    <w:name w:val="xl99"/>
    <w:basedOn w:val="Normal"/>
    <w:pPr>
      <w:pBdr>
        <w:left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100">
    <w:name w:val="xl100"/>
    <w:basedOn w:val="Normal"/>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01">
    <w:name w:val="xl101"/>
    <w:basedOn w:val="Normal"/>
    <w:pPr>
      <w:spacing w:before="100" w:beforeAutospacing="1" w:after="100" w:afterAutospacing="1"/>
    </w:pPr>
    <w:rPr>
      <w:rFonts w:ascii="Arial" w:hAnsi="Arial" w:cs="Arial"/>
      <w:szCs w:val="24"/>
    </w:rPr>
  </w:style>
  <w:style w:type="paragraph" w:customStyle="1" w:styleId="xl102">
    <w:name w:val="xl102"/>
    <w:basedOn w:val="Normal"/>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103">
    <w:name w:val="xl103"/>
    <w:basedOn w:val="Normal"/>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4">
    <w:name w:val="xl104"/>
    <w:basedOn w:val="Normal"/>
    <w:pPr>
      <w:shd w:val="clear" w:color="000000" w:fill="FFFFFF"/>
      <w:spacing w:before="100" w:beforeAutospacing="1" w:after="100" w:afterAutospacing="1"/>
    </w:pPr>
    <w:rPr>
      <w:rFonts w:ascii="Times New Roman" w:hAnsi="Times New Roman"/>
      <w:b/>
      <w:bCs/>
      <w:sz w:val="22"/>
      <w:szCs w:val="22"/>
    </w:rPr>
  </w:style>
  <w:style w:type="paragraph" w:customStyle="1" w:styleId="xl105">
    <w:name w:val="xl105"/>
    <w:basedOn w:val="Normal"/>
    <w:pPr>
      <w:pBdr>
        <w:left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7">
    <w:name w:val="xl107"/>
    <w:basedOn w:val="Normal"/>
    <w:pPr>
      <w:pBdr>
        <w:left w:val="single" w:sz="4" w:space="15" w:color="auto"/>
        <w:right w:val="single" w:sz="4" w:space="0" w:color="auto"/>
      </w:pBdr>
      <w:spacing w:before="100" w:beforeAutospacing="1" w:after="100" w:afterAutospacing="1"/>
      <w:ind w:firstLineChars="200" w:firstLine="200"/>
    </w:pPr>
    <w:rPr>
      <w:rFonts w:ascii="Times New Roman" w:hAnsi="Times New Roman"/>
      <w:b/>
      <w:bCs/>
      <w:szCs w:val="24"/>
    </w:rPr>
  </w:style>
  <w:style w:type="paragraph" w:customStyle="1" w:styleId="xl108">
    <w:name w:val="xl108"/>
    <w:basedOn w:val="Normal"/>
    <w:pPr>
      <w:pBdr>
        <w:left w:val="single" w:sz="4" w:space="15" w:color="auto"/>
        <w:right w:val="single" w:sz="4" w:space="0" w:color="auto"/>
      </w:pBdr>
      <w:spacing w:before="100" w:beforeAutospacing="1" w:after="100" w:afterAutospacing="1"/>
      <w:ind w:firstLineChars="200" w:firstLine="200"/>
    </w:pPr>
    <w:rPr>
      <w:rFonts w:ascii="Times New Roman" w:hAnsi="Times New Roman"/>
      <w:szCs w:val="24"/>
    </w:rPr>
  </w:style>
  <w:style w:type="paragraph" w:customStyle="1" w:styleId="xl109">
    <w:name w:val="xl109"/>
    <w:basedOn w:val="Normal"/>
    <w:pPr>
      <w:pBdr>
        <w:left w:val="single" w:sz="4" w:space="0" w:color="auto"/>
        <w:right w:val="dashed" w:sz="4" w:space="0" w:color="auto"/>
      </w:pBdr>
      <w:spacing w:before="100" w:beforeAutospacing="1" w:after="100" w:afterAutospacing="1"/>
    </w:pPr>
    <w:rPr>
      <w:rFonts w:ascii="Times New Roman" w:hAnsi="Times New Roman"/>
      <w:b/>
      <w:bCs/>
      <w:sz w:val="22"/>
      <w:szCs w:val="22"/>
    </w:rPr>
  </w:style>
  <w:style w:type="paragraph" w:customStyle="1" w:styleId="xl110">
    <w:name w:val="xl110"/>
    <w:basedOn w:val="Normal"/>
    <w:pPr>
      <w:pBdr>
        <w:left w:val="single" w:sz="4" w:space="15" w:color="auto"/>
        <w:right w:val="single" w:sz="4" w:space="0" w:color="auto"/>
      </w:pBdr>
      <w:shd w:val="clear" w:color="000000" w:fill="C0C0C0"/>
      <w:spacing w:before="100" w:beforeAutospacing="1" w:after="100" w:afterAutospacing="1"/>
      <w:ind w:firstLineChars="200" w:firstLine="200"/>
    </w:pPr>
    <w:rPr>
      <w:rFonts w:ascii="Times New Roman" w:hAnsi="Times New Roman"/>
      <w:b/>
      <w:bCs/>
      <w:szCs w:val="24"/>
    </w:rPr>
  </w:style>
  <w:style w:type="paragraph" w:customStyle="1" w:styleId="xl111">
    <w:name w:val="xl111"/>
    <w:basedOn w:val="Normal"/>
    <w:pPr>
      <w:spacing w:before="100" w:beforeAutospacing="1" w:after="100" w:afterAutospacing="1"/>
    </w:pPr>
    <w:rPr>
      <w:rFonts w:ascii="Arial" w:hAnsi="Arial" w:cs="Arial"/>
      <w:szCs w:val="24"/>
    </w:rPr>
  </w:style>
  <w:style w:type="paragraph" w:customStyle="1" w:styleId="xl112">
    <w:name w:val="xl112"/>
    <w:basedOn w:val="Normal"/>
    <w:pPr>
      <w:spacing w:before="100" w:beforeAutospacing="1" w:after="100" w:afterAutospacing="1"/>
    </w:pPr>
    <w:rPr>
      <w:rFonts w:ascii="Times New Roman" w:hAnsi="Times New Roman"/>
      <w:szCs w:val="24"/>
    </w:rPr>
  </w:style>
  <w:style w:type="paragraph" w:customStyle="1" w:styleId="xl113">
    <w:name w:val="xl113"/>
    <w:basedOn w:val="Normal"/>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14">
    <w:name w:val="xl114"/>
    <w:basedOn w:val="Normal"/>
    <w:pPr>
      <w:pBdr>
        <w:left w:val="single" w:sz="4" w:space="0" w:color="auto"/>
        <w:right w:val="single" w:sz="4" w:space="0" w:color="auto"/>
      </w:pBdr>
      <w:shd w:val="clear" w:color="000000" w:fill="C0C0C0"/>
      <w:spacing w:before="100" w:beforeAutospacing="1" w:after="100" w:afterAutospacing="1"/>
      <w:jc w:val="center"/>
    </w:pPr>
    <w:rPr>
      <w:rFonts w:ascii="Times New Roman" w:hAnsi="Times New Roman"/>
      <w:b/>
      <w:bCs/>
      <w:szCs w:val="24"/>
    </w:rPr>
  </w:style>
  <w:style w:type="paragraph" w:customStyle="1" w:styleId="xl115">
    <w:name w:val="xl115"/>
    <w:basedOn w:val="Normal"/>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116">
    <w:name w:val="xl116"/>
    <w:basedOn w:val="Normal"/>
    <w:pPr>
      <w:pBdr>
        <w:left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17">
    <w:name w:val="xl117"/>
    <w:basedOn w:val="Normal"/>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8">
    <w:name w:val="xl118"/>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19">
    <w:name w:val="xl119"/>
    <w:basedOn w:val="Normal"/>
    <w:pPr>
      <w:pBdr>
        <w:left w:val="single" w:sz="4" w:space="0" w:color="auto"/>
        <w:right w:val="single" w:sz="4" w:space="8" w:color="auto"/>
      </w:pBdr>
      <w:spacing w:before="100" w:beforeAutospacing="1" w:after="100" w:afterAutospacing="1"/>
      <w:ind w:firstLineChars="100" w:firstLine="100"/>
      <w:jc w:val="right"/>
    </w:pPr>
    <w:rPr>
      <w:rFonts w:ascii="Times New Roman" w:hAnsi="Times New Roman"/>
      <w:b/>
      <w:bCs/>
      <w:szCs w:val="24"/>
    </w:rPr>
  </w:style>
  <w:style w:type="paragraph" w:customStyle="1" w:styleId="xl120">
    <w:name w:val="xl120"/>
    <w:basedOn w:val="Normal"/>
    <w:pPr>
      <w:shd w:val="clear" w:color="000000" w:fill="FFFFFF"/>
      <w:spacing w:before="100" w:beforeAutospacing="1" w:after="100" w:afterAutospacing="1"/>
      <w:ind w:firstLineChars="100" w:firstLine="100"/>
    </w:pPr>
    <w:rPr>
      <w:rFonts w:ascii="Times New Roman" w:hAnsi="Times New Roman"/>
      <w:szCs w:val="24"/>
    </w:rPr>
  </w:style>
  <w:style w:type="paragraph" w:customStyle="1" w:styleId="xl73">
    <w:name w:val="xl73"/>
    <w:basedOn w:val="Normal"/>
    <w:pPr>
      <w:shd w:val="clear" w:color="000000" w:fill="FFFFFF"/>
      <w:spacing w:before="100" w:beforeAutospacing="1" w:after="100" w:afterAutospacing="1"/>
    </w:pPr>
    <w:rPr>
      <w:rFonts w:ascii="Times New Roman" w:hAnsi="Times New Roman"/>
      <w:sz w:val="22"/>
      <w:szCs w:val="22"/>
    </w:rPr>
  </w:style>
  <w:style w:type="paragraph" w:customStyle="1" w:styleId="xl74">
    <w:name w:val="xl74"/>
    <w:basedOn w:val="Normal"/>
    <w:pPr>
      <w:pBdr>
        <w:bottom w:val="single" w:sz="4" w:space="0" w:color="auto"/>
      </w:pBdr>
      <w:shd w:val="clear" w:color="000000" w:fill="FFFFFF"/>
      <w:spacing w:before="100" w:beforeAutospacing="1" w:after="100" w:afterAutospacing="1"/>
    </w:pPr>
    <w:rPr>
      <w:rFonts w:ascii="Times New Roman" w:hAnsi="Times New Roman"/>
      <w:szCs w:val="24"/>
    </w:rPr>
  </w:style>
  <w:style w:type="paragraph" w:customStyle="1" w:styleId="xl121">
    <w:name w:val="xl121"/>
    <w:basedOn w:val="Normal"/>
    <w:pPr>
      <w:pBdr>
        <w:left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122">
    <w:name w:val="xl122"/>
    <w:basedOn w:val="Normal"/>
    <w:pPr>
      <w:pBdr>
        <w:left w:val="single" w:sz="4" w:space="0" w:color="auto"/>
        <w:right w:val="single" w:sz="4" w:space="0" w:color="auto"/>
      </w:pBdr>
      <w:spacing w:before="100" w:beforeAutospacing="1" w:after="100" w:afterAutospacing="1"/>
    </w:pPr>
    <w:rPr>
      <w:rFonts w:ascii="Arial" w:hAnsi="Arial" w:cs="Arial"/>
      <w:b/>
      <w:bCs/>
      <w:szCs w:val="24"/>
    </w:rPr>
  </w:style>
  <w:style w:type="paragraph" w:customStyle="1" w:styleId="xl123">
    <w:name w:val="xl123"/>
    <w:basedOn w:val="Normal"/>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24">
    <w:name w:val="xl124"/>
    <w:basedOn w:val="Normal"/>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25">
    <w:name w:val="xl125"/>
    <w:basedOn w:val="Normal"/>
    <w:pPr>
      <w:pBdr>
        <w:top w:val="dashed" w:sz="4" w:space="0" w:color="auto"/>
        <w:left w:val="single" w:sz="4" w:space="0" w:color="auto"/>
        <w:right w:val="single" w:sz="4" w:space="9" w:color="auto"/>
      </w:pBdr>
      <w:spacing w:before="100" w:beforeAutospacing="1" w:after="100" w:afterAutospacing="1"/>
      <w:ind w:firstLineChars="100" w:firstLine="100"/>
      <w:jc w:val="right"/>
    </w:pPr>
    <w:rPr>
      <w:rFonts w:ascii="Times New Roman" w:hAnsi="Times New Roman"/>
      <w:b/>
      <w:bCs/>
      <w:szCs w:val="24"/>
    </w:rPr>
  </w:style>
  <w:style w:type="paragraph" w:customStyle="1" w:styleId="xl126">
    <w:name w:val="xl126"/>
    <w:basedOn w:val="Normal"/>
    <w:pPr>
      <w:pBdr>
        <w:top w:val="dashed" w:sz="4" w:space="0" w:color="auto"/>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27">
    <w:name w:val="xl127"/>
    <w:basedOn w:val="Normal"/>
    <w:pPr>
      <w:pBdr>
        <w:top w:val="dashed" w:sz="4" w:space="0" w:color="auto"/>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128">
    <w:name w:val="xl128"/>
    <w:basedOn w:val="Normal"/>
    <w:pPr>
      <w:pBdr>
        <w:left w:val="single" w:sz="4" w:space="0" w:color="auto"/>
        <w:right w:val="single" w:sz="4" w:space="9" w:color="auto"/>
      </w:pBdr>
      <w:spacing w:before="100" w:beforeAutospacing="1" w:after="100" w:afterAutospacing="1"/>
      <w:ind w:firstLineChars="100" w:firstLine="100"/>
      <w:jc w:val="right"/>
    </w:pPr>
    <w:rPr>
      <w:rFonts w:ascii="Times New Roman" w:hAnsi="Times New Roman"/>
      <w:b/>
      <w:bCs/>
      <w:szCs w:val="24"/>
    </w:rPr>
  </w:style>
  <w:style w:type="paragraph" w:customStyle="1" w:styleId="xl129">
    <w:name w:val="xl129"/>
    <w:basedOn w:val="Normal"/>
    <w:pPr>
      <w:shd w:val="clear" w:color="000000" w:fill="FFFFFF"/>
      <w:spacing w:before="100" w:beforeAutospacing="1" w:after="100" w:afterAutospacing="1"/>
      <w:ind w:firstLineChars="100" w:firstLine="100"/>
    </w:pPr>
    <w:rPr>
      <w:rFonts w:ascii="Times New Roman" w:hAnsi="Times New Roman"/>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uiPriority w:val="99"/>
    <w:semiHidden/>
    <w:rPr>
      <w:rFonts w:ascii=".VnTime" w:hAnsi=".VnTime"/>
      <w:b/>
      <w:bCs/>
    </w:rPr>
  </w:style>
  <w:style w:type="paragraph" w:customStyle="1" w:styleId="xl66">
    <w:name w:val="xl66"/>
    <w:basedOn w:val="Normal"/>
    <w:pPr>
      <w:shd w:val="clear" w:color="000000" w:fill="FFFFFF"/>
      <w:spacing w:before="100" w:beforeAutospacing="1" w:after="100" w:afterAutospacing="1"/>
    </w:pPr>
    <w:rPr>
      <w:rFonts w:ascii="Times New Roman" w:hAnsi="Times New Roman"/>
      <w:sz w:val="22"/>
      <w:szCs w:val="22"/>
    </w:rPr>
  </w:style>
  <w:style w:type="paragraph" w:customStyle="1" w:styleId="xl67">
    <w:name w:val="xl67"/>
    <w:basedOn w:val="Normal"/>
    <w:pPr>
      <w:shd w:val="clear" w:color="000000" w:fill="FFFFFF"/>
      <w:spacing w:before="100" w:beforeAutospacing="1" w:after="100" w:afterAutospacing="1"/>
    </w:pPr>
    <w:rPr>
      <w:rFonts w:ascii="Times New Roman" w:hAnsi="Times New Roman"/>
      <w:sz w:val="22"/>
      <w:szCs w:val="22"/>
    </w:rPr>
  </w:style>
  <w:style w:type="paragraph" w:customStyle="1" w:styleId="xl68">
    <w:name w:val="xl68"/>
    <w:basedOn w:val="Normal"/>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customStyle="1" w:styleId="xl69">
    <w:name w:val="xl69"/>
    <w:basedOn w:val="Normal"/>
    <w:pPr>
      <w:pBdr>
        <w:left w:val="single" w:sz="4" w:space="8" w:color="auto"/>
        <w:right w:val="single" w:sz="4" w:space="0" w:color="auto"/>
      </w:pBdr>
      <w:spacing w:before="100" w:beforeAutospacing="1" w:after="100" w:afterAutospacing="1"/>
      <w:ind w:firstLineChars="100" w:firstLine="100"/>
    </w:pPr>
    <w:rPr>
      <w:rFonts w:ascii="Times New Roman" w:hAnsi="Times New Roman"/>
      <w:b/>
      <w:bCs/>
      <w:szCs w:val="24"/>
    </w:rPr>
  </w:style>
  <w:style w:type="paragraph" w:customStyle="1" w:styleId="xl70">
    <w:name w:val="xl70"/>
    <w:basedOn w:val="Normal"/>
    <w:pPr>
      <w:pBdr>
        <w:left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71">
    <w:name w:val="xl71"/>
    <w:basedOn w:val="Normal"/>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72">
    <w:name w:val="xl72"/>
    <w:basedOn w:val="Normal"/>
    <w:pPr>
      <w:pBdr>
        <w:left w:val="single" w:sz="4" w:space="0" w:color="auto"/>
        <w:right w:val="single" w:sz="4" w:space="0" w:color="auto"/>
      </w:pBdr>
      <w:spacing w:before="100" w:beforeAutospacing="1" w:after="100" w:afterAutospacing="1"/>
    </w:pPr>
    <w:rPr>
      <w:rFonts w:ascii="Times New Roman" w:hAnsi="Times New Roman"/>
      <w:b/>
      <w:bCs/>
      <w:sz w:val="22"/>
      <w:szCs w:val="22"/>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Revision">
    <w:name w:val="Revision"/>
    <w:hidden/>
    <w:uiPriority w:val="99"/>
    <w:semiHidden/>
    <w:rPr>
      <w:rFonts w:ascii=".VnTime" w:hAnsi=".VnTime"/>
      <w:sz w:val="24"/>
    </w:rPr>
  </w:style>
  <w:style w:type="paragraph" w:customStyle="1" w:styleId="xl64">
    <w:name w:val="xl64"/>
    <w:basedOn w:val="Normal"/>
    <w:pPr>
      <w:shd w:val="clear" w:color="000000" w:fill="FFFFFF"/>
      <w:spacing w:before="100" w:beforeAutospacing="1" w:after="100" w:afterAutospacing="1"/>
    </w:pPr>
    <w:rPr>
      <w:rFonts w:ascii="Times New Roman" w:hAnsi="Times New Roman"/>
      <w:sz w:val="22"/>
      <w:szCs w:val="22"/>
    </w:rPr>
  </w:style>
  <w:style w:type="paragraph" w:customStyle="1" w:styleId="xl65">
    <w:name w:val="xl65"/>
    <w:basedOn w:val="Normal"/>
    <w:pPr>
      <w:shd w:val="clear" w:color="000000" w:fill="FFFFFF"/>
      <w:spacing w:before="100" w:beforeAutospacing="1" w:after="100" w:afterAutospacing="1"/>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79">
      <w:bodyDiv w:val="1"/>
      <w:marLeft w:val="0"/>
      <w:marRight w:val="0"/>
      <w:marTop w:val="0"/>
      <w:marBottom w:val="0"/>
      <w:divBdr>
        <w:top w:val="none" w:sz="0" w:space="0" w:color="auto"/>
        <w:left w:val="none" w:sz="0" w:space="0" w:color="auto"/>
        <w:bottom w:val="none" w:sz="0" w:space="0" w:color="auto"/>
        <w:right w:val="none" w:sz="0" w:space="0" w:color="auto"/>
      </w:divBdr>
    </w:div>
    <w:div w:id="74405242">
      <w:bodyDiv w:val="1"/>
      <w:marLeft w:val="0"/>
      <w:marRight w:val="0"/>
      <w:marTop w:val="0"/>
      <w:marBottom w:val="0"/>
      <w:divBdr>
        <w:top w:val="none" w:sz="0" w:space="0" w:color="auto"/>
        <w:left w:val="none" w:sz="0" w:space="0" w:color="auto"/>
        <w:bottom w:val="none" w:sz="0" w:space="0" w:color="auto"/>
        <w:right w:val="none" w:sz="0" w:space="0" w:color="auto"/>
      </w:divBdr>
    </w:div>
    <w:div w:id="120729894">
      <w:bodyDiv w:val="1"/>
      <w:marLeft w:val="0"/>
      <w:marRight w:val="0"/>
      <w:marTop w:val="0"/>
      <w:marBottom w:val="0"/>
      <w:divBdr>
        <w:top w:val="none" w:sz="0" w:space="0" w:color="auto"/>
        <w:left w:val="none" w:sz="0" w:space="0" w:color="auto"/>
        <w:bottom w:val="none" w:sz="0" w:space="0" w:color="auto"/>
        <w:right w:val="none" w:sz="0" w:space="0" w:color="auto"/>
      </w:divBdr>
    </w:div>
    <w:div w:id="153111647">
      <w:bodyDiv w:val="1"/>
      <w:marLeft w:val="0"/>
      <w:marRight w:val="0"/>
      <w:marTop w:val="0"/>
      <w:marBottom w:val="0"/>
      <w:divBdr>
        <w:top w:val="none" w:sz="0" w:space="0" w:color="auto"/>
        <w:left w:val="none" w:sz="0" w:space="0" w:color="auto"/>
        <w:bottom w:val="none" w:sz="0" w:space="0" w:color="auto"/>
        <w:right w:val="none" w:sz="0" w:space="0" w:color="auto"/>
      </w:divBdr>
    </w:div>
    <w:div w:id="172230094">
      <w:bodyDiv w:val="1"/>
      <w:marLeft w:val="0"/>
      <w:marRight w:val="0"/>
      <w:marTop w:val="0"/>
      <w:marBottom w:val="0"/>
      <w:divBdr>
        <w:top w:val="none" w:sz="0" w:space="0" w:color="auto"/>
        <w:left w:val="none" w:sz="0" w:space="0" w:color="auto"/>
        <w:bottom w:val="none" w:sz="0" w:space="0" w:color="auto"/>
        <w:right w:val="none" w:sz="0" w:space="0" w:color="auto"/>
      </w:divBdr>
    </w:div>
    <w:div w:id="260338329">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361706452">
      <w:bodyDiv w:val="1"/>
      <w:marLeft w:val="0"/>
      <w:marRight w:val="0"/>
      <w:marTop w:val="0"/>
      <w:marBottom w:val="0"/>
      <w:divBdr>
        <w:top w:val="none" w:sz="0" w:space="0" w:color="auto"/>
        <w:left w:val="none" w:sz="0" w:space="0" w:color="auto"/>
        <w:bottom w:val="none" w:sz="0" w:space="0" w:color="auto"/>
        <w:right w:val="none" w:sz="0" w:space="0" w:color="auto"/>
      </w:divBdr>
    </w:div>
    <w:div w:id="398526462">
      <w:bodyDiv w:val="1"/>
      <w:marLeft w:val="0"/>
      <w:marRight w:val="0"/>
      <w:marTop w:val="0"/>
      <w:marBottom w:val="0"/>
      <w:divBdr>
        <w:top w:val="none" w:sz="0" w:space="0" w:color="auto"/>
        <w:left w:val="none" w:sz="0" w:space="0" w:color="auto"/>
        <w:bottom w:val="none" w:sz="0" w:space="0" w:color="auto"/>
        <w:right w:val="none" w:sz="0" w:space="0" w:color="auto"/>
      </w:divBdr>
    </w:div>
    <w:div w:id="497427031">
      <w:bodyDiv w:val="1"/>
      <w:marLeft w:val="0"/>
      <w:marRight w:val="0"/>
      <w:marTop w:val="0"/>
      <w:marBottom w:val="0"/>
      <w:divBdr>
        <w:top w:val="none" w:sz="0" w:space="0" w:color="auto"/>
        <w:left w:val="none" w:sz="0" w:space="0" w:color="auto"/>
        <w:bottom w:val="none" w:sz="0" w:space="0" w:color="auto"/>
        <w:right w:val="none" w:sz="0" w:space="0" w:color="auto"/>
      </w:divBdr>
    </w:div>
    <w:div w:id="519051070">
      <w:bodyDiv w:val="1"/>
      <w:marLeft w:val="0"/>
      <w:marRight w:val="0"/>
      <w:marTop w:val="0"/>
      <w:marBottom w:val="0"/>
      <w:divBdr>
        <w:top w:val="none" w:sz="0" w:space="0" w:color="auto"/>
        <w:left w:val="none" w:sz="0" w:space="0" w:color="auto"/>
        <w:bottom w:val="none" w:sz="0" w:space="0" w:color="auto"/>
        <w:right w:val="none" w:sz="0" w:space="0" w:color="auto"/>
      </w:divBdr>
    </w:div>
    <w:div w:id="571505748">
      <w:bodyDiv w:val="1"/>
      <w:marLeft w:val="0"/>
      <w:marRight w:val="0"/>
      <w:marTop w:val="0"/>
      <w:marBottom w:val="0"/>
      <w:divBdr>
        <w:top w:val="none" w:sz="0" w:space="0" w:color="auto"/>
        <w:left w:val="none" w:sz="0" w:space="0" w:color="auto"/>
        <w:bottom w:val="none" w:sz="0" w:space="0" w:color="auto"/>
        <w:right w:val="none" w:sz="0" w:space="0" w:color="auto"/>
      </w:divBdr>
    </w:div>
    <w:div w:id="599875221">
      <w:bodyDiv w:val="1"/>
      <w:marLeft w:val="0"/>
      <w:marRight w:val="0"/>
      <w:marTop w:val="0"/>
      <w:marBottom w:val="0"/>
      <w:divBdr>
        <w:top w:val="none" w:sz="0" w:space="0" w:color="auto"/>
        <w:left w:val="none" w:sz="0" w:space="0" w:color="auto"/>
        <w:bottom w:val="none" w:sz="0" w:space="0" w:color="auto"/>
        <w:right w:val="none" w:sz="0" w:space="0" w:color="auto"/>
      </w:divBdr>
    </w:div>
    <w:div w:id="622271377">
      <w:bodyDiv w:val="1"/>
      <w:marLeft w:val="0"/>
      <w:marRight w:val="0"/>
      <w:marTop w:val="0"/>
      <w:marBottom w:val="0"/>
      <w:divBdr>
        <w:top w:val="none" w:sz="0" w:space="0" w:color="auto"/>
        <w:left w:val="none" w:sz="0" w:space="0" w:color="auto"/>
        <w:bottom w:val="none" w:sz="0" w:space="0" w:color="auto"/>
        <w:right w:val="none" w:sz="0" w:space="0" w:color="auto"/>
      </w:divBdr>
    </w:div>
    <w:div w:id="626089551">
      <w:bodyDiv w:val="1"/>
      <w:marLeft w:val="0"/>
      <w:marRight w:val="0"/>
      <w:marTop w:val="0"/>
      <w:marBottom w:val="0"/>
      <w:divBdr>
        <w:top w:val="none" w:sz="0" w:space="0" w:color="auto"/>
        <w:left w:val="none" w:sz="0" w:space="0" w:color="auto"/>
        <w:bottom w:val="none" w:sz="0" w:space="0" w:color="auto"/>
        <w:right w:val="none" w:sz="0" w:space="0" w:color="auto"/>
      </w:divBdr>
    </w:div>
    <w:div w:id="637682179">
      <w:bodyDiv w:val="1"/>
      <w:marLeft w:val="0"/>
      <w:marRight w:val="0"/>
      <w:marTop w:val="0"/>
      <w:marBottom w:val="0"/>
      <w:divBdr>
        <w:top w:val="none" w:sz="0" w:space="0" w:color="auto"/>
        <w:left w:val="none" w:sz="0" w:space="0" w:color="auto"/>
        <w:bottom w:val="none" w:sz="0" w:space="0" w:color="auto"/>
        <w:right w:val="none" w:sz="0" w:space="0" w:color="auto"/>
      </w:divBdr>
    </w:div>
    <w:div w:id="808861626">
      <w:bodyDiv w:val="1"/>
      <w:marLeft w:val="0"/>
      <w:marRight w:val="0"/>
      <w:marTop w:val="0"/>
      <w:marBottom w:val="0"/>
      <w:divBdr>
        <w:top w:val="none" w:sz="0" w:space="0" w:color="auto"/>
        <w:left w:val="none" w:sz="0" w:space="0" w:color="auto"/>
        <w:bottom w:val="none" w:sz="0" w:space="0" w:color="auto"/>
        <w:right w:val="none" w:sz="0" w:space="0" w:color="auto"/>
      </w:divBdr>
    </w:div>
    <w:div w:id="1065228297">
      <w:bodyDiv w:val="1"/>
      <w:marLeft w:val="0"/>
      <w:marRight w:val="0"/>
      <w:marTop w:val="0"/>
      <w:marBottom w:val="0"/>
      <w:divBdr>
        <w:top w:val="none" w:sz="0" w:space="0" w:color="auto"/>
        <w:left w:val="none" w:sz="0" w:space="0" w:color="auto"/>
        <w:bottom w:val="none" w:sz="0" w:space="0" w:color="auto"/>
        <w:right w:val="none" w:sz="0" w:space="0" w:color="auto"/>
      </w:divBdr>
    </w:div>
    <w:div w:id="1115055581">
      <w:bodyDiv w:val="1"/>
      <w:marLeft w:val="0"/>
      <w:marRight w:val="0"/>
      <w:marTop w:val="0"/>
      <w:marBottom w:val="0"/>
      <w:divBdr>
        <w:top w:val="none" w:sz="0" w:space="0" w:color="auto"/>
        <w:left w:val="none" w:sz="0" w:space="0" w:color="auto"/>
        <w:bottom w:val="none" w:sz="0" w:space="0" w:color="auto"/>
        <w:right w:val="none" w:sz="0" w:space="0" w:color="auto"/>
      </w:divBdr>
    </w:div>
    <w:div w:id="1159615812">
      <w:bodyDiv w:val="1"/>
      <w:marLeft w:val="0"/>
      <w:marRight w:val="0"/>
      <w:marTop w:val="0"/>
      <w:marBottom w:val="0"/>
      <w:divBdr>
        <w:top w:val="none" w:sz="0" w:space="0" w:color="auto"/>
        <w:left w:val="none" w:sz="0" w:space="0" w:color="auto"/>
        <w:bottom w:val="none" w:sz="0" w:space="0" w:color="auto"/>
        <w:right w:val="none" w:sz="0" w:space="0" w:color="auto"/>
      </w:divBdr>
    </w:div>
    <w:div w:id="1194924037">
      <w:bodyDiv w:val="1"/>
      <w:marLeft w:val="0"/>
      <w:marRight w:val="0"/>
      <w:marTop w:val="0"/>
      <w:marBottom w:val="0"/>
      <w:divBdr>
        <w:top w:val="none" w:sz="0" w:space="0" w:color="auto"/>
        <w:left w:val="none" w:sz="0" w:space="0" w:color="auto"/>
        <w:bottom w:val="none" w:sz="0" w:space="0" w:color="auto"/>
        <w:right w:val="none" w:sz="0" w:space="0" w:color="auto"/>
      </w:divBdr>
    </w:div>
    <w:div w:id="1268198140">
      <w:bodyDiv w:val="1"/>
      <w:marLeft w:val="0"/>
      <w:marRight w:val="0"/>
      <w:marTop w:val="0"/>
      <w:marBottom w:val="0"/>
      <w:divBdr>
        <w:top w:val="none" w:sz="0" w:space="0" w:color="auto"/>
        <w:left w:val="none" w:sz="0" w:space="0" w:color="auto"/>
        <w:bottom w:val="none" w:sz="0" w:space="0" w:color="auto"/>
        <w:right w:val="none" w:sz="0" w:space="0" w:color="auto"/>
      </w:divBdr>
    </w:div>
    <w:div w:id="1298948830">
      <w:bodyDiv w:val="1"/>
      <w:marLeft w:val="0"/>
      <w:marRight w:val="0"/>
      <w:marTop w:val="0"/>
      <w:marBottom w:val="0"/>
      <w:divBdr>
        <w:top w:val="none" w:sz="0" w:space="0" w:color="auto"/>
        <w:left w:val="none" w:sz="0" w:space="0" w:color="auto"/>
        <w:bottom w:val="none" w:sz="0" w:space="0" w:color="auto"/>
        <w:right w:val="none" w:sz="0" w:space="0" w:color="auto"/>
      </w:divBdr>
    </w:div>
    <w:div w:id="1473984504">
      <w:bodyDiv w:val="1"/>
      <w:marLeft w:val="0"/>
      <w:marRight w:val="0"/>
      <w:marTop w:val="0"/>
      <w:marBottom w:val="0"/>
      <w:divBdr>
        <w:top w:val="none" w:sz="0" w:space="0" w:color="auto"/>
        <w:left w:val="none" w:sz="0" w:space="0" w:color="auto"/>
        <w:bottom w:val="none" w:sz="0" w:space="0" w:color="auto"/>
        <w:right w:val="none" w:sz="0" w:space="0" w:color="auto"/>
      </w:divBdr>
    </w:div>
    <w:div w:id="1531451129">
      <w:bodyDiv w:val="1"/>
      <w:marLeft w:val="0"/>
      <w:marRight w:val="0"/>
      <w:marTop w:val="0"/>
      <w:marBottom w:val="0"/>
      <w:divBdr>
        <w:top w:val="none" w:sz="0" w:space="0" w:color="auto"/>
        <w:left w:val="none" w:sz="0" w:space="0" w:color="auto"/>
        <w:bottom w:val="none" w:sz="0" w:space="0" w:color="auto"/>
        <w:right w:val="none" w:sz="0" w:space="0" w:color="auto"/>
      </w:divBdr>
    </w:div>
    <w:div w:id="1763598027">
      <w:bodyDiv w:val="1"/>
      <w:marLeft w:val="0"/>
      <w:marRight w:val="0"/>
      <w:marTop w:val="0"/>
      <w:marBottom w:val="0"/>
      <w:divBdr>
        <w:top w:val="none" w:sz="0" w:space="0" w:color="auto"/>
        <w:left w:val="none" w:sz="0" w:space="0" w:color="auto"/>
        <w:bottom w:val="none" w:sz="0" w:space="0" w:color="auto"/>
        <w:right w:val="none" w:sz="0" w:space="0" w:color="auto"/>
      </w:divBdr>
    </w:div>
    <w:div w:id="1833065364">
      <w:bodyDiv w:val="1"/>
      <w:marLeft w:val="0"/>
      <w:marRight w:val="0"/>
      <w:marTop w:val="0"/>
      <w:marBottom w:val="0"/>
      <w:divBdr>
        <w:top w:val="none" w:sz="0" w:space="0" w:color="auto"/>
        <w:left w:val="none" w:sz="0" w:space="0" w:color="auto"/>
        <w:bottom w:val="none" w:sz="0" w:space="0" w:color="auto"/>
        <w:right w:val="none" w:sz="0" w:space="0" w:color="auto"/>
      </w:divBdr>
    </w:div>
    <w:div w:id="1884176024">
      <w:bodyDiv w:val="1"/>
      <w:marLeft w:val="0"/>
      <w:marRight w:val="0"/>
      <w:marTop w:val="0"/>
      <w:marBottom w:val="0"/>
      <w:divBdr>
        <w:top w:val="none" w:sz="0" w:space="0" w:color="auto"/>
        <w:left w:val="none" w:sz="0" w:space="0" w:color="auto"/>
        <w:bottom w:val="none" w:sz="0" w:space="0" w:color="auto"/>
        <w:right w:val="none" w:sz="0" w:space="0" w:color="auto"/>
      </w:divBdr>
    </w:div>
    <w:div w:id="1966692051">
      <w:bodyDiv w:val="1"/>
      <w:marLeft w:val="0"/>
      <w:marRight w:val="0"/>
      <w:marTop w:val="0"/>
      <w:marBottom w:val="0"/>
      <w:divBdr>
        <w:top w:val="none" w:sz="0" w:space="0" w:color="auto"/>
        <w:left w:val="none" w:sz="0" w:space="0" w:color="auto"/>
        <w:bottom w:val="none" w:sz="0" w:space="0" w:color="auto"/>
        <w:right w:val="none" w:sz="0" w:space="0" w:color="auto"/>
      </w:divBdr>
    </w:div>
    <w:div w:id="1977105178">
      <w:bodyDiv w:val="1"/>
      <w:marLeft w:val="0"/>
      <w:marRight w:val="0"/>
      <w:marTop w:val="0"/>
      <w:marBottom w:val="0"/>
      <w:divBdr>
        <w:top w:val="none" w:sz="0" w:space="0" w:color="auto"/>
        <w:left w:val="none" w:sz="0" w:space="0" w:color="auto"/>
        <w:bottom w:val="none" w:sz="0" w:space="0" w:color="auto"/>
        <w:right w:val="none" w:sz="0" w:space="0" w:color="auto"/>
      </w:divBdr>
    </w:div>
    <w:div w:id="2044748205">
      <w:bodyDiv w:val="1"/>
      <w:marLeft w:val="0"/>
      <w:marRight w:val="0"/>
      <w:marTop w:val="0"/>
      <w:marBottom w:val="0"/>
      <w:divBdr>
        <w:top w:val="none" w:sz="0" w:space="0" w:color="auto"/>
        <w:left w:val="none" w:sz="0" w:space="0" w:color="auto"/>
        <w:bottom w:val="none" w:sz="0" w:space="0" w:color="auto"/>
        <w:right w:val="none" w:sz="0" w:space="0" w:color="auto"/>
      </w:divBdr>
    </w:div>
    <w:div w:id="2092504007">
      <w:bodyDiv w:val="1"/>
      <w:marLeft w:val="0"/>
      <w:marRight w:val="0"/>
      <w:marTop w:val="0"/>
      <w:marBottom w:val="0"/>
      <w:divBdr>
        <w:top w:val="none" w:sz="0" w:space="0" w:color="auto"/>
        <w:left w:val="none" w:sz="0" w:space="0" w:color="auto"/>
        <w:bottom w:val="none" w:sz="0" w:space="0" w:color="auto"/>
        <w:right w:val="none" w:sz="0" w:space="0" w:color="auto"/>
      </w:divBdr>
    </w:div>
    <w:div w:id="21344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s.MOI\Local%20Settings\Temporary%20Internet%20Files\OLK117\QD_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79C44-B5D1-440F-9C5A-CDF5018F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QD_LC</Template>
  <TotalTime>0</TotalTime>
  <Pages>21</Pages>
  <Words>6558</Words>
  <Characters>37384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Tжng c«ng ty ®iЦn lщc ViЦt nam</vt:lpstr>
    </vt:vector>
  </TitlesOfParts>
  <Company/>
  <LinksUpToDate>false</LinksUpToDate>
  <CharactersWithSpaces>43855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Tжng c«ng ty ®iЦn lщc ViЦt nam</dc:title>
  <dc:creator>bens</dc:creator>
  <cp:keywords>FoxChit SOFTWARE SOLUTIONS</cp:keywords>
  <cp:lastModifiedBy>Trung (Nguyen Le Anh Trung)</cp:lastModifiedBy>
  <cp:revision>2</cp:revision>
  <cp:lastPrinted>2016-12-02T02:58:00Z</cp:lastPrinted>
  <dcterms:created xsi:type="dcterms:W3CDTF">2016-12-07T03:52:00Z</dcterms:created>
  <dcterms:modified xsi:type="dcterms:W3CDTF">2016-12-07T03:52:00Z</dcterms:modified>
</cp:coreProperties>
</file>